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52" w:rsidRPr="00325D3E" w:rsidRDefault="00467552">
      <w:pPr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781EAB3" wp14:editId="0E15A19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77470</wp:posOffset>
                  </wp:positionV>
                  <wp:extent cx="5760085" cy="331470"/>
                  <wp:effectExtent l="0" t="0" r="0" b="0"/>
                  <wp:wrapNone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0D4BE9" w:rsidRDefault="00467552" w:rsidP="000D4BE9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7734D8" w:rsidRPr="007734D8" w:rsidRDefault="00D027EE" w:rsidP="007734D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D027E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Ustawa z dnia 25 lutego 1964r. Kodeks rodzinny i opiekuńczy </w:t>
            </w:r>
            <w:r w:rsidR="007734D8" w:rsidRPr="007734D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U. z 2019 poz.2086 ze zm.)</w:t>
            </w:r>
            <w:r w:rsidR="007734D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,</w:t>
            </w:r>
          </w:p>
          <w:p w:rsidR="00D027EE" w:rsidRPr="007734D8" w:rsidRDefault="00D027EE" w:rsidP="007734D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D027E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Art. art.13 ust. 1, art.14, art. 52-60 ustawy z dnia 28 listopada 2014r. Prawo o aktach stanu cywilnego </w:t>
            </w:r>
            <w:r w:rsidR="007734D8" w:rsidRPr="007734D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U. z 2018 poz. 2224 ze zm.)</w:t>
            </w:r>
            <w:r w:rsidR="007734D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,</w:t>
            </w:r>
          </w:p>
          <w:p w:rsidR="00D027EE" w:rsidRPr="007734D8" w:rsidRDefault="00D027EE" w:rsidP="007734D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D027E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Cz. I kol. 4 pkt 1 załącznika do ustawy z dnia 16 listopada 2006r. o opłacie skarbowej </w:t>
            </w:r>
            <w:r w:rsidR="007734D8" w:rsidRPr="007734D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 z 2019 poz. 1000 ze zm.)</w:t>
            </w:r>
            <w:r w:rsidR="007734D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  <w:r w:rsidRPr="007734D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</w:t>
            </w:r>
          </w:p>
          <w:p w:rsidR="00467552" w:rsidRPr="000D4BE9" w:rsidRDefault="00467552" w:rsidP="00827F6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E58335" wp14:editId="75E7888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81280</wp:posOffset>
                  </wp:positionV>
                  <wp:extent cx="5760085" cy="331470"/>
                  <wp:effectExtent l="0" t="0" r="0" b="0"/>
                  <wp:wrapNone/>
                  <wp:docPr id="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D027EE" w:rsidRPr="00D027EE" w:rsidRDefault="00D027EE" w:rsidP="00D027EE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027EE">
              <w:rPr>
                <w:rFonts w:ascii="Tahoma" w:hAnsi="Tahoma" w:cs="Tahoma"/>
                <w:bCs/>
                <w:sz w:val="20"/>
                <w:szCs w:val="20"/>
              </w:rPr>
              <w:t xml:space="preserve">Karta urodzenia lub karta martwego urodzenia </w:t>
            </w:r>
          </w:p>
          <w:p w:rsidR="00D027EE" w:rsidRPr="00D027EE" w:rsidRDefault="00D027EE" w:rsidP="00D027EE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027EE">
              <w:rPr>
                <w:rFonts w:ascii="Tahoma" w:hAnsi="Tahoma" w:cs="Tahoma"/>
                <w:bCs/>
                <w:sz w:val="20"/>
                <w:szCs w:val="20"/>
              </w:rPr>
              <w:t xml:space="preserve">Protokół zgłoszenia urodzenia </w:t>
            </w:r>
          </w:p>
          <w:p w:rsidR="00467552" w:rsidRPr="00D027EE" w:rsidRDefault="00D027EE" w:rsidP="00D027EE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027EE">
              <w:rPr>
                <w:rFonts w:ascii="Tahoma" w:hAnsi="Tahoma" w:cs="Tahoma"/>
                <w:bCs/>
                <w:sz w:val="20"/>
                <w:szCs w:val="20"/>
              </w:rPr>
              <w:t>Dowód tożsamości - do wglądu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E6DA20C" wp14:editId="5EEE7BB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76200</wp:posOffset>
                  </wp:positionV>
                  <wp:extent cx="5716270" cy="328930"/>
                  <wp:effectExtent l="0" t="0" r="0" b="0"/>
                  <wp:wrapNone/>
                  <wp:docPr id="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7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0D4BE9" w:rsidRDefault="00D027EE" w:rsidP="00D027EE">
            <w:pPr>
              <w:pStyle w:val="Akapitzlist"/>
              <w:numPr>
                <w:ilvl w:val="0"/>
                <w:numId w:val="11"/>
              </w:numPr>
              <w:ind w:left="216" w:hanging="180"/>
              <w:rPr>
                <w:rFonts w:ascii="Tahoma" w:hAnsi="Tahoma" w:cs="Tahoma"/>
                <w:sz w:val="20"/>
                <w:szCs w:val="20"/>
              </w:rPr>
            </w:pPr>
            <w:r w:rsidRPr="00D027EE">
              <w:rPr>
                <w:rFonts w:ascii="Tahoma" w:hAnsi="Tahoma" w:cs="Tahoma"/>
                <w:bCs/>
                <w:sz w:val="20"/>
                <w:szCs w:val="20"/>
              </w:rPr>
              <w:t>Zwolnion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Pr="00D027EE">
              <w:rPr>
                <w:rFonts w:ascii="Tahoma" w:hAnsi="Tahoma" w:cs="Tahoma"/>
                <w:bCs/>
                <w:sz w:val="20"/>
                <w:szCs w:val="20"/>
              </w:rPr>
              <w:t xml:space="preserve"> z opłaty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E0C7DF5" wp14:editId="40490A7A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78740</wp:posOffset>
                  </wp:positionV>
                  <wp:extent cx="5721985" cy="329565"/>
                  <wp:effectExtent l="0" t="0" r="0" b="0"/>
                  <wp:wrapNone/>
                  <wp:docPr id="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985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D027EE" w:rsidRPr="00D027EE" w:rsidRDefault="00D027EE" w:rsidP="00D027EE">
            <w:pPr>
              <w:pStyle w:val="Akapitzlist"/>
              <w:numPr>
                <w:ilvl w:val="0"/>
                <w:numId w:val="12"/>
              </w:numPr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D027E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Zgłoszenia urodzenia dokonuje się w terminie 21 dni od dnia sporządzenia karty urodzenia</w:t>
            </w: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</w:p>
          <w:p w:rsidR="00D027EE" w:rsidRPr="00D027EE" w:rsidRDefault="00D027EE" w:rsidP="00D027EE">
            <w:pPr>
              <w:pStyle w:val="Akapitzlist"/>
              <w:numPr>
                <w:ilvl w:val="0"/>
                <w:numId w:val="12"/>
              </w:numPr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D027E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Akt urodzenia sporządza się w dniu zgłoszenia urodzenia dziecka</w:t>
            </w:r>
          </w:p>
          <w:p w:rsidR="00467552" w:rsidRPr="000D4BE9" w:rsidRDefault="00467552" w:rsidP="00827F66">
            <w:pPr>
              <w:pStyle w:val="Akapitzlist"/>
              <w:spacing w:after="0" w:line="240" w:lineRule="auto"/>
              <w:ind w:left="21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D23C881" wp14:editId="70CFE31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77470</wp:posOffset>
                  </wp:positionV>
                  <wp:extent cx="5721350" cy="329565"/>
                  <wp:effectExtent l="0" t="0" r="0" b="0"/>
                  <wp:wrapNone/>
                  <wp:docPr id="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D027EE" w:rsidRPr="00D027EE" w:rsidRDefault="00D027EE" w:rsidP="00D027EE">
            <w:pPr>
              <w:spacing w:after="0" w:line="240" w:lineRule="auto"/>
              <w:ind w:left="36"/>
              <w:rPr>
                <w:rFonts w:ascii="Tahoma" w:eastAsia="DejaVuSans" w:hAnsi="Tahoma" w:cs="Tahoma"/>
                <w:bCs/>
                <w:color w:val="181818"/>
                <w:sz w:val="20"/>
                <w:szCs w:val="20"/>
              </w:rPr>
            </w:pPr>
            <w:r w:rsidRPr="00D027EE">
              <w:rPr>
                <w:rFonts w:ascii="Tahoma" w:eastAsia="DejaVuSans" w:hAnsi="Tahoma" w:cs="Tahoma"/>
                <w:bCs/>
                <w:color w:val="181818"/>
                <w:sz w:val="20"/>
                <w:szCs w:val="20"/>
              </w:rPr>
              <w:t>Od decyzji odmownej, wydanej przez kierownika USC w Sępólnie Krajeńskim, przysługuje odwołanie do wojewody Kujawsko-Pomorskiego w Bydgoszczy, za pośrednictwem kierownika USC, w terminie 14 dni od dnia jej doręczenia.</w:t>
            </w:r>
          </w:p>
          <w:p w:rsidR="00467552" w:rsidRPr="00325D3E" w:rsidRDefault="00467552" w:rsidP="00D773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246D3B9" wp14:editId="2235443D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76835</wp:posOffset>
                  </wp:positionV>
                  <wp:extent cx="5721350" cy="329565"/>
                  <wp:effectExtent l="0" t="0" r="0" b="0"/>
                  <wp:wrapNone/>
                  <wp:docPr id="8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017094">
        <w:trPr>
          <w:trHeight w:val="80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27EE" w:rsidRPr="00D027EE" w:rsidRDefault="00D027EE" w:rsidP="00D027EE">
      <w:pPr>
        <w:numPr>
          <w:ilvl w:val="0"/>
          <w:numId w:val="19"/>
        </w:numPr>
        <w:tabs>
          <w:tab w:val="clear" w:pos="720"/>
          <w:tab w:val="num" w:pos="1620"/>
        </w:tabs>
        <w:spacing w:before="100" w:beforeAutospacing="1" w:after="100" w:afterAutospacing="1" w:line="240" w:lineRule="auto"/>
        <w:ind w:left="1620" w:hanging="180"/>
        <w:rPr>
          <w:rFonts w:ascii="Tahoma" w:hAnsi="Tahoma" w:cs="Tahoma"/>
          <w:sz w:val="20"/>
          <w:szCs w:val="20"/>
        </w:rPr>
      </w:pPr>
      <w:r w:rsidRPr="00D027EE">
        <w:rPr>
          <w:rFonts w:ascii="Tahoma" w:hAnsi="Tahoma" w:cs="Tahoma"/>
          <w:sz w:val="20"/>
          <w:szCs w:val="20"/>
        </w:rPr>
        <w:t>Zgłoszenia urodzenia dokonuje się w usc właściwym ze względu na miejsce urodzenia dziecka</w:t>
      </w:r>
    </w:p>
    <w:p w:rsidR="00D027EE" w:rsidRPr="00D027EE" w:rsidRDefault="00D027EE" w:rsidP="00D027EE">
      <w:pPr>
        <w:numPr>
          <w:ilvl w:val="0"/>
          <w:numId w:val="19"/>
        </w:numPr>
        <w:tabs>
          <w:tab w:val="clear" w:pos="720"/>
          <w:tab w:val="num" w:pos="1620"/>
        </w:tabs>
        <w:spacing w:before="100" w:beforeAutospacing="1" w:after="100" w:afterAutospacing="1" w:line="240" w:lineRule="auto"/>
        <w:ind w:left="1620" w:hanging="180"/>
        <w:rPr>
          <w:rFonts w:ascii="Tahoma" w:hAnsi="Tahoma" w:cs="Tahoma"/>
          <w:sz w:val="20"/>
          <w:szCs w:val="20"/>
        </w:rPr>
      </w:pPr>
      <w:r w:rsidRPr="00D027EE">
        <w:rPr>
          <w:rFonts w:ascii="Tahoma" w:hAnsi="Tahoma" w:cs="Tahoma"/>
          <w:color w:val="000000"/>
          <w:sz w:val="20"/>
          <w:szCs w:val="20"/>
        </w:rPr>
        <w:t xml:space="preserve">Jeżeli nie dokonano zgłoszenia urodzenia w terminie 21 dni, kierownik usc sporządza z urzędu akt urodzenia , z adnotacją o sporządzeniu aktu z urzędu oraz informuje rodziców dziecka o jego sporządzeniu.  </w:t>
      </w:r>
    </w:p>
    <w:p w:rsidR="00D027EE" w:rsidRPr="00D027EE" w:rsidRDefault="00D027EE" w:rsidP="00D027EE">
      <w:pPr>
        <w:numPr>
          <w:ilvl w:val="0"/>
          <w:numId w:val="19"/>
        </w:numPr>
        <w:tabs>
          <w:tab w:val="clear" w:pos="720"/>
          <w:tab w:val="num" w:pos="1620"/>
        </w:tabs>
        <w:spacing w:before="100" w:beforeAutospacing="1" w:after="100" w:afterAutospacing="1" w:line="240" w:lineRule="auto"/>
        <w:ind w:left="1620" w:hanging="180"/>
        <w:rPr>
          <w:rFonts w:ascii="Tahoma" w:hAnsi="Tahoma" w:cs="Tahoma"/>
          <w:sz w:val="20"/>
          <w:szCs w:val="20"/>
        </w:rPr>
      </w:pPr>
      <w:r w:rsidRPr="00D027EE">
        <w:rPr>
          <w:rFonts w:ascii="Tahoma" w:hAnsi="Tahoma" w:cs="Tahoma"/>
          <w:color w:val="000000"/>
          <w:sz w:val="20"/>
          <w:szCs w:val="20"/>
          <w:u w:val="single"/>
        </w:rPr>
        <w:t>Zgłoszenia urodzenia dokonują</w:t>
      </w:r>
      <w:r w:rsidRPr="00D027EE">
        <w:rPr>
          <w:rFonts w:ascii="Tahoma" w:hAnsi="Tahoma" w:cs="Tahoma"/>
          <w:color w:val="000000"/>
          <w:sz w:val="20"/>
          <w:szCs w:val="20"/>
        </w:rPr>
        <w:t>:</w:t>
      </w:r>
    </w:p>
    <w:p w:rsidR="00D027EE" w:rsidRPr="00D027EE" w:rsidRDefault="00D027EE" w:rsidP="00D027E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1980"/>
        <w:rPr>
          <w:rFonts w:ascii="Tahoma" w:hAnsi="Tahoma" w:cs="Tahoma"/>
          <w:sz w:val="20"/>
          <w:szCs w:val="20"/>
        </w:rPr>
      </w:pPr>
      <w:r w:rsidRPr="00D027EE">
        <w:rPr>
          <w:rFonts w:ascii="Tahoma" w:hAnsi="Tahoma" w:cs="Tahoma"/>
          <w:color w:val="000000"/>
          <w:sz w:val="20"/>
          <w:szCs w:val="20"/>
        </w:rPr>
        <w:t>matka lub ojciec dziecka posiadający pełną zdolność do czynności prawnych</w:t>
      </w:r>
      <w:r w:rsidR="007734D8">
        <w:rPr>
          <w:rFonts w:ascii="Tahoma" w:hAnsi="Tahoma" w:cs="Tahoma"/>
          <w:color w:val="000000"/>
          <w:sz w:val="20"/>
          <w:szCs w:val="20"/>
        </w:rPr>
        <w:t>,</w:t>
      </w:r>
    </w:p>
    <w:p w:rsidR="00D027EE" w:rsidRPr="00D027EE" w:rsidRDefault="007734D8" w:rsidP="00D027E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</w:t>
      </w:r>
      <w:r w:rsidR="00D027EE" w:rsidRPr="00D027EE">
        <w:rPr>
          <w:rFonts w:ascii="Tahoma" w:hAnsi="Tahoma" w:cs="Tahoma"/>
          <w:color w:val="000000"/>
          <w:sz w:val="20"/>
          <w:szCs w:val="20"/>
        </w:rPr>
        <w:t>atka lub ojciec dziecka, którzy ukończyli 16 lat, dokonują zgłoszenia urodzenia, jeżeli posiadają ograniczoną zdolność do czynności prawnych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D027EE" w:rsidRPr="00D027EE" w:rsidRDefault="007734D8" w:rsidP="00D027E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</w:t>
      </w:r>
      <w:r w:rsidR="00D027EE" w:rsidRPr="00D027EE">
        <w:rPr>
          <w:rFonts w:ascii="Tahoma" w:hAnsi="Tahoma" w:cs="Tahoma"/>
          <w:color w:val="000000"/>
          <w:sz w:val="20"/>
          <w:szCs w:val="20"/>
        </w:rPr>
        <w:t xml:space="preserve"> pozostałych przypadkach zgłoszenia urodzenia dokonują przedstawiciel ustawowy lub opiekun matki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D027EE" w:rsidRPr="00D027EE" w:rsidRDefault="007734D8" w:rsidP="00D027E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</w:t>
      </w:r>
      <w:bookmarkStart w:id="0" w:name="_GoBack"/>
      <w:bookmarkEnd w:id="0"/>
      <w:r w:rsidR="00D027EE" w:rsidRPr="00D027EE">
        <w:rPr>
          <w:rFonts w:ascii="Tahoma" w:hAnsi="Tahoma" w:cs="Tahoma"/>
          <w:color w:val="000000"/>
          <w:sz w:val="20"/>
          <w:szCs w:val="20"/>
        </w:rPr>
        <w:t>głoszenia urodzenia można dokonać przez pełnomocnika.</w:t>
      </w:r>
    </w:p>
    <w:p w:rsidR="009436A1" w:rsidRPr="00D027EE" w:rsidRDefault="00D027EE" w:rsidP="00D027EE">
      <w:pPr>
        <w:pStyle w:val="Akapitzlist"/>
        <w:numPr>
          <w:ilvl w:val="0"/>
          <w:numId w:val="19"/>
        </w:numPr>
        <w:tabs>
          <w:tab w:val="clear" w:pos="720"/>
          <w:tab w:val="num" w:pos="1620"/>
        </w:tabs>
        <w:ind w:left="1620" w:hanging="180"/>
        <w:rPr>
          <w:rFonts w:ascii="Tahoma" w:hAnsi="Tahoma" w:cs="Tahoma"/>
          <w:sz w:val="20"/>
          <w:szCs w:val="20"/>
        </w:rPr>
      </w:pPr>
      <w:r w:rsidRPr="00D027EE">
        <w:rPr>
          <w:rFonts w:ascii="Tahoma" w:hAnsi="Tahoma" w:cs="Tahoma"/>
          <w:sz w:val="20"/>
          <w:szCs w:val="20"/>
        </w:rPr>
        <w:lastRenderedPageBreak/>
        <w:t>Osoba zgłaszająca urodzenie składa oświadczenie o wyborze nie więcej niż dwóch imion dla dziecka. Wybrane imię lub imiona nie mogą być zamieszczone w akcie urodzenia w formie zdrobniałej oraz nie mogą mieć charakteru ośmieszającego lub nieprzyzwoitego. Mogą być imionami obcymi. Można wybrać imię, które nie wskazuje na płeć dziecka, ale w powszechnym znaczeniu jest przypisane do danej płci.</w:t>
      </w:r>
    </w:p>
    <w:p w:rsidR="00D027EE" w:rsidRPr="00D027EE" w:rsidRDefault="00D027EE" w:rsidP="00D027EE">
      <w:pPr>
        <w:pStyle w:val="Akapitzlist"/>
        <w:rPr>
          <w:rFonts w:ascii="Tahoma" w:hAnsi="Tahoma" w:cs="Tahoma"/>
          <w:sz w:val="20"/>
          <w:szCs w:val="20"/>
        </w:rPr>
      </w:pPr>
    </w:p>
    <w:sectPr w:rsidR="00D027EE" w:rsidRPr="00D027EE" w:rsidSect="00A129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EBC" w:rsidRDefault="00013EBC" w:rsidP="00FD0FAE">
      <w:pPr>
        <w:spacing w:after="0" w:line="240" w:lineRule="auto"/>
      </w:pPr>
      <w:r>
        <w:separator/>
      </w:r>
    </w:p>
  </w:endnote>
  <w:endnote w:type="continuationSeparator" w:id="0">
    <w:p w:rsidR="00013EBC" w:rsidRDefault="00013EBC" w:rsidP="00FD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DE1" w:rsidRDefault="00876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552" w:rsidRPr="00FD0FAE" w:rsidRDefault="00467552">
    <w:pPr>
      <w:pStyle w:val="Stopka"/>
      <w:jc w:val="right"/>
      <w:rPr>
        <w:rFonts w:ascii="Calibri" w:hAnsi="Calibri"/>
        <w:sz w:val="20"/>
        <w:szCs w:val="20"/>
      </w:rPr>
    </w:pPr>
    <w:r w:rsidRPr="00FD0FAE">
      <w:rPr>
        <w:rFonts w:ascii="Calibri" w:hAnsi="Calibri"/>
        <w:sz w:val="20"/>
        <w:szCs w:val="20"/>
      </w:rPr>
      <w:t xml:space="preserve">Strona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PAGE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017094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  <w:r w:rsidRPr="00FD0FAE">
      <w:rPr>
        <w:rFonts w:ascii="Calibri" w:hAnsi="Calibri"/>
        <w:sz w:val="20"/>
        <w:szCs w:val="20"/>
      </w:rPr>
      <w:t xml:space="preserve"> z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NUMPAGES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017094">
      <w:rPr>
        <w:rFonts w:ascii="Calibri" w:hAnsi="Calibri"/>
        <w:bCs/>
        <w:noProof/>
        <w:sz w:val="20"/>
        <w:szCs w:val="20"/>
      </w:rPr>
      <w:t>2</w:t>
    </w:r>
    <w:r w:rsidRPr="00FD0FAE">
      <w:rPr>
        <w:rFonts w:ascii="Calibri" w:hAnsi="Calibri"/>
        <w:bCs/>
        <w:sz w:val="20"/>
        <w:szCs w:val="20"/>
      </w:rPr>
      <w:fldChar w:fldCharType="end"/>
    </w:r>
  </w:p>
  <w:p w:rsidR="00467552" w:rsidRDefault="004675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DE1" w:rsidRDefault="00876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EBC" w:rsidRDefault="00013EBC" w:rsidP="00FD0FAE">
      <w:pPr>
        <w:spacing w:after="0" w:line="240" w:lineRule="auto"/>
      </w:pPr>
      <w:r>
        <w:separator/>
      </w:r>
    </w:p>
  </w:footnote>
  <w:footnote w:type="continuationSeparator" w:id="0">
    <w:p w:rsidR="00013EBC" w:rsidRDefault="00013EBC" w:rsidP="00FD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DE1" w:rsidRDefault="00876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ook w:val="00A0" w:firstRow="1" w:lastRow="0" w:firstColumn="1" w:lastColumn="0" w:noHBand="0" w:noVBand="0"/>
    </w:tblPr>
    <w:tblGrid>
      <w:gridCol w:w="596"/>
      <w:gridCol w:w="387"/>
      <w:gridCol w:w="8044"/>
    </w:tblGrid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 w:val="restart"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  <w:sz w:val="32"/>
            </w:rPr>
          </w:pPr>
          <w:r w:rsidRPr="00434292">
            <w:rPr>
              <w:rFonts w:ascii="Calibri" w:hAnsi="Calibri"/>
              <w:color w:val="FFFFFF"/>
              <w:sz w:val="32"/>
              <w:szCs w:val="22"/>
            </w:rPr>
            <w:t>KARTA USŁUGI</w:t>
          </w:r>
        </w:p>
        <w:p w:rsidR="00467552" w:rsidRPr="00434292" w:rsidRDefault="00876DE1" w:rsidP="00434292">
          <w:pPr>
            <w:spacing w:after="0" w:line="240" w:lineRule="auto"/>
            <w:contextualSpacing/>
            <w:jc w:val="center"/>
            <w:rPr>
              <w:rFonts w:ascii="Calibri" w:hAnsi="Calibri"/>
            </w:rPr>
          </w:pPr>
          <w:r>
            <w:rPr>
              <w:rFonts w:ascii="Calibri" w:hAnsi="Calibri"/>
              <w:color w:val="FFFFFF"/>
              <w:sz w:val="20"/>
              <w:szCs w:val="22"/>
            </w:rPr>
            <w:t>USC</w:t>
          </w:r>
        </w:p>
      </w:tc>
    </w:tr>
    <w:tr w:rsidR="00467552" w:rsidTr="00605135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</w:tr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sz w:val="12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vAlign w:val="center"/>
        </w:tcPr>
        <w:p w:rsidR="00876DE1" w:rsidRPr="00876DE1" w:rsidRDefault="00876DE1" w:rsidP="00876DE1">
          <w:pPr>
            <w:spacing w:after="0" w:line="240" w:lineRule="auto"/>
            <w:jc w:val="center"/>
            <w:rPr>
              <w:rFonts w:asciiTheme="minorHAnsi" w:hAnsiTheme="minorHAnsi"/>
              <w:b/>
              <w:bCs/>
              <w:sz w:val="20"/>
              <w:szCs w:val="20"/>
            </w:rPr>
          </w:pPr>
          <w:r w:rsidRPr="00876DE1">
            <w:rPr>
              <w:rFonts w:asciiTheme="minorHAnsi" w:hAnsiTheme="minorHAnsi"/>
              <w:b/>
              <w:bCs/>
              <w:sz w:val="20"/>
              <w:szCs w:val="20"/>
            </w:rPr>
            <w:t>REJESTRACJA URODZENIA DZIECKA</w:t>
          </w:r>
        </w:p>
        <w:p w:rsidR="00467552" w:rsidRPr="000D4BE9" w:rsidRDefault="00A54803" w:rsidP="00827F66">
          <w:pPr>
            <w:spacing w:after="0" w:line="240" w:lineRule="auto"/>
            <w:jc w:val="center"/>
            <w:rPr>
              <w:rFonts w:asciiTheme="minorHAnsi" w:hAnsiTheme="minorHAnsi"/>
              <w:color w:val="FFFFFF"/>
            </w:rPr>
          </w:pPr>
          <w:r w:rsidRPr="000D4BE9">
            <w:rPr>
              <w:rFonts w:asciiTheme="minorHAnsi" w:hAnsiTheme="minorHAnsi"/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176DAFE2" wp14:editId="66012E77">
                <wp:simplePos x="0" y="0"/>
                <wp:positionH relativeFrom="column">
                  <wp:posOffset>-947420</wp:posOffset>
                </wp:positionH>
                <wp:positionV relativeFrom="paragraph">
                  <wp:posOffset>-558165</wp:posOffset>
                </wp:positionV>
                <wp:extent cx="1122045" cy="1104900"/>
                <wp:effectExtent l="0" t="0" r="1905" b="0"/>
                <wp:wrapNone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67552" w:rsidTr="00DA73BD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bottom w:val="single" w:sz="8" w:space="0" w:color="6DB4BA"/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RPr="00D027EE" w:rsidTr="00434292">
      <w:trPr>
        <w:trHeight w:val="2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</w:tcPr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sz w:val="16"/>
              <w:lang w:val="en-US"/>
            </w:rPr>
          </w:pPr>
          <w:r w:rsidRPr="00434292">
            <w:rPr>
              <w:rFonts w:ascii="Calibri" w:hAnsi="Calibri"/>
              <w:sz w:val="16"/>
              <w:szCs w:val="22"/>
            </w:rPr>
            <w:t xml:space="preserve">Urząd Miejski w Sępólnie Krajeńskim, ul. Tadeusza Kościuszki 11, 89-400 Sępólno Krajeńskie, </w:t>
          </w:r>
          <w:r w:rsidRPr="00434292">
            <w:rPr>
              <w:rFonts w:ascii="Calibri" w:hAnsi="Calibri"/>
              <w:sz w:val="16"/>
              <w:szCs w:val="22"/>
            </w:rPr>
            <w:br/>
            <w:t>czynny pon. 7:30-15:30; wt. 7:30-16:00; śr., czw. 7:30-15:30; p</w:t>
          </w:r>
          <w:r w:rsidR="003C2E8F">
            <w:rPr>
              <w:rFonts w:ascii="Calibri" w:hAnsi="Calibri"/>
              <w:sz w:val="16"/>
              <w:szCs w:val="22"/>
            </w:rPr>
            <w:t>t</w:t>
          </w:r>
          <w:r w:rsidRPr="00434292">
            <w:rPr>
              <w:rFonts w:ascii="Calibri" w:hAnsi="Calibri"/>
              <w:sz w:val="16"/>
              <w:szCs w:val="22"/>
            </w:rPr>
            <w:t>. 7:30-15:00</w:t>
          </w:r>
          <w:r w:rsidRPr="00434292">
            <w:rPr>
              <w:rFonts w:ascii="Calibri" w:hAnsi="Calibri"/>
              <w:sz w:val="16"/>
              <w:szCs w:val="22"/>
            </w:rPr>
            <w:br/>
            <w:t xml:space="preserve">tel.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>+48 52 3894210, tel. +48 52 3894230, fax. +48 52 3894220, nr</w:t>
          </w:r>
          <w:r w:rsidR="00A63481">
            <w:rPr>
              <w:rFonts w:ascii="Calibri" w:hAnsi="Calibri"/>
              <w:sz w:val="16"/>
              <w:szCs w:val="22"/>
              <w:lang w:val="en-US"/>
            </w:rPr>
            <w:t xml:space="preserve">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 xml:space="preserve">konta: 75 2030 0045 1110 0000 0286 4620 </w:t>
          </w:r>
        </w:p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lang w:val="en-US"/>
            </w:rPr>
          </w:pPr>
          <w:r w:rsidRPr="0061768F">
            <w:rPr>
              <w:rFonts w:ascii="Calibri" w:hAnsi="Calibri"/>
              <w:sz w:val="16"/>
              <w:szCs w:val="22"/>
              <w:lang w:val="en-US"/>
            </w:rPr>
            <w:t>www.gmina-sepolno.pl www.bip.gmina-sepolno.pl sekretariat@gmina-sepolno.pl</w:t>
          </w:r>
        </w:p>
      </w:tc>
    </w:tr>
    <w:tr w:rsidR="00467552" w:rsidRPr="00D027EE" w:rsidTr="00434292">
      <w:trPr>
        <w:trHeight w:val="460"/>
      </w:trPr>
      <w:tc>
        <w:tcPr>
          <w:tcW w:w="596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387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8044" w:type="dxa"/>
          <w:vMerge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</w:tr>
  </w:tbl>
  <w:p w:rsidR="00467552" w:rsidRPr="0061768F" w:rsidRDefault="00467552" w:rsidP="00A129FF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DE1" w:rsidRDefault="00876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6A26"/>
    <w:multiLevelType w:val="hybridMultilevel"/>
    <w:tmpl w:val="161E036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50120A"/>
    <w:multiLevelType w:val="hybridMultilevel"/>
    <w:tmpl w:val="C71AD564"/>
    <w:lvl w:ilvl="0" w:tplc="2A708A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2024"/>
    <w:multiLevelType w:val="hybridMultilevel"/>
    <w:tmpl w:val="76F2A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1BDD"/>
    <w:multiLevelType w:val="hybridMultilevel"/>
    <w:tmpl w:val="C610E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A2454"/>
    <w:multiLevelType w:val="hybridMultilevel"/>
    <w:tmpl w:val="B9AEDEDC"/>
    <w:lvl w:ilvl="0" w:tplc="83608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4885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33E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B956E7"/>
    <w:multiLevelType w:val="hybridMultilevel"/>
    <w:tmpl w:val="6DF02B94"/>
    <w:lvl w:ilvl="0" w:tplc="0B16C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A30F9"/>
    <w:multiLevelType w:val="hybridMultilevel"/>
    <w:tmpl w:val="4F90CE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4401D"/>
    <w:multiLevelType w:val="hybridMultilevel"/>
    <w:tmpl w:val="E2DEDB0C"/>
    <w:lvl w:ilvl="0" w:tplc="0B16C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2029B"/>
    <w:multiLevelType w:val="hybridMultilevel"/>
    <w:tmpl w:val="2DC42D26"/>
    <w:lvl w:ilvl="0" w:tplc="2A708A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464885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216EE"/>
    <w:multiLevelType w:val="hybridMultilevel"/>
    <w:tmpl w:val="BC1045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B4F6C"/>
    <w:multiLevelType w:val="hybridMultilevel"/>
    <w:tmpl w:val="44E43D06"/>
    <w:lvl w:ilvl="0" w:tplc="2A708A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5F41"/>
    <w:multiLevelType w:val="hybridMultilevel"/>
    <w:tmpl w:val="110A2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4753B"/>
    <w:multiLevelType w:val="hybridMultilevel"/>
    <w:tmpl w:val="59068C4C"/>
    <w:lvl w:ilvl="0" w:tplc="0B16C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B4DAA"/>
    <w:multiLevelType w:val="hybridMultilevel"/>
    <w:tmpl w:val="FE5C9ED2"/>
    <w:lvl w:ilvl="0" w:tplc="746488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92854"/>
    <w:multiLevelType w:val="hybridMultilevel"/>
    <w:tmpl w:val="E158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9402D"/>
    <w:multiLevelType w:val="hybridMultilevel"/>
    <w:tmpl w:val="A4B2AACC"/>
    <w:lvl w:ilvl="0" w:tplc="2A708A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74FE8"/>
    <w:multiLevelType w:val="hybridMultilevel"/>
    <w:tmpl w:val="6E4CE20A"/>
    <w:lvl w:ilvl="0" w:tplc="658AD2CC">
      <w:start w:val="4"/>
      <w:numFmt w:val="bullet"/>
      <w:lvlText w:val="•"/>
      <w:lvlJc w:val="left"/>
      <w:pPr>
        <w:ind w:left="720" w:hanging="360"/>
      </w:pPr>
      <w:rPr>
        <w:rFonts w:ascii="Tahoma" w:eastAsia="DejaVuSans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E5836"/>
    <w:multiLevelType w:val="hybridMultilevel"/>
    <w:tmpl w:val="8320CA7A"/>
    <w:lvl w:ilvl="0" w:tplc="2A708A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3187A"/>
    <w:multiLevelType w:val="hybridMultilevel"/>
    <w:tmpl w:val="53F0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5138F"/>
    <w:multiLevelType w:val="hybridMultilevel"/>
    <w:tmpl w:val="74462650"/>
    <w:lvl w:ilvl="0" w:tplc="3D9E371C">
      <w:numFmt w:val="bullet"/>
      <w:lvlText w:val="•"/>
      <w:lvlJc w:val="left"/>
      <w:pPr>
        <w:ind w:left="1065" w:hanging="705"/>
      </w:pPr>
      <w:rPr>
        <w:rFonts w:ascii="Tahoma" w:eastAsia="DejaVuSans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16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15"/>
  </w:num>
  <w:num w:numId="10">
    <w:abstractNumId w:val="9"/>
  </w:num>
  <w:num w:numId="11">
    <w:abstractNumId w:val="6"/>
  </w:num>
  <w:num w:numId="12">
    <w:abstractNumId w:val="13"/>
  </w:num>
  <w:num w:numId="13">
    <w:abstractNumId w:val="17"/>
  </w:num>
  <w:num w:numId="14">
    <w:abstractNumId w:val="4"/>
  </w:num>
  <w:num w:numId="15">
    <w:abstractNumId w:val="3"/>
  </w:num>
  <w:num w:numId="16">
    <w:abstractNumId w:val="11"/>
  </w:num>
  <w:num w:numId="17">
    <w:abstractNumId w:val="18"/>
  </w:num>
  <w:num w:numId="18">
    <w:abstractNumId w:val="7"/>
  </w:num>
  <w:num w:numId="19">
    <w:abstractNumId w:val="2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047"/>
    <w:rsid w:val="00013E42"/>
    <w:rsid w:val="00013EBC"/>
    <w:rsid w:val="00017094"/>
    <w:rsid w:val="000248ED"/>
    <w:rsid w:val="00052F9F"/>
    <w:rsid w:val="00061849"/>
    <w:rsid w:val="00061BC9"/>
    <w:rsid w:val="000D4BE9"/>
    <w:rsid w:val="00110E78"/>
    <w:rsid w:val="0014216D"/>
    <w:rsid w:val="00147E0F"/>
    <w:rsid w:val="00187688"/>
    <w:rsid w:val="00197904"/>
    <w:rsid w:val="001A7B5F"/>
    <w:rsid w:val="001F214B"/>
    <w:rsid w:val="0021226E"/>
    <w:rsid w:val="002307E0"/>
    <w:rsid w:val="00242E2D"/>
    <w:rsid w:val="002838C2"/>
    <w:rsid w:val="002C5047"/>
    <w:rsid w:val="00325D3E"/>
    <w:rsid w:val="00327D9C"/>
    <w:rsid w:val="003638D2"/>
    <w:rsid w:val="003A58B0"/>
    <w:rsid w:val="003C2E8F"/>
    <w:rsid w:val="003D2651"/>
    <w:rsid w:val="00434292"/>
    <w:rsid w:val="004557CF"/>
    <w:rsid w:val="00467552"/>
    <w:rsid w:val="004A5D1E"/>
    <w:rsid w:val="004C448D"/>
    <w:rsid w:val="00514749"/>
    <w:rsid w:val="00527A21"/>
    <w:rsid w:val="00544CCB"/>
    <w:rsid w:val="00581A71"/>
    <w:rsid w:val="005A5CBA"/>
    <w:rsid w:val="005B7AE2"/>
    <w:rsid w:val="005F4ED4"/>
    <w:rsid w:val="005F4F75"/>
    <w:rsid w:val="00605135"/>
    <w:rsid w:val="006062CF"/>
    <w:rsid w:val="00607238"/>
    <w:rsid w:val="0061768F"/>
    <w:rsid w:val="00626017"/>
    <w:rsid w:val="00656FF1"/>
    <w:rsid w:val="0075368C"/>
    <w:rsid w:val="007734D8"/>
    <w:rsid w:val="00822A65"/>
    <w:rsid w:val="008255FF"/>
    <w:rsid w:val="00827F66"/>
    <w:rsid w:val="00831655"/>
    <w:rsid w:val="00876DE1"/>
    <w:rsid w:val="00912037"/>
    <w:rsid w:val="00926D56"/>
    <w:rsid w:val="009436A1"/>
    <w:rsid w:val="009B34EF"/>
    <w:rsid w:val="009E368E"/>
    <w:rsid w:val="00A129FF"/>
    <w:rsid w:val="00A36754"/>
    <w:rsid w:val="00A42ED8"/>
    <w:rsid w:val="00A446B0"/>
    <w:rsid w:val="00A54803"/>
    <w:rsid w:val="00A63481"/>
    <w:rsid w:val="00A840EA"/>
    <w:rsid w:val="00AA4FCF"/>
    <w:rsid w:val="00AB4E75"/>
    <w:rsid w:val="00B15229"/>
    <w:rsid w:val="00BC7E06"/>
    <w:rsid w:val="00C26A71"/>
    <w:rsid w:val="00C47550"/>
    <w:rsid w:val="00C53E2E"/>
    <w:rsid w:val="00C74612"/>
    <w:rsid w:val="00C83F7F"/>
    <w:rsid w:val="00CE5D9D"/>
    <w:rsid w:val="00D027EE"/>
    <w:rsid w:val="00D12136"/>
    <w:rsid w:val="00D268D6"/>
    <w:rsid w:val="00D4508C"/>
    <w:rsid w:val="00D773A8"/>
    <w:rsid w:val="00DA73BD"/>
    <w:rsid w:val="00DE0960"/>
    <w:rsid w:val="00E30487"/>
    <w:rsid w:val="00EB1D25"/>
    <w:rsid w:val="00EE58A5"/>
    <w:rsid w:val="00F05046"/>
    <w:rsid w:val="00F427F4"/>
    <w:rsid w:val="00F5632A"/>
    <w:rsid w:val="00F9371A"/>
    <w:rsid w:val="00FD0FAE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BCA758"/>
  <w15:docId w15:val="{ACFCCE02-BDAD-4265-A3DC-679BA38D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7CF"/>
    <w:pPr>
      <w:spacing w:after="160" w:line="259" w:lineRule="auto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147E0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60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7238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4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Wiese-Spichalska</cp:lastModifiedBy>
  <cp:revision>5</cp:revision>
  <cp:lastPrinted>2016-01-21T12:54:00Z</cp:lastPrinted>
  <dcterms:created xsi:type="dcterms:W3CDTF">2016-02-11T12:25:00Z</dcterms:created>
  <dcterms:modified xsi:type="dcterms:W3CDTF">2019-12-20T08:40:00Z</dcterms:modified>
</cp:coreProperties>
</file>