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A113" w14:textId="7AC04A30" w:rsidR="004660AE" w:rsidRPr="0087464D" w:rsidRDefault="004660AE" w:rsidP="004660AE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14:paraId="29433C68" w14:textId="15FB0A23" w:rsidR="004660AE" w:rsidRPr="0087464D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listopada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</w:t>
      </w:r>
    </w:p>
    <w:p w14:paraId="137127D8" w14:textId="77777777" w:rsidR="004660AE" w:rsidRPr="0087464D" w:rsidRDefault="004660AE" w:rsidP="0046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23693" w14:textId="77777777" w:rsidR="004660AE" w:rsidRDefault="004660AE" w:rsidP="004660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goście: </w:t>
      </w:r>
    </w:p>
    <w:p w14:paraId="10C48C95" w14:textId="5D4B3DAC" w:rsidR="004660AE" w:rsidRDefault="004660AE" w:rsidP="004660AE">
      <w:pPr>
        <w:pStyle w:val="Akapitzlist"/>
        <w:numPr>
          <w:ilvl w:val="0"/>
          <w:numId w:val="2"/>
        </w:numPr>
        <w:jc w:val="both"/>
      </w:pPr>
      <w:r>
        <w:t xml:space="preserve">Skarbnik Gminy – Anna Buchwald; </w:t>
      </w:r>
    </w:p>
    <w:p w14:paraId="2A89E533" w14:textId="116F1594" w:rsidR="004660AE" w:rsidRDefault="004660AE" w:rsidP="004660AE">
      <w:pPr>
        <w:pStyle w:val="Akapitzlist"/>
        <w:numPr>
          <w:ilvl w:val="0"/>
          <w:numId w:val="2"/>
        </w:numPr>
        <w:jc w:val="both"/>
      </w:pPr>
      <w:r>
        <w:t xml:space="preserve">Radny – Albert Wagner. </w:t>
      </w:r>
    </w:p>
    <w:p w14:paraId="6D9B8AB5" w14:textId="77777777" w:rsidR="004660AE" w:rsidRDefault="004660AE" w:rsidP="004660AE">
      <w:pPr>
        <w:jc w:val="both"/>
      </w:pPr>
    </w:p>
    <w:p w14:paraId="164DBBF6" w14:textId="77777777" w:rsidR="004660AE" w:rsidRDefault="004660AE" w:rsidP="00466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14:paraId="44F8585F" w14:textId="77777777" w:rsidR="004660AE" w:rsidRPr="006F5B5B" w:rsidRDefault="004660AE" w:rsidP="004660AE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304D7" w14:textId="77777777" w:rsidR="004660AE" w:rsidRPr="006F5B5B" w:rsidRDefault="004660AE" w:rsidP="004660A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14:paraId="42A5099B" w14:textId="10B3F988" w:rsidR="004660AE" w:rsidRPr="006F5B5B" w:rsidRDefault="000504D7" w:rsidP="004660A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4660AE"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w budżecie Gminy na 2017r.; </w:t>
      </w:r>
    </w:p>
    <w:p w14:paraId="6ADA73F8" w14:textId="77777777" w:rsidR="004660AE" w:rsidRDefault="004660AE" w:rsidP="004660AE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14:paraId="599FDD10" w14:textId="77777777" w:rsidR="004660AE" w:rsidRDefault="004660AE" w:rsidP="00466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0A546" w14:textId="77777777" w:rsidR="004660AE" w:rsidRDefault="004660AE" w:rsidP="00466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14:paraId="7F014EEF" w14:textId="77777777" w:rsidR="004660AE" w:rsidRDefault="004660AE" w:rsidP="00466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4A2A2" w14:textId="77777777" w:rsidR="004660AE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CC62C" w14:textId="77777777" w:rsidR="000504D7" w:rsidRDefault="004660A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Skarbnik Gminy poinformowała, że w dniu 20 listopada 2017r. Burmistrz wydał zarządzenie zmieniające uchwałę w sprawie uchwalenie budżetu Gminy na 2017r. Związane jest to z czterema decyzjami Wojewody w sprawie przekazania środków na wypłatę świadczeń dla osób poszkodowanych w wyniku nawałnicy. Ponadto do budżetu wpłynęły środki z tytułu odszkodowań za szkody infrastrukturze oświatowej zaistniałe również w wyniku nawałnicy. Skarbnik Gminy nadmieniła, że w związku z powyższym zmieniły się kwoty wyjściowe budżetu. </w:t>
      </w:r>
    </w:p>
    <w:p w14:paraId="5A4748A8" w14:textId="77777777" w:rsidR="000504D7" w:rsidRDefault="000504D7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27C41" w14:textId="2E9B44BE" w:rsidR="000504D7" w:rsidRDefault="000504D7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Komisją przyjęła przedstawioną informację do wiadomości.    </w:t>
      </w:r>
    </w:p>
    <w:p w14:paraId="15A90405" w14:textId="56AA1E36" w:rsidR="00F5779D" w:rsidRDefault="00F5779D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5DC1A" w14:textId="79184574" w:rsidR="00F5779D" w:rsidRDefault="00F5779D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8AD1E" w14:textId="77777777" w:rsidR="00F5779D" w:rsidRDefault="00F5779D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W wolnych wnioskach poruszono następujące sprawy: </w:t>
      </w:r>
    </w:p>
    <w:p w14:paraId="5446FE3E" w14:textId="77777777" w:rsidR="00F5779D" w:rsidRDefault="00F5779D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E8375" w14:textId="77777777" w:rsidR="00F5779D" w:rsidRDefault="00F5779D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Skarbnik Gminy poinformowała, że pomimo nie zwiększania wysokości stawek podatkowych na 2017r. , zgodnie z zaleceniem Regionalnej Izby Obrachunkowej, niezbędnym będzie podjęcie przez Radę Miejską stosownych uchwał w w/w sprawie; </w:t>
      </w:r>
    </w:p>
    <w:p w14:paraId="53AB9A8B" w14:textId="77777777" w:rsidR="00F5779D" w:rsidRDefault="00F5779D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ADEDC" w14:textId="77777777" w:rsidR="00AC78EE" w:rsidRDefault="00F5779D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przedsiębiorcy prowadzący działalność gospodarczą w namiotach odprowadzają do Gminy podatek. Skarbnik Gminy </w:t>
      </w:r>
      <w:r w:rsidR="00AC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odpowiedziała, że tak, sprawa ta jest na bieżąco monitorowana; </w:t>
      </w:r>
    </w:p>
    <w:p w14:paraId="5771C293" w14:textId="77777777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13D36" w14:textId="77777777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Skarbnik Gminy poinformowała, że Powiatowa Straż Pożarna zwróciła się do wszystkich gmin naszego powiatu o wsparcie finansowe w wysokości po 2.650zł. z przeznaczeniem m.in. na budowę garażu dla samochodów strażackich; </w:t>
      </w:r>
    </w:p>
    <w:p w14:paraId="7B408283" w14:textId="77777777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D7D2D" w14:textId="512A7FF6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Skarbnik Gminy poinformowała, że zaistnieje konieczność wygospodarowania kwoty prawie 20tys.zł. z przeznaczeniem na koszty utrzymania żołnierzy, którzy pomagali w usuwaniu szkód wyrządzonych w wyniku nawałnicy; </w:t>
      </w:r>
    </w:p>
    <w:p w14:paraId="667BF195" w14:textId="3607BD70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B3B57" w14:textId="6F6751B5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Komisja przyjęła do wiadomości pismo Komisji Rolnictwa (…) Rady Miejskiej w sprawie ujęcia w projekcie budżetu na 2018r. dokończenia budowy drogi w Piasecznie oraz budowy dróg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Dziechowie i Lutowie; </w:t>
      </w:r>
    </w:p>
    <w:p w14:paraId="69B67A4C" w14:textId="63BFAD30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408D7" w14:textId="4562828B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Komisja przyjęła do wiadomości pismo Komisji Oświaty Rady Miejskiej w sprawie zwiększenia budżetu Punktu Informacji Turystycznej.  </w:t>
      </w:r>
    </w:p>
    <w:p w14:paraId="0A6AA0E6" w14:textId="77777777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53CB0" w14:textId="762071B1" w:rsidR="00AC78EE" w:rsidRDefault="00AC78EE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F589DF4" w14:textId="77777777" w:rsidR="000504D7" w:rsidRPr="0087464D" w:rsidRDefault="000504D7" w:rsidP="004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08E62" w14:textId="77777777" w:rsidR="004660AE" w:rsidRPr="0087464D" w:rsidRDefault="004660AE" w:rsidP="004660A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14:paraId="48A33EC3" w14:textId="77777777" w:rsidR="004660AE" w:rsidRPr="0087464D" w:rsidRDefault="004660AE" w:rsidP="00466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B8DBD" w14:textId="77777777" w:rsidR="004660AE" w:rsidRPr="0087464D" w:rsidRDefault="004660AE" w:rsidP="00466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96FC5" w14:textId="77777777" w:rsidR="004660AE" w:rsidRPr="0087464D" w:rsidRDefault="004660AE" w:rsidP="00466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17F74" w14:textId="77777777" w:rsidR="004660AE" w:rsidRPr="0087464D" w:rsidRDefault="004660AE" w:rsidP="004660A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14:paraId="23B36966" w14:textId="77777777" w:rsidR="004660AE" w:rsidRPr="0087464D" w:rsidRDefault="004660AE" w:rsidP="004660A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14:paraId="34DF22E1" w14:textId="77777777" w:rsidR="004660AE" w:rsidRPr="00502F46" w:rsidRDefault="004660AE" w:rsidP="00466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49EDBF" w14:textId="77777777" w:rsidR="004660AE" w:rsidRPr="00B848E1" w:rsidRDefault="004660AE" w:rsidP="00466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32BAB1" w14:textId="77777777" w:rsidR="004660AE" w:rsidRPr="00B848E1" w:rsidRDefault="004660AE" w:rsidP="00466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8E1">
        <w:rPr>
          <w:rFonts w:ascii="Times New Roman" w:hAnsi="Times New Roman" w:cs="Times New Roman"/>
          <w:sz w:val="24"/>
          <w:szCs w:val="24"/>
        </w:rPr>
        <w:t>protokołował:</w:t>
      </w:r>
    </w:p>
    <w:p w14:paraId="6F30C6FB" w14:textId="77777777" w:rsidR="004660AE" w:rsidRPr="00B848E1" w:rsidRDefault="004660AE" w:rsidP="00466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8E1">
        <w:rPr>
          <w:rFonts w:ascii="Times New Roman" w:hAnsi="Times New Roman" w:cs="Times New Roman"/>
          <w:sz w:val="24"/>
          <w:szCs w:val="24"/>
        </w:rPr>
        <w:t xml:space="preserve">Tomasz Dix </w:t>
      </w:r>
    </w:p>
    <w:p w14:paraId="3D4E6B3F" w14:textId="77777777" w:rsidR="004660AE" w:rsidRDefault="004660AE" w:rsidP="004660AE"/>
    <w:p w14:paraId="4065B74E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0B1A" w14:textId="77777777" w:rsidR="00F71E11" w:rsidRDefault="00F71E11">
      <w:pPr>
        <w:spacing w:after="0" w:line="240" w:lineRule="auto"/>
      </w:pPr>
      <w:r>
        <w:separator/>
      </w:r>
    </w:p>
  </w:endnote>
  <w:endnote w:type="continuationSeparator" w:id="0">
    <w:p w14:paraId="71042DCE" w14:textId="77777777" w:rsidR="00F71E11" w:rsidRDefault="00F7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8346"/>
      <w:docPartObj>
        <w:docPartGallery w:val="Page Numbers (Bottom of Page)"/>
        <w:docPartUnique/>
      </w:docPartObj>
    </w:sdtPr>
    <w:sdtContent>
      <w:p w14:paraId="04751533" w14:textId="5B2580C1" w:rsidR="00F5779D" w:rsidRDefault="00F57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EE">
          <w:rPr>
            <w:noProof/>
          </w:rPr>
          <w:t>2</w:t>
        </w:r>
        <w:r>
          <w:fldChar w:fldCharType="end"/>
        </w:r>
      </w:p>
    </w:sdtContent>
  </w:sdt>
  <w:p w14:paraId="1ABAF9AE" w14:textId="77777777" w:rsidR="00F5779D" w:rsidRDefault="00F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8ABE7" w14:textId="77777777" w:rsidR="00F71E11" w:rsidRDefault="00F71E11">
      <w:pPr>
        <w:spacing w:after="0" w:line="240" w:lineRule="auto"/>
      </w:pPr>
      <w:r>
        <w:separator/>
      </w:r>
    </w:p>
  </w:footnote>
  <w:footnote w:type="continuationSeparator" w:id="0">
    <w:p w14:paraId="54868238" w14:textId="77777777" w:rsidR="00F71E11" w:rsidRDefault="00F7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6507992"/>
    <w:multiLevelType w:val="hybridMultilevel"/>
    <w:tmpl w:val="FE7EC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5D"/>
    <w:rsid w:val="000504D7"/>
    <w:rsid w:val="000A4DBD"/>
    <w:rsid w:val="000D1CBE"/>
    <w:rsid w:val="00220EDE"/>
    <w:rsid w:val="00226678"/>
    <w:rsid w:val="00350094"/>
    <w:rsid w:val="0035455D"/>
    <w:rsid w:val="0035556D"/>
    <w:rsid w:val="004660AE"/>
    <w:rsid w:val="005B5C1D"/>
    <w:rsid w:val="005C227E"/>
    <w:rsid w:val="008741D8"/>
    <w:rsid w:val="00AC78EE"/>
    <w:rsid w:val="00C2663C"/>
    <w:rsid w:val="00CD10F1"/>
    <w:rsid w:val="00F2251E"/>
    <w:rsid w:val="00F5779D"/>
    <w:rsid w:val="00F71E1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3865"/>
  <w15:chartTrackingRefBased/>
  <w15:docId w15:val="{13F06B56-CA18-49F9-8498-D46BC8DC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0AE"/>
  </w:style>
  <w:style w:type="paragraph" w:styleId="Tekstdymka">
    <w:name w:val="Balloon Text"/>
    <w:basedOn w:val="Normalny"/>
    <w:link w:val="TekstdymkaZnak"/>
    <w:uiPriority w:val="99"/>
    <w:semiHidden/>
    <w:unhideWhenUsed/>
    <w:rsid w:val="00AC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</cp:revision>
  <cp:lastPrinted>2017-12-07T12:56:00Z</cp:lastPrinted>
  <dcterms:created xsi:type="dcterms:W3CDTF">2017-11-30T13:50:00Z</dcterms:created>
  <dcterms:modified xsi:type="dcterms:W3CDTF">2017-12-07T12:56:00Z</dcterms:modified>
</cp:coreProperties>
</file>