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8DEE" w14:textId="05E3D5DB" w:rsidR="003A10AC" w:rsidRPr="009D7E70" w:rsidRDefault="003A10AC" w:rsidP="003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F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14:paraId="136AD940" w14:textId="67A3835A" w:rsidR="003A10AC" w:rsidRPr="009D7E70" w:rsidRDefault="003A10AC" w:rsidP="003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 w:rsidR="0023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2017r.  </w:t>
      </w: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51D3469" w14:textId="77777777" w:rsidR="003A10AC" w:rsidRPr="009D7E70" w:rsidRDefault="003A10AC" w:rsidP="003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70508C" w14:textId="77777777" w:rsidR="003A10AC" w:rsidRPr="009D7E70" w:rsidRDefault="003A10AC" w:rsidP="003A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EF1BD" w14:textId="34491CDA" w:rsidR="003A10AC" w:rsidRDefault="003A10AC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14:paraId="73E4A92A" w14:textId="0D904D3A" w:rsidR="00C85DF5" w:rsidRDefault="00C85DF5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F5933" w14:textId="542386C3" w:rsid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Zarządu Osiedla Nr 1 – Benedykt Kluczka; </w:t>
      </w:r>
    </w:p>
    <w:p w14:paraId="71F5CA58" w14:textId="2F547967" w:rsid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- Anna Buchwald; </w:t>
      </w:r>
    </w:p>
    <w:p w14:paraId="5D72C46E" w14:textId="397DDDCE" w:rsid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2CB30D11" w14:textId="0FF8834F" w:rsid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– Grzegorz Gliński; </w:t>
      </w:r>
    </w:p>
    <w:p w14:paraId="4BD21590" w14:textId="04A3AC4F" w:rsid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Jadwiga Jagodzińska; </w:t>
      </w:r>
    </w:p>
    <w:p w14:paraId="4B949602" w14:textId="77777777" w:rsid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Inwestycji i Rozwoju Gospodarczego 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6160A4D" w14:textId="05F75FB1" w:rsidR="00C85DF5" w:rsidRPr="00C85DF5" w:rsidRDefault="00C85DF5" w:rsidP="00C85D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Inwestycji i Rozwoju Gospodarczego – Tomasz Kowalczyk.   </w:t>
      </w:r>
    </w:p>
    <w:p w14:paraId="655F44B8" w14:textId="77777777" w:rsidR="003A10AC" w:rsidRPr="004D512A" w:rsidRDefault="003A10AC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C3B6F" w14:textId="77777777" w:rsidR="003A10AC" w:rsidRDefault="003A10AC" w:rsidP="003A10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26BC3F38" w14:textId="77777777" w:rsidR="00230C8D" w:rsidRPr="0096282F" w:rsidRDefault="00230C8D" w:rsidP="00230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ED21D5D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 </w:t>
      </w:r>
    </w:p>
    <w:p w14:paraId="7DBD4057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</w:t>
      </w:r>
      <w:bookmarkStart w:id="0" w:name="_Hlk503250748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wniosków o dofinansowanie ze środków zewnętrznych</w:t>
      </w:r>
      <w:bookmarkEnd w:id="0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5A355A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</w:t>
      </w:r>
      <w:bookmarkStart w:id="1" w:name="_Hlk503253561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zmieniającej uchwałę dot. przystąpienia do sporządzenia miejscowego planu zagospodarowania przestrzennego działki Nr 23 w Lutówku</w:t>
      </w:r>
      <w:bookmarkEnd w:id="1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FBD9F53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budżetu Gminy na 2018r.; </w:t>
      </w:r>
    </w:p>
    <w:p w14:paraId="289626FE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</w:t>
      </w:r>
      <w:bookmarkStart w:id="2" w:name="_Hlk503164139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na mienie komunalne nieruchomości położonej w Sępólnie Krajeńskim</w:t>
      </w:r>
      <w:bookmarkEnd w:id="2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362B139" w14:textId="19CE6E89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</w:t>
      </w:r>
      <w:bookmarkStart w:id="3" w:name="_Hlk503164037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zgody na wykonanie furtki i przejścia przez teren sąsiedniej działki Nr 608 przy ulicy Odrodzenia 10</w:t>
      </w:r>
      <w:bookmarkEnd w:id="3"/>
      <w:r w:rsidR="00C85D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C358E1C" w14:textId="172709BA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</w:t>
      </w:r>
      <w:bookmarkStart w:id="4" w:name="_Hlk502926115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o umożliwienie dostępu do wiaty garażowej przy ul. Młyńskiej 8/1</w:t>
      </w:r>
      <w:bookmarkEnd w:id="4"/>
      <w:r w:rsidR="00C85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D9976B4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interpelacji radnej </w:t>
      </w:r>
      <w:proofErr w:type="spellStart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kategorii drogi Lutowo – Radońsk;    </w:t>
      </w:r>
    </w:p>
    <w:p w14:paraId="136BA984" w14:textId="668B1939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wniosku radnego Wagnera w sprawie budowy świetlicy wiejskiej w Lutówku</w:t>
      </w:r>
      <w:r w:rsidR="008F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1AEBA876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na 2018r.; </w:t>
      </w:r>
    </w:p>
    <w:p w14:paraId="5DAA84DE" w14:textId="77777777" w:rsidR="00230C8D" w:rsidRPr="00230C8D" w:rsidRDefault="00230C8D" w:rsidP="00230C8D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wniosków wysuniętych na poprzednim posiedzeniu Komisji; </w:t>
      </w:r>
    </w:p>
    <w:p w14:paraId="71B815DB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3E2B7143" w14:textId="77777777" w:rsidR="00230C8D" w:rsidRPr="00230C8D" w:rsidRDefault="00230C8D" w:rsidP="00230C8D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wnioski i zakończenie.   </w:t>
      </w:r>
    </w:p>
    <w:p w14:paraId="728B95DE" w14:textId="5309F7FC" w:rsidR="003A10AC" w:rsidRDefault="00230C8D" w:rsidP="00230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8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</w:t>
      </w:r>
    </w:p>
    <w:p w14:paraId="70016074" w14:textId="015B360B" w:rsidR="003A10AC" w:rsidRDefault="003A10AC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2334FA79" w14:textId="19A6858D" w:rsidR="00126581" w:rsidRDefault="00126581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34FAB" w14:textId="7AC6AE45" w:rsidR="00FB4138" w:rsidRDefault="00FB4138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88E2A" w14:textId="77777777" w:rsidR="00A12CBD" w:rsidRDefault="00A12CB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Inspektor Referatu Inwestycji i Rozwoju Gospodarczego przedstawił Komisji informację w sprawie</w:t>
      </w:r>
      <w:r w:rsidRPr="00A12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wniosków o dofinansowanie ze środków zewnętrznych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Poinformował, że obecnie są złożone trzy wnioski o dofinansowanie:</w:t>
      </w:r>
    </w:p>
    <w:p w14:paraId="0CFC9DF5" w14:textId="77777777" w:rsidR="00A12CBD" w:rsidRDefault="00A12CB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042A9" w14:textId="059BC92B" w:rsidR="00A12CBD" w:rsidRDefault="00A12CB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Wojewódzkiego Funduszu Ochrony Środowiska i Gospodarki Wodnej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budowy PSZOK – a, wartość wniosku </w:t>
      </w:r>
      <w:r w:rsidR="00827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2.400tys.zł., możliwość dofinansowania to 866tys.zł.; </w:t>
      </w:r>
    </w:p>
    <w:p w14:paraId="1EDC2480" w14:textId="593B9455" w:rsidR="001C3BB2" w:rsidRDefault="00A12CB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Lokalnej Grupy Rybackiej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obecnego i budowę nowego pomostu na plaży miejskiej oraz zakup 5 łodzi wędkarskich i 5 łodzi żaglowych., wartość wniosku 425tys.zł, możliwość dofinansowania 254tys.zł.</w:t>
      </w:r>
      <w:r w:rsidR="001C3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51F4C92" w14:textId="129F72A7" w:rsidR="00827D54" w:rsidRDefault="001C3BB2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Lokalnej Grupy Działania o dofinansowanie budowy budynku </w:t>
      </w:r>
      <w:proofErr w:type="spellStart"/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socjalno</w:t>
      </w:r>
      <w:proofErr w:type="spellEnd"/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sanitarnego na polu namiotowym wraz z infrastrukturą towarzyszącą, wartość wniosku </w:t>
      </w:r>
      <w:r w:rsidR="00827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300tys..zł, możliwość dofinansowania </w:t>
      </w:r>
      <w:r w:rsidR="00827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190tys.zł. </w:t>
      </w:r>
    </w:p>
    <w:p w14:paraId="09FE2DD0" w14:textId="2F762F90" w:rsidR="00827D54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B6880" w14:textId="4C29BE8D" w:rsidR="00827D54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złożony został wniosek o dofinansowanie budowy kanalizacji sanitarnej w Sikorzu. Inspektor Referatu Irg odpowiedział, że jeśli chodzi o kanalizację to na razie trwa oczekiwanie na ogłoszenie konkursu.  </w:t>
      </w:r>
    </w:p>
    <w:p w14:paraId="794EA9EC" w14:textId="77777777" w:rsidR="00827D54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878E4" w14:textId="30045D4E" w:rsidR="00A12CBD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  <w:r w:rsidR="006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12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327C3A4D" w14:textId="75D44D59" w:rsidR="00827D54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83ED3" w14:textId="6A79D9D8" w:rsidR="00827D54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173A0" w14:textId="54483F1E" w:rsidR="00AA6966" w:rsidRDefault="00827D54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Inspektor Referatu Inwestycji i Rozwoju Gospodarczego przedstawiła Komisji projekt uchwały Rady Miejskiej </w:t>
      </w:r>
      <w:r w:rsidR="00AA6966"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</w:t>
      </w:r>
      <w:r w:rsidR="00AA696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AA6966"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przystąpienia do sporządzenia miejscowego planu zagospodarowania przestrzennego działki Nr 23 w Lutówku</w:t>
      </w:r>
      <w:r w:rsidR="00AA6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zmianie ulega załącznik graficzny do w/w uchwały, tj. ulega dostosowaniu do faktycznego stanu położenia działek. </w:t>
      </w:r>
    </w:p>
    <w:p w14:paraId="78ED04B2" w14:textId="77777777" w:rsidR="00AA6966" w:rsidRDefault="00AA6966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71A0B" w14:textId="2751B99F" w:rsidR="00827D54" w:rsidRDefault="00AA6966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</w:t>
      </w:r>
      <w:r w:rsidR="00827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107441B" w14:textId="77D09CD6" w:rsidR="00A12CBD" w:rsidRDefault="00620E5B" w:rsidP="00AA6966">
      <w:pPr>
        <w:tabs>
          <w:tab w:val="left" w:pos="1503"/>
          <w:tab w:val="left" w:pos="6303"/>
          <w:tab w:val="left" w:pos="73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A69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48C862" w14:textId="77777777" w:rsidR="00A12CBD" w:rsidRDefault="00A12CB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12B1B" w14:textId="193608F9" w:rsidR="00FB4138" w:rsidRDefault="00FB4138" w:rsidP="00FB4138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Skarbnik Gminy przedstawiła Komisji projekt budżetu Gminy na 2018r. Nadmieniła, że</w:t>
      </w:r>
      <w:r w:rsidRPr="00FB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wczoraj wpłynęło pismo z Urzędu Marszałkowskiego dot. projektu realizowanego od kilku lat „Infostrada Kujaw i Pomorza”, którego Gmina jest członkiem. Program zakłada między innymi informatyzację urzędów, zakup sprzętu w latach 2017 – 2021. Powiedziała, że do tej pory nie było obowiązku aby program ten umieszczać w WPF, natomiast teraz Marszałek Województwa powołując się na umowę partnerską zwrócił się, aby ten projekt ująć w WPF. Projekt jest realizowany w 85% kosztów przez Marszałka Województwa, a w 15% przez Gminę.  </w:t>
      </w:r>
    </w:p>
    <w:p w14:paraId="581611E4" w14:textId="77777777" w:rsidR="00FB4138" w:rsidRDefault="00FB4138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7908" w14:textId="3240A8A1" w:rsidR="00126581" w:rsidRDefault="00FB4138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budżetu Gminy na 2018r. </w:t>
      </w:r>
      <w:r w:rsidR="00846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92041F" w14:textId="5EDE43DA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DF7D6" w14:textId="5B419B9D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BC513" w14:textId="5DA2D724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Kierownik Referatu Gospodarki Komunalnej i Rolnictwa ponownie przedstawił Komisji projekt uchwały Rady Miejskiej w sprawie </w:t>
      </w: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na mienie komunalne nieruchomości położonej w Sępólnie Krajeńskim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działek Nr 1075/1, Nr 1075/12 i Nr 1075/14 położonych w Sępólnie Krajeńskim przeznaczonych pod drogi). </w:t>
      </w:r>
    </w:p>
    <w:p w14:paraId="4B247ABC" w14:textId="0CA4DE19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916D6" w14:textId="7B1D3680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3422DC2A" w14:textId="77777777" w:rsidR="00126581" w:rsidRDefault="00126581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F0F30" w14:textId="78B27BF6" w:rsidR="00230C8D" w:rsidRDefault="00230C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A902A" w14:textId="19782D0C" w:rsidR="00230C8D" w:rsidRDefault="00FB4138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</w:t>
      </w:r>
      <w:bookmarkStart w:id="5" w:name="_Hlk50316409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ponownie przedstawił Komisji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AD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Mieszkaniowej </w:t>
      </w:r>
      <w:r w:rsidR="00AD438D"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zgody na wykonanie furtki i przejścia przez teren sąsiedniej działki Nr 608 przy ulicy Odrodzenia 10</w:t>
      </w:r>
      <w:r w:rsidR="00AD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264EE44" w14:textId="3EED0505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6669C" w14:textId="58C213F2" w:rsidR="00AD438D" w:rsidRDefault="00AD438D" w:rsidP="003A1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skierowała wniosek do zaopiniowania przez Zarząd Osiedla nr 2. </w:t>
      </w:r>
    </w:p>
    <w:p w14:paraId="53612A49" w14:textId="77777777" w:rsidR="00032828" w:rsidRDefault="00032828" w:rsidP="0003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68CA1" w14:textId="28154768" w:rsidR="00032828" w:rsidRDefault="003A10AC" w:rsidP="0003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98DD8E0" w14:textId="5975C445" w:rsidR="00032828" w:rsidRDefault="00032828" w:rsidP="0003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6F60A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Referatu Gospodarki Komunalnej i Rolnictwa ponownie przedstawił Komisji wniosek Pana </w:t>
      </w:r>
      <w:r w:rsidR="001704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8D">
        <w:rPr>
          <w:rFonts w:ascii="Times New Roman" w:eastAsia="Times New Roman" w:hAnsi="Times New Roman" w:cs="Times New Roman"/>
          <w:sz w:val="24"/>
          <w:szCs w:val="24"/>
          <w:lang w:eastAsia="pl-PL"/>
        </w:rPr>
        <w:t>o umożliwienie dostępu do wiaty garażowej przy ul. Młyńskiej 8/1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C5E1CA" w14:textId="77777777" w:rsidR="00032828" w:rsidRDefault="00032828" w:rsidP="0003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3E91C" w14:textId="77777777" w:rsidR="00032828" w:rsidRDefault="00032828" w:rsidP="00032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w związku z dalszymi wątpliwościami w tej sprawie m.in. związanymi z możliwością likwidacji miejsc parkingowych, postanowiła wydać opinię w tej sprawie po uzyskaniu stanowiska Starostwa Powiatowego oraz informacji w zakresie warunków rewitalizacji, która obejmie wskazany teren.   </w:t>
      </w:r>
    </w:p>
    <w:p w14:paraId="044FB1EC" w14:textId="77777777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D95E7" w14:textId="77777777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3874C" w14:textId="479F6C28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Kierownik Referatu Gospodarki Komunalnej i Rolnictwa poinformował, że droga przez Lutowo do granicy Sołectwa Radoński jest gminna, natomiast w dalszej części w kierunku Radońska </w:t>
      </w:r>
      <w:r w:rsidR="002D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D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częściowo gminna, i częściowo powiatowa tj. połowa drogi należy do Gminy, a polowa drogi jest zarządzana przez Gminę, choć znajduje się na gruntach powiatowych.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1E0077B" w14:textId="77777777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95CDE" w14:textId="07BCF23B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</w:t>
      </w:r>
      <w:r w:rsidR="006E48E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</w:t>
      </w:r>
      <w:r w:rsidR="00D7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F414F48" w14:textId="435E3192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08F00" w14:textId="047F3117" w:rsidR="006F60AA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CE6E8" w14:textId="77777777" w:rsidR="00217F8F" w:rsidRDefault="006F60AA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przypomniał, że Sołtys Lutówka, wchodzący w skład Stowarzyszenia „Młodzi dla Lutówka” zaproponował sprzedaż starego obiektu świetlicy wiejskiej, mieszczącego także remizę OSP, i przeznaczenie pozyskanej kwoty na budowę nowej świetlicy wiejskiej. Jego zdaniem lepszym rozwiązaniem byłoby dobudowanie przy obecnym obiekcie kotłowni i wygospodarowanie przy niej pomieszczenia gospodarczego, co zapewniłoby prawidłowe funkcjonowanie OSP, koszt byłby znacznie mniejszy niż budowa nowej świetlicy i remizy. Dodał, że obecna świetlica spełnia swoje zadania, to też jest w miarę nowy obiekt, mankamentem jest brak ogrzewania. </w:t>
      </w:r>
      <w:r w:rsidR="00F00A03">
        <w:rPr>
          <w:rFonts w:ascii="Times New Roman" w:eastAsia="Times New Roman" w:hAnsi="Times New Roman" w:cs="Times New Roman"/>
          <w:sz w:val="24"/>
          <w:szCs w:val="24"/>
          <w:lang w:eastAsia="pl-PL"/>
        </w:rPr>
        <w:t>Pan Dankowski stwierdził, że nie powinno blokować się inicjatyw społecznych,</w:t>
      </w:r>
      <w:r w:rsidR="002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pewno także Gmina partycypowałaby w kosztach budowy świetlicy,  byłby to bowiem obiekt gminny. Pan </w:t>
      </w:r>
      <w:proofErr w:type="spellStart"/>
      <w:r w:rsidR="00217F8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2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sprawa budowy świetlicy powinna jeszcze raz trafić pod obrady zebrania wiejskiego. </w:t>
      </w:r>
    </w:p>
    <w:p w14:paraId="49BFDE2B" w14:textId="77777777" w:rsidR="00217F8F" w:rsidRDefault="00217F8F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1F7EB" w14:textId="77777777" w:rsidR="008B0252" w:rsidRDefault="00217F8F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że rozpatrzy ponownie sprawę możliwości budowy nowej świetlicy wiejskiej w Lutówku na swoim jednym a kolejnych posiedzeń z udziałem Sołtysa Sołectwa Lutówko i po zapoznaniu się ze stanowiskiem Burmistrza w tej sprawie.  </w:t>
      </w:r>
      <w:r w:rsidR="00F00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7DCB16F8" w14:textId="77777777" w:rsidR="008B0252" w:rsidRDefault="008B0252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DC93F" w14:textId="4E4BD345" w:rsidR="00AA6966" w:rsidRDefault="00AA6966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B09E5" w14:textId="17636506" w:rsidR="00AA6966" w:rsidRDefault="00AA6966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7234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opracowała i zatwierdziła jednogłośnie swój plan pracy na 2018r. </w:t>
      </w:r>
    </w:p>
    <w:p w14:paraId="38AF66D0" w14:textId="77777777" w:rsidR="00AA6966" w:rsidRDefault="00AA6966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2422D" w14:textId="77777777" w:rsidR="00AA6966" w:rsidRDefault="00AA6966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AF921" w14:textId="4F402D81" w:rsidR="006F60AA" w:rsidRDefault="00AA6966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72348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Prezes Zakładu Transportu 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w zakresie realizacji wniosków wysuniętych na poprzednim posiedzeniu Komisji. </w:t>
      </w:r>
    </w:p>
    <w:p w14:paraId="0B481FE6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B5E2" w14:textId="69A14398" w:rsidR="006B0214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3EEF">
        <w:rPr>
          <w:rFonts w:ascii="Times New Roman" w:eastAsia="Times New Roman" w:hAnsi="Times New Roman" w:cs="Times New Roman"/>
          <w:sz w:val="24"/>
          <w:szCs w:val="24"/>
          <w:lang w:eastAsia="pl-PL"/>
        </w:rPr>
        <w:t>nieestet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yczne garaże umiejscowione na terenie byłego targowiska przy ulicy Targowej, czy garaże są umiejscowione na gruncie gminnym</w:t>
      </w:r>
      <w:r w:rsidR="00FB3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503255385"/>
      <w:r w:rsidR="00FB3EEF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Kierownik Referatu Gospodarki Komunalnej i Rolnictwa poinformował, że</w:t>
      </w:r>
      <w:bookmarkEnd w:id="7"/>
      <w:r w:rsidR="00FB3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garaże </w:t>
      </w:r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 gminnym </w:t>
      </w:r>
      <w:r w:rsidR="00FB3EEF">
        <w:rPr>
          <w:rFonts w:ascii="Times New Roman" w:eastAsia="Times New Roman" w:hAnsi="Times New Roman" w:cs="Times New Roman"/>
          <w:sz w:val="24"/>
          <w:szCs w:val="24"/>
          <w:lang w:eastAsia="pl-PL"/>
        </w:rPr>
        <w:t>są wydzierżawione mieszkańcom do dnia 31 grudnia 2018r.</w:t>
      </w:r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potem istnieje możliwość wypowiedzenia</w:t>
      </w:r>
      <w:r w:rsidR="00FB3E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znajduje się tam pomieszczenie gospodarcze dla mieszkańców. Nadmienił, że w przyszłości ten teren planuje się pod budownictwo mieszkaniowe;</w:t>
      </w:r>
    </w:p>
    <w:p w14:paraId="4B0D00E1" w14:textId="77777777" w:rsidR="006B0214" w:rsidRDefault="006B0214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ED6D0" w14:textId="03F96CFC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</w:t>
      </w:r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uszkodzonego przez pojazdy chodnika na skrzyżowaniu ulic Parkowej i Bukowej</w:t>
      </w:r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- </w:t>
      </w:r>
      <w:bookmarkStart w:id="8" w:name="_Hlk503255827"/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poinformował, że</w:t>
      </w:r>
      <w:bookmarkEnd w:id="8"/>
      <w:r w:rsidR="006B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zostało zlecone Zakładowi Transportu i Usług;  </w:t>
      </w:r>
    </w:p>
    <w:p w14:paraId="68F3CD84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026A1" w14:textId="66C2BE5A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używana zamiatarka została pozyskana na mienie Zakładu Transportu i Usług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 została 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uruchomiona przed sezonem zimowym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Prezes Zakładu Transportu i Usług poinformował, że zamiatarka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zakupiona przez </w:t>
      </w:r>
      <w:proofErr w:type="spellStart"/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bieżąco wykonuje prace; </w:t>
      </w:r>
    </w:p>
    <w:p w14:paraId="2A26D99B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6C7E1" w14:textId="18234F91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niebezpieczny wyjazd z ulicy Krótkiej na ulicę Nowy Rynek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Kierownik Referatu Gospodarki Komunalnej i Rolnictwa poinformował, że jego zdaniem najlepszym rozwiązaniem byłoby wytyczenie miejsca parkingowego dla osób niepełnosprawnych, co polepszyłoby widoczność w tym miejscu. Komisja </w:t>
      </w:r>
      <w:proofErr w:type="spellStart"/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zaproponowała ustawienie tam lustra ulicznego (</w:t>
      </w:r>
      <w:r w:rsid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głosy „za” przy 3 głosach „wstrzymujących się”); </w:t>
      </w:r>
      <w:r w:rsidR="00B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ADEE1E5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E9F83" w14:textId="77777777" w:rsidR="0050755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zły stan nawierzchni ulicy Kolejowej</w:t>
      </w:r>
      <w:r w:rsidR="00897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 i Rolnictwa po</w:t>
      </w:r>
      <w:r w:rsidR="008973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 zadanie zlecono Zakładowi Transportu i Usług</w:t>
      </w:r>
      <w:r w:rsidR="005075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B8AB1E" w14:textId="77777777" w:rsidR="00507553" w:rsidRDefault="00507553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D0241" w14:textId="45D76ED6" w:rsidR="00AA6966" w:rsidRPr="003A6863" w:rsidRDefault="00507553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sprawa byłej stacji paliw</w:t>
      </w:r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ulicy </w:t>
      </w:r>
      <w:proofErr w:type="spellStart"/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BoWiD</w:t>
      </w:r>
      <w:proofErr w:type="spellEnd"/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9" w:name="_Hlk503259277"/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 </w:t>
      </w:r>
      <w:bookmarkStart w:id="10" w:name="_Hlk503259331"/>
      <w:r w:rsidR="009947A8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Komunalnej i Rolnictwa </w:t>
      </w:r>
      <w:bookmarkEnd w:id="10"/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informował, że </w:t>
      </w:r>
      <w:bookmarkEnd w:id="9"/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terenu po stacji jest PKN „Orlen”, od jego dobrej woli zależy, czy dokona on rekultywacji tego gruntu po zakończonej działalności; </w:t>
      </w:r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39C5F63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448C3" w14:textId="6095D16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zaleganie piasku na ścieżce rowerowej przy tężniach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947A8" w:rsidRP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" w:name="_Hlk503259501"/>
      <w:r w:rsidR="009947A8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</w:t>
      </w:r>
      <w:bookmarkEnd w:id="11"/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>piasek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 jednym miejscu usunięty, niestety w drugim miejscu 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>znowu został wypł</w:t>
      </w:r>
      <w:r w:rsidR="00D753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kany w związku z awarią kanalizacji na skarpie przy moście; 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1C68149E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50088" w14:textId="6529DE47" w:rsidR="00AA6966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uzupełnienie wyrw w nawierzchni przy wjeździe z drogi wojewódzkiej do strefy przemysłowej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bookmarkStart w:id="12" w:name="_Hlk503259623"/>
      <w:r w:rsidR="00E214D5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informował, że </w:t>
      </w:r>
      <w:bookmarkEnd w:id="12"/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rozmowie przedstawiciel rejonu dróg wojewódzkich zapewnił, że ta instytucja dokona tam utwardzenia nawierzchni tłuczniem we własnym zakresie; </w:t>
      </w:r>
    </w:p>
    <w:p w14:paraId="3DE30E5D" w14:textId="77777777" w:rsidR="00E214D5" w:rsidRPr="003A6863" w:rsidRDefault="00E214D5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2662E" w14:textId="42C4650B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dostarczenie przyczepy gruzu na wyrównanie nawierzchni przy działkach ogrodowych w kierunku Sikorza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bookmarkStart w:id="13" w:name="_Hlk503259868"/>
      <w:r w:rsidR="00E214D5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informował, że </w:t>
      </w:r>
      <w:bookmarkEnd w:id="13"/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zacznie się w tym roku remont ulicy Przemysłowej, to przyczepa gruzu z tej ulicy zostanie przeznaczona na wyrównanie wskazanej we wniosku nawierzchni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5D6C775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E97B1" w14:textId="69D75B10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koszy ulicznych na odcinku od ulicy Bergera do ulicy Szkolnej, nie ma gdzie wyrzucać odpadków, także właściciele psów nie mają gdzie pozbywać się psich odchodów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przy nowo wybudowanych drogach osiedlowych i przy sklepach jest podobna sytuacja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4" w:name="_Hlk503259990"/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214D5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informował, że </w:t>
      </w:r>
      <w:bookmarkEnd w:id="14"/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 zostaną dokupione i ustawione w I lub II kwartale przyszłego roku;  </w:t>
      </w: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FE2004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1ABF6" w14:textId="77777777" w:rsidR="008B0252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- uszkodzenia koszy ulicznych znajdujących się na molo i przy „</w:t>
      </w:r>
      <w:proofErr w:type="spellStart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Doktórze</w:t>
      </w:r>
      <w:proofErr w:type="spellEnd"/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E214D5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</w:t>
      </w:r>
      <w:r w:rsidR="008B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odpowiedzi na poprzedni wniosek. </w:t>
      </w:r>
    </w:p>
    <w:p w14:paraId="11A02649" w14:textId="77777777" w:rsidR="008B0252" w:rsidRDefault="008B0252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F1492" w14:textId="3F16B730" w:rsidR="00AA6966" w:rsidRPr="003A6863" w:rsidRDefault="008B0252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D7534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do wiadomości. </w:t>
      </w:r>
      <w:r w:rsidR="00E2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966"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E64D3B8" w14:textId="77777777" w:rsidR="00AA6966" w:rsidRPr="003A6863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B19E8" w14:textId="77777777" w:rsidR="00AA6966" w:rsidRDefault="00AA6966" w:rsidP="00AA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651C519D" w14:textId="6AD58C2C" w:rsidR="006F60AA" w:rsidRDefault="009C78CD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Ad.1</w:t>
      </w:r>
      <w:r w:rsidR="007234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listopadzie br. </w:t>
      </w:r>
    </w:p>
    <w:p w14:paraId="476E2B52" w14:textId="46063BCB" w:rsidR="009C78CD" w:rsidRDefault="009C78CD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0BFAC" w14:textId="034D47CC" w:rsidR="009C78CD" w:rsidRDefault="009C78CD" w:rsidP="006F6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8CBFF" w14:textId="3D7E81A4" w:rsidR="009C78CD" w:rsidRDefault="009C78CD" w:rsidP="009C7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  <w:r w:rsidR="0072348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wolnych wnioskach poruszono następujące sprawy: </w:t>
      </w:r>
    </w:p>
    <w:p w14:paraId="663093C6" w14:textId="77777777" w:rsidR="009C78CD" w:rsidRDefault="009C78CD" w:rsidP="009C7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994CE" w14:textId="5CA2D87E" w:rsidR="00723487" w:rsidRDefault="003A10AC" w:rsidP="009C7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mapą ulicy Nowy Rynek, zasygnalizował że byłby problem z ustawieniem lustra ulicznego, bo po drugiej stron</w:t>
      </w:r>
      <w:r w:rsidR="00D7534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jezdni od ulicy Krótkiej istnieje wjazd na posesję. Kierownik Referatu Gospodarki Komunalnej i Rolnictwa dodał, że ponadto za zieleńcem w kierunku ulicy Sienkiewicza istnieją dwa miejsca parkingowe. Pan </w:t>
      </w:r>
      <w:proofErr w:type="spellStart"/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Kierownika Referatu </w:t>
      </w:r>
      <w:proofErr w:type="spellStart"/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pozyskanie specjalistycznej opinii celem rozwiązania problemu braku widoczności przy wyjeździe z ulicy Krótkiej na ulicę Nowy Rynek. Jego zdaniem najlepszym rozwiązaniem byłoby wyznaczenie miejsca dla osoby niepełnosprawnej, co poprawiłoby widoczność</w:t>
      </w:r>
      <w:r w:rsidR="0072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F1DEB30" w14:textId="77777777" w:rsidR="00723487" w:rsidRDefault="00723487" w:rsidP="009C7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E9D91" w14:textId="062B76D8" w:rsidR="009C78CD" w:rsidRPr="009C78CD" w:rsidRDefault="00723487" w:rsidP="009C7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Inspektor Referatu Gospodarki Komunalnej i Rolnictwa poinformowała, że trwają prace nad opracowaniem projektu programu mieszkaniowego Gminy na kolejny 5 – letni okres. Komisja postanowiła, że w/w temat zostanie rozpatrzony na jednym z kolejnych posiedzeń Komisji.     </w:t>
      </w:r>
      <w:r w:rsidR="009C78CD" w:rsidRP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AFA8EDC" w14:textId="77777777" w:rsidR="003A10AC" w:rsidRPr="002F42CE" w:rsidRDefault="003A10AC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474418" w14:textId="77777777" w:rsidR="003A10AC" w:rsidRDefault="003A10AC" w:rsidP="003A10AC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C3312" w14:textId="77777777" w:rsidR="003A10AC" w:rsidRPr="009D7E70" w:rsidRDefault="003A10AC" w:rsidP="003A10AC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101806" w14:textId="77777777" w:rsidR="003A10AC" w:rsidRPr="009D7E70" w:rsidRDefault="003A10AC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</w:p>
    <w:p w14:paraId="157679E5" w14:textId="77777777" w:rsidR="003A10AC" w:rsidRPr="009D7E70" w:rsidRDefault="003A10AC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F0640" w14:textId="77777777" w:rsidR="003A10AC" w:rsidRDefault="003A10AC" w:rsidP="003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450EB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115BE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Przewodniczący Komisji   </w:t>
      </w:r>
    </w:p>
    <w:p w14:paraId="031C1A14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Janusz </w:t>
      </w:r>
      <w:proofErr w:type="spellStart"/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7B2EF39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027D0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5422B1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6DC3A8C1" w14:textId="77777777" w:rsidR="003A10AC" w:rsidRPr="009D7E70" w:rsidRDefault="003A10AC" w:rsidP="003A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062DE6C2" w14:textId="77777777" w:rsidR="003A10AC" w:rsidRPr="009D7E70" w:rsidRDefault="003A10AC" w:rsidP="003A10AC">
      <w:pPr>
        <w:rPr>
          <w:rFonts w:ascii="Times New Roman" w:hAnsi="Times New Roman" w:cs="Times New Roman"/>
          <w:sz w:val="24"/>
          <w:szCs w:val="24"/>
        </w:rPr>
      </w:pPr>
    </w:p>
    <w:p w14:paraId="29FA50A8" w14:textId="77777777" w:rsidR="003A10AC" w:rsidRDefault="003A10AC" w:rsidP="003A10AC"/>
    <w:p w14:paraId="02F50F02" w14:textId="77777777" w:rsidR="003A10AC" w:rsidRDefault="003A10AC" w:rsidP="003A10AC"/>
    <w:p w14:paraId="06AAFD11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9711" w14:textId="77777777" w:rsidR="00A06559" w:rsidRDefault="00A06559">
      <w:pPr>
        <w:spacing w:after="0" w:line="240" w:lineRule="auto"/>
      </w:pPr>
      <w:r>
        <w:separator/>
      </w:r>
    </w:p>
  </w:endnote>
  <w:endnote w:type="continuationSeparator" w:id="0">
    <w:p w14:paraId="10EEA15D" w14:textId="77777777" w:rsidR="00A06559" w:rsidRDefault="00A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918972"/>
      <w:docPartObj>
        <w:docPartGallery w:val="Page Numbers (Bottom of Page)"/>
        <w:docPartUnique/>
      </w:docPartObj>
    </w:sdtPr>
    <w:sdtEndPr/>
    <w:sdtContent>
      <w:p w14:paraId="0E4D6844" w14:textId="0EC35F53" w:rsidR="009947A8" w:rsidRDefault="009947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ED">
          <w:rPr>
            <w:noProof/>
          </w:rPr>
          <w:t>3</w:t>
        </w:r>
        <w:r>
          <w:fldChar w:fldCharType="end"/>
        </w:r>
      </w:p>
    </w:sdtContent>
  </w:sdt>
  <w:p w14:paraId="4AA5B672" w14:textId="77777777" w:rsidR="009947A8" w:rsidRDefault="00994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D269" w14:textId="77777777" w:rsidR="00A06559" w:rsidRDefault="00A06559">
      <w:pPr>
        <w:spacing w:after="0" w:line="240" w:lineRule="auto"/>
      </w:pPr>
      <w:r>
        <w:separator/>
      </w:r>
    </w:p>
  </w:footnote>
  <w:footnote w:type="continuationSeparator" w:id="0">
    <w:p w14:paraId="27A65B11" w14:textId="77777777" w:rsidR="00A06559" w:rsidRDefault="00A0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427F"/>
    <w:multiLevelType w:val="hybridMultilevel"/>
    <w:tmpl w:val="379A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7C1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E4430"/>
    <w:multiLevelType w:val="hybridMultilevel"/>
    <w:tmpl w:val="4DBA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CC"/>
    <w:rsid w:val="00032828"/>
    <w:rsid w:val="000A4DBD"/>
    <w:rsid w:val="000D1CBE"/>
    <w:rsid w:val="00126581"/>
    <w:rsid w:val="001704ED"/>
    <w:rsid w:val="001C3BB2"/>
    <w:rsid w:val="00217F8F"/>
    <w:rsid w:val="00220EDE"/>
    <w:rsid w:val="00223D20"/>
    <w:rsid w:val="00226678"/>
    <w:rsid w:val="00230C8D"/>
    <w:rsid w:val="002D4B58"/>
    <w:rsid w:val="00350094"/>
    <w:rsid w:val="00371833"/>
    <w:rsid w:val="003A10AC"/>
    <w:rsid w:val="00432FFC"/>
    <w:rsid w:val="00507553"/>
    <w:rsid w:val="00534B06"/>
    <w:rsid w:val="005B5C1D"/>
    <w:rsid w:val="005C227E"/>
    <w:rsid w:val="00620E5B"/>
    <w:rsid w:val="00670D99"/>
    <w:rsid w:val="006B0214"/>
    <w:rsid w:val="006E48E7"/>
    <w:rsid w:val="006F60AA"/>
    <w:rsid w:val="00723487"/>
    <w:rsid w:val="007C65C8"/>
    <w:rsid w:val="00827D54"/>
    <w:rsid w:val="008461E3"/>
    <w:rsid w:val="008741D8"/>
    <w:rsid w:val="008973DC"/>
    <w:rsid w:val="008B0252"/>
    <w:rsid w:val="008F666C"/>
    <w:rsid w:val="00942BFF"/>
    <w:rsid w:val="00975DF7"/>
    <w:rsid w:val="009947A8"/>
    <w:rsid w:val="009C78CD"/>
    <w:rsid w:val="00A06559"/>
    <w:rsid w:val="00A12CBD"/>
    <w:rsid w:val="00AA6966"/>
    <w:rsid w:val="00AD438D"/>
    <w:rsid w:val="00B02633"/>
    <w:rsid w:val="00B436F3"/>
    <w:rsid w:val="00B91EFD"/>
    <w:rsid w:val="00BA71CC"/>
    <w:rsid w:val="00BF2BED"/>
    <w:rsid w:val="00C21BFE"/>
    <w:rsid w:val="00C2663C"/>
    <w:rsid w:val="00C347C7"/>
    <w:rsid w:val="00C85DF5"/>
    <w:rsid w:val="00CD10F1"/>
    <w:rsid w:val="00D24C9B"/>
    <w:rsid w:val="00D75344"/>
    <w:rsid w:val="00DB0649"/>
    <w:rsid w:val="00E214D5"/>
    <w:rsid w:val="00EF6928"/>
    <w:rsid w:val="00F00A03"/>
    <w:rsid w:val="00F2251E"/>
    <w:rsid w:val="00F77258"/>
    <w:rsid w:val="00F84B70"/>
    <w:rsid w:val="00F95542"/>
    <w:rsid w:val="00FB3EEF"/>
    <w:rsid w:val="00FB4138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18AA"/>
  <w15:chartTrackingRefBased/>
  <w15:docId w15:val="{D8957825-0586-45EF-A12A-9ABFFC7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AC"/>
  </w:style>
  <w:style w:type="paragraph" w:styleId="Tekstdymka">
    <w:name w:val="Balloon Text"/>
    <w:basedOn w:val="Normalny"/>
    <w:link w:val="TekstdymkaZnak"/>
    <w:uiPriority w:val="99"/>
    <w:semiHidden/>
    <w:unhideWhenUsed/>
    <w:rsid w:val="002D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22</cp:revision>
  <cp:lastPrinted>2018-01-10T07:23:00Z</cp:lastPrinted>
  <dcterms:created xsi:type="dcterms:W3CDTF">2017-11-16T08:44:00Z</dcterms:created>
  <dcterms:modified xsi:type="dcterms:W3CDTF">2018-01-11T11:54:00Z</dcterms:modified>
</cp:coreProperties>
</file>