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DE9C" w14:textId="3079ABE7" w:rsidR="00320345" w:rsidRPr="008D6F93" w:rsidRDefault="00320345" w:rsidP="0032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07F30335" w14:textId="48087706" w:rsidR="00320345" w:rsidRPr="008D6F93" w:rsidRDefault="00320345" w:rsidP="0032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Gospodarki Komunalnej oraz Porządku Publicznego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października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 </w:t>
      </w:r>
    </w:p>
    <w:p w14:paraId="10CEB789" w14:textId="77777777" w:rsidR="00320345" w:rsidRPr="008D6F93" w:rsidRDefault="00320345" w:rsidP="003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3CDD9" w14:textId="77777777" w:rsidR="00320345" w:rsidRPr="008D6F93" w:rsidRDefault="00320345" w:rsidP="003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CD7D2" w14:textId="5D25DDBE" w:rsidR="00320345" w:rsidRPr="008D6F93" w:rsidRDefault="00C23AFB" w:rsidP="003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5072E5" w14:textId="77777777" w:rsidR="00320345" w:rsidRPr="008D6F93" w:rsidRDefault="00320345" w:rsidP="00542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14:paraId="7054B2B3" w14:textId="77777777" w:rsidR="00320345" w:rsidRPr="008D6F93" w:rsidRDefault="00320345" w:rsidP="003203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87270" w14:textId="77777777" w:rsidR="00320345" w:rsidRPr="008D6F93" w:rsidRDefault="00320345" w:rsidP="003203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B24CD" w14:textId="02A21C08" w:rsidR="00320345" w:rsidRDefault="00320345" w:rsidP="00320345">
      <w:pPr>
        <w:pStyle w:val="Akapitzlist"/>
        <w:numPr>
          <w:ilvl w:val="0"/>
          <w:numId w:val="2"/>
        </w:numPr>
        <w:jc w:val="both"/>
      </w:pPr>
      <w:r w:rsidRPr="008D6F93">
        <w:t xml:space="preserve">Przewodniczący Rady Miejskiej – Franciszek Lesinski; </w:t>
      </w:r>
    </w:p>
    <w:p w14:paraId="201A0892" w14:textId="007846B8" w:rsidR="000A100F" w:rsidRDefault="000A100F" w:rsidP="00320345">
      <w:pPr>
        <w:pStyle w:val="Akapitzlist"/>
        <w:numPr>
          <w:ilvl w:val="0"/>
          <w:numId w:val="2"/>
        </w:numPr>
        <w:jc w:val="both"/>
      </w:pPr>
      <w:r>
        <w:t xml:space="preserve">Radna – Lucyna Pająk; </w:t>
      </w:r>
    </w:p>
    <w:p w14:paraId="07475E56" w14:textId="6D2C76BB" w:rsidR="0021386B" w:rsidRDefault="0021386B" w:rsidP="00320345">
      <w:pPr>
        <w:pStyle w:val="Akapitzlist"/>
        <w:numPr>
          <w:ilvl w:val="0"/>
          <w:numId w:val="2"/>
        </w:numPr>
        <w:jc w:val="both"/>
      </w:pPr>
      <w:r>
        <w:t>Radna – Anna Miczko;</w:t>
      </w:r>
    </w:p>
    <w:p w14:paraId="2D486B81" w14:textId="0536181A" w:rsidR="0021386B" w:rsidRDefault="000A100F" w:rsidP="0021386B">
      <w:pPr>
        <w:pStyle w:val="Akapitzlist"/>
        <w:numPr>
          <w:ilvl w:val="0"/>
          <w:numId w:val="2"/>
        </w:numPr>
        <w:jc w:val="both"/>
      </w:pPr>
      <w:r>
        <w:t xml:space="preserve">Radny </w:t>
      </w:r>
      <w:r w:rsidR="002D248F">
        <w:t xml:space="preserve">– </w:t>
      </w:r>
      <w:r>
        <w:t xml:space="preserve">Zdzisław Grzeca; </w:t>
      </w:r>
    </w:p>
    <w:p w14:paraId="7B291BED" w14:textId="2ECA59B5" w:rsidR="000A100F" w:rsidRDefault="000A100F" w:rsidP="00320345">
      <w:pPr>
        <w:pStyle w:val="Akapitzlist"/>
        <w:numPr>
          <w:ilvl w:val="0"/>
          <w:numId w:val="2"/>
        </w:numPr>
        <w:jc w:val="both"/>
      </w:pPr>
      <w:r>
        <w:t>Skarbnik Gminy – Anna Buchwald;</w:t>
      </w:r>
    </w:p>
    <w:p w14:paraId="471D7DB2" w14:textId="29E85DA0" w:rsidR="000A100F" w:rsidRDefault="000A100F" w:rsidP="000A100F">
      <w:pPr>
        <w:pStyle w:val="Akapitzlist"/>
        <w:numPr>
          <w:ilvl w:val="0"/>
          <w:numId w:val="2"/>
        </w:numPr>
        <w:jc w:val="both"/>
      </w:pPr>
      <w:r>
        <w:t xml:space="preserve">Prezes Zakładu Gospodarki Komunalnej – Dariusz Krakowiak; </w:t>
      </w:r>
    </w:p>
    <w:p w14:paraId="7AE62CB4" w14:textId="525C965F" w:rsidR="00320345" w:rsidRDefault="00320345" w:rsidP="00320345">
      <w:pPr>
        <w:pStyle w:val="Akapitzlist"/>
        <w:numPr>
          <w:ilvl w:val="0"/>
          <w:numId w:val="2"/>
        </w:numPr>
        <w:jc w:val="both"/>
      </w:pPr>
      <w:r>
        <w:t xml:space="preserve">Prezes Zakładu Transportu i Usług – Grzegorz Gliński;  </w:t>
      </w:r>
    </w:p>
    <w:p w14:paraId="45018CC8" w14:textId="51B799CE" w:rsidR="000A100F" w:rsidRDefault="000A100F" w:rsidP="00320345">
      <w:pPr>
        <w:pStyle w:val="Akapitzlist"/>
        <w:numPr>
          <w:ilvl w:val="0"/>
          <w:numId w:val="2"/>
        </w:numPr>
        <w:jc w:val="both"/>
      </w:pPr>
      <w:r>
        <w:t>Kierownik Referatu Inwestycji Rozwoju Gospodarczego – Anna Sotkiewicz – Tumanik;</w:t>
      </w:r>
    </w:p>
    <w:p w14:paraId="74BAF250" w14:textId="0B945027" w:rsidR="00320345" w:rsidRDefault="00320345" w:rsidP="00320345">
      <w:pPr>
        <w:pStyle w:val="Akapitzlist"/>
        <w:numPr>
          <w:ilvl w:val="0"/>
          <w:numId w:val="2"/>
        </w:numPr>
        <w:jc w:val="both"/>
      </w:pPr>
      <w:r w:rsidRPr="008D6F93">
        <w:t xml:space="preserve">Kierownik Gospodarki Komunalnej i Rolnictwa – Jarosław Dera;  </w:t>
      </w:r>
    </w:p>
    <w:p w14:paraId="7CA2D42D" w14:textId="77777777" w:rsidR="005E3047" w:rsidRDefault="000A100F" w:rsidP="00320345">
      <w:pPr>
        <w:pStyle w:val="Akapitzlist"/>
        <w:numPr>
          <w:ilvl w:val="0"/>
          <w:numId w:val="2"/>
        </w:numPr>
        <w:jc w:val="both"/>
      </w:pPr>
      <w:r>
        <w:t>Inspektor Referatu Gospodarki Komunalnej i Rolnictwa – Wiesława Daroń</w:t>
      </w:r>
      <w:r w:rsidR="005E3047">
        <w:t xml:space="preserve">; </w:t>
      </w:r>
    </w:p>
    <w:p w14:paraId="53D39340" w14:textId="126989D0" w:rsidR="000A100F" w:rsidRDefault="005E3047" w:rsidP="00320345">
      <w:pPr>
        <w:pStyle w:val="Akapitzlist"/>
        <w:numPr>
          <w:ilvl w:val="0"/>
          <w:numId w:val="2"/>
        </w:numPr>
        <w:jc w:val="both"/>
      </w:pPr>
      <w:r>
        <w:t>Mieszkaniec ulicy Radosnej.</w:t>
      </w:r>
      <w:r w:rsidR="000A100F">
        <w:t xml:space="preserve">. </w:t>
      </w:r>
    </w:p>
    <w:p w14:paraId="42EEDDD3" w14:textId="77777777" w:rsidR="00320345" w:rsidRPr="008D6F93" w:rsidRDefault="00320345" w:rsidP="00320345">
      <w:pPr>
        <w:jc w:val="both"/>
      </w:pPr>
    </w:p>
    <w:p w14:paraId="60C0BDBE" w14:textId="6FD24FC7" w:rsidR="00320345" w:rsidRDefault="00320345" w:rsidP="003203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Robert Sieg, który po powitaniu zebranych zaproponował następujący jego porządek:</w:t>
      </w:r>
    </w:p>
    <w:p w14:paraId="724B8857" w14:textId="56BA65F8" w:rsidR="000A100F" w:rsidRDefault="000A100F" w:rsidP="003203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CE5AB" w14:textId="77777777" w:rsidR="000A100F" w:rsidRPr="000A100F" w:rsidRDefault="000A100F" w:rsidP="000A1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C3C1AA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728087"/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74E969DA" w14:textId="32F780CB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</w:t>
      </w:r>
      <w:r w:rsidR="00111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wieloletniego planu rozwoju i modernizacji urządzeń wodociągowych i kanalizacyjnych na lata 2019 – 2022; </w:t>
      </w:r>
    </w:p>
    <w:p w14:paraId="398EBAE5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utrzymania cmentarza komunalnego; </w:t>
      </w:r>
    </w:p>
    <w:p w14:paraId="33A4AFD8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21430676"/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interpelacji radnego Grzecy; </w:t>
      </w:r>
    </w:p>
    <w:p w14:paraId="4FFAC457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bookmarkEnd w:id="1"/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bezprzetargowej sprzedaży na rzecz osoby fizycznej działki nr 155/4 obręb Sikorz na poszerzenie nieruchomości; </w:t>
      </w:r>
    </w:p>
    <w:p w14:paraId="624B1366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bezprzetargowej sprzedaży na rzecz osoby fizycznej działek nr 273/2 i 436/3 obręb 3 Sępólno Krajeńskie na poszerzenie nieruchomości; </w:t>
      </w:r>
    </w:p>
    <w:p w14:paraId="75340911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sprzedaży działki przy ulicy Sienkiewicza na rzecz wspólnoty mieszkaniowej; </w:t>
      </w:r>
    </w:p>
    <w:p w14:paraId="684CC949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przyjęcia regulaminu utrzymania czystości i porządku na terenie Gminy Sępólno Krajeńskie; </w:t>
      </w:r>
    </w:p>
    <w:p w14:paraId="64D2D5F3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określenia szczegółowego sposobu i zakresu świadczenia usług w zakresie odbierania odpadów komunalnych od właścicieli nieruchomości z terenu Gminy Sępólno Krajeńskie i zagospodarowania tych odpadów w zamian za uiszczoną przez właściciela nieruchomości opłatę za gospodarowanie odpadami komunalnymi; </w:t>
      </w:r>
    </w:p>
    <w:p w14:paraId="0766C2B8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uchylającej uchwałę w sprawie postanowienia o odbieraniu odpadów komunalnych od właścicieli nieruchomości, na których nie zamieszkują mieszkańcy, a powstają odpady komunalne; </w:t>
      </w:r>
    </w:p>
    <w:p w14:paraId="0C48AE7D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wzoru deklaracji o wysokości opłaty za gospodarowanie odpadami komunalnymi, terminu i miejsca składania deklaracji przez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właścicieli nieruchomości położonych w granicach obszaru Gminy Sępólno Krajeńskie oraz warunków i trybu jej składania za pomocą środków komunikacji elektronicznej; </w:t>
      </w:r>
    </w:p>
    <w:p w14:paraId="5B5ABA3D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o uregulowanie stanu prawnego działki nr 556/5 przy ulicy Chojnickiej;     </w:t>
      </w:r>
    </w:p>
    <w:p w14:paraId="42A7A547" w14:textId="41965DB8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wniosku o umiejscowienie radarowego wy</w:t>
      </w:r>
      <w:r w:rsidR="00FB2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świetlacza prędkości na ulicy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W. Polskiego;</w:t>
      </w:r>
    </w:p>
    <w:p w14:paraId="347C7CF2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miejscowego planu zagospodarowania przestrzennego przy ulicy Targowej;   </w:t>
      </w:r>
    </w:p>
    <w:p w14:paraId="26D215D3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sprawie złożenia wniosku o dofinansowanie na budowę kanalizacji w miejscowości Wiśniewa; </w:t>
      </w:r>
    </w:p>
    <w:p w14:paraId="649C052F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realizacji wniosków wysuniętych podczas poprzednich posiedzeń Komisji;  </w:t>
      </w:r>
    </w:p>
    <w:p w14:paraId="507FCB7E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protokołu z poprzedniego posiedzenia Komisji;</w:t>
      </w:r>
    </w:p>
    <w:p w14:paraId="51AE7E6F" w14:textId="77777777" w:rsidR="000A100F" w:rsidRPr="000A100F" w:rsidRDefault="000A100F" w:rsidP="000A100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zakończenie</w:t>
      </w:r>
      <w:bookmarkEnd w:id="0"/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7E6B861" w14:textId="77777777" w:rsidR="000A100F" w:rsidRDefault="000A100F" w:rsidP="000A1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8B32B" w14:textId="46EDB665" w:rsidR="00C23AFB" w:rsidRDefault="00C23AFB" w:rsidP="000A1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przyjęto jednogłośnie.</w:t>
      </w:r>
    </w:p>
    <w:p w14:paraId="287B27F2" w14:textId="77777777" w:rsidR="00685D32" w:rsidRDefault="00685D32" w:rsidP="000A1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3DAA1" w14:textId="77777777" w:rsidR="0085206B" w:rsidRDefault="0085206B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DDA5A" w14:textId="6248161A" w:rsidR="00C23AFB" w:rsidRDefault="00C23AFB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2. Prezes Zakładu Gospodarki Komunalnej </w:t>
      </w:r>
      <w:r w:rsidR="00111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Komisji projekt uchwały Rady Miejskiej w sprawie 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</w:t>
      </w:r>
      <w:r w:rsidR="00111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E40"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wieloletniego planu rozwoju i modernizacji urządzeń wodociągowych i kanalizacyjnych na lata 2019 – 2022</w:t>
      </w:r>
      <w:r w:rsidR="00111E40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>dkreślił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konieczne staje się przesunięc</w:t>
      </w:r>
      <w:r w:rsidR="0002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terminu wykonania przebudowy magistrali z uwagi na fakt, iż </w:t>
      </w:r>
      <w:r w:rsidR="00BB739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02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musi wykonać inwestycje związane z 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</w:t>
      </w:r>
      <w:r w:rsidR="00BB739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w związku z </w:t>
      </w:r>
      <w:r w:rsidR="00BB739C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remontem</w:t>
      </w:r>
      <w:bookmarkStart w:id="2" w:name="_GoBack"/>
      <w:bookmarkEnd w:id="2"/>
      <w:r w:rsidR="0002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na ulicy BOWiD, Sportowej, Pokrzywnickiego i Bergera. </w:t>
      </w:r>
      <w:r w:rsidR="00111E40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</w:t>
      </w:r>
      <w:r w:rsidR="0002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prace zostały już rozpoczęte, a gmina otrzymała promesy na to przedsięwzięcie. 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</w:t>
      </w:r>
      <w:r w:rsidR="0002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zaistniała potrzeba </w:t>
      </w:r>
      <w:r w:rsidR="00022003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022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stację w Kawlach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potem </w:t>
      </w:r>
      <w:r w:rsidR="000C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ZGK planuje 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wodociągu </w:t>
      </w:r>
      <w:r w:rsidR="000C0FB4">
        <w:rPr>
          <w:rFonts w:ascii="Times New Roman" w:eastAsia="Times New Roman" w:hAnsi="Times New Roman" w:cs="Times New Roman"/>
          <w:sz w:val="24"/>
          <w:szCs w:val="24"/>
          <w:lang w:eastAsia="pl-PL"/>
        </w:rPr>
        <w:t>w kierunku Grochowca w celu odciążenia sępoleń</w:t>
      </w:r>
      <w:r w:rsidR="00B9791E">
        <w:rPr>
          <w:rFonts w:ascii="Times New Roman" w:eastAsia="Times New Roman" w:hAnsi="Times New Roman" w:cs="Times New Roman"/>
          <w:sz w:val="24"/>
          <w:szCs w:val="24"/>
          <w:lang w:eastAsia="pl-PL"/>
        </w:rPr>
        <w:t>skiej stacji oraz wymian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9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kanalizacyjnej m.in. w Piasecznie.</w:t>
      </w:r>
      <w:r w:rsidR="0085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E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5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 nadmienił, że źródła finansowania tych inwestycji to amortyzacja lub </w:t>
      </w:r>
      <w:r w:rsidR="00111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ewentualnie </w:t>
      </w:r>
      <w:r w:rsidR="0085206B">
        <w:rPr>
          <w:rFonts w:ascii="Times New Roman" w:eastAsia="Times New Roman" w:hAnsi="Times New Roman" w:cs="Times New Roman"/>
          <w:sz w:val="24"/>
          <w:szCs w:val="24"/>
          <w:lang w:eastAsia="pl-PL"/>
        </w:rPr>
        <w:t>niewielkie pożyczki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być może uda się pozyskać dodatkowe środki zewnętrzne. </w:t>
      </w:r>
      <w:r w:rsidR="0085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5AB8B9" w14:textId="77777777" w:rsidR="0085206B" w:rsidRDefault="0085206B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D5D55" w14:textId="6B46D6E4" w:rsidR="0085206B" w:rsidRDefault="0085206B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pozytywnie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projekt uchwały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557874" w14:textId="77777777" w:rsidR="00D14985" w:rsidRDefault="00D14985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AD999" w14:textId="77777777" w:rsidR="00D14985" w:rsidRDefault="00D14985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D6B29" w14:textId="3C75574C" w:rsidR="00D14985" w:rsidRDefault="00D14985" w:rsidP="00D1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3. Prezes Zakładu Transportu i Usług przedstawił komisji informację w zakresie utrzymania cmentarza komunalnego (informacja stanowi załącznik do niniejszego protokołu). Pani </w:t>
      </w:r>
      <w:r w:rsidR="00C92172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zostały podjęte prace w zakresie odwodnienia cmentarza. </w:t>
      </w:r>
      <w:r w:rsidR="00C9217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ZTiU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odwodnienie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funkcjonuje, zostało wykonane w 2016 przez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Spółkę Wodną na zlecenie gminy. Pani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są sprawdzane studzienki.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ZTiU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 że znajduje się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na cmentarzu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punkt, gdzie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odprowadzana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on sprawdzany na bieżąco.  Pan Sieg zapytał, czy ktoś wyraził zainteresowanie pochówkiem urny w kolumbarium.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ZTiU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padły dwa zapytania w tej sprawie. Pan Tomas zauważył, że należałoby wycenić koszty tej inwestycji.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ZTiU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zostały one oszacowane kilka lat temu i wynosiły ok. 50 tysięcy złotych. Pan Tomas zaproponował, aby budowa kolumbarium przebiegała w etapach, np. 20-30 miejsc rocznie z sukcesywną rozbudową w miarę zapotrzebowania. Ponadto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zasugerował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żeby w przyszłym roku zająć się opracowaniem dokumentacji dot. budowy kolumbarium. Pani  Mosiądz-Śmigiel zauważyła, że w sąsiednich gminach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urn z prochami w kolumbariach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znacznie wyższe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 przypadku tradycyjnych grobów</w:t>
      </w:r>
      <w:r w:rsidR="005E30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Grzeca zwrócił uwagę na zły stan toalety położonej na cmentarzu komunalnym. </w:t>
      </w:r>
      <w:r w:rsidR="0092622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ZTiU powiedział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remont może dojść do skutku przy okazji doprowadzania kanalizacji ściekowej na ulicy Niechorskiej. </w:t>
      </w:r>
    </w:p>
    <w:p w14:paraId="4E94E12E" w14:textId="77777777" w:rsidR="00D14985" w:rsidRDefault="00D14985" w:rsidP="00D1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F8105" w14:textId="77777777" w:rsidR="00D14985" w:rsidRDefault="00D14985" w:rsidP="00D1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przedstawioną informację do wiadomości.</w:t>
      </w:r>
    </w:p>
    <w:p w14:paraId="56892C0C" w14:textId="77777777" w:rsidR="00111E40" w:rsidRDefault="00111E40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A6544" w14:textId="77777777" w:rsidR="0085206B" w:rsidRDefault="0085206B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2C6F1" w14:textId="34523683" w:rsidR="0085206B" w:rsidRDefault="0085206B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FB20B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arbnik</w:t>
      </w:r>
      <w:r w:rsidR="0068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przypomniała,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interpelacja dotyczyła dopłaty kwoty podwyżki przedsiębiorstwu wodno-kanalizacyjnemu w związku z podwyżką wywozu nieczystości ciekłych (1,70 zł/m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D14985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</w:t>
      </w:r>
      <w:r w:rsidR="006F0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2C0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F0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4C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C6782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stanowiska</w:t>
      </w:r>
      <w:r w:rsidR="004C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 </w:t>
      </w:r>
      <w:r w:rsidR="006F05BD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zwrócono się</w:t>
      </w:r>
      <w:r w:rsidR="00C67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kancelarii prawnej</w:t>
      </w:r>
      <w:r w:rsidR="004C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wydała opinię, że gmina Sępólno Krajeńskie nie może udzielać dopłat do usług </w:t>
      </w:r>
      <w:r w:rsidR="00C67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wywozu </w:t>
      </w:r>
      <w:r w:rsidR="001F06C7">
        <w:rPr>
          <w:rFonts w:ascii="Times New Roman" w:eastAsia="Times New Roman" w:hAnsi="Times New Roman" w:cs="Times New Roman"/>
          <w:sz w:val="24"/>
          <w:szCs w:val="24"/>
          <w:lang w:eastAsia="pl-PL"/>
        </w:rPr>
        <w:t>ścieków</w:t>
      </w:r>
      <w:r w:rsidR="00D1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 jest to działalność pozataryfowa (opinia prawna w tym zakresie stanowi załącznik do niniejszego protokołu). </w:t>
      </w:r>
      <w:r w:rsidR="00EA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Grzeca poinformował, że miał na myśli </w:t>
      </w:r>
      <w:r w:rsidR="00D1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właśnie </w:t>
      </w:r>
      <w:r w:rsidR="00EA3531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wywołanie uchwały</w:t>
      </w:r>
      <w:r w:rsidR="00D149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włącza wywóz nieczystości płynnych z zbiorników bezodpływowych do taryfy. </w:t>
      </w:r>
    </w:p>
    <w:p w14:paraId="760C58C6" w14:textId="77777777" w:rsidR="00FB20B7" w:rsidRDefault="00FB20B7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1CDE5" w14:textId="77777777" w:rsidR="00D14985" w:rsidRDefault="00FB20B7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</w:t>
      </w:r>
      <w:r w:rsidR="00D1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wróciła się do Pana Grzecy o doprecyzowanie interpelacji. </w:t>
      </w:r>
    </w:p>
    <w:p w14:paraId="40CCA03E" w14:textId="2FD4CD18" w:rsidR="00FB20B7" w:rsidRDefault="00FB20B7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49FFAB" w14:textId="77777777" w:rsidR="007818B6" w:rsidRDefault="007818B6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30436" w14:textId="206F3362" w:rsidR="007818B6" w:rsidRDefault="007818B6" w:rsidP="00542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5. Kierownik Referatu Gospodarki Komunalnej i Rolnictwa przedstawił komisji projekt uchwały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dot. bezprzetargowej sprzedaży na rzecz osoby fizycznej działki nr 155/4 obręb Sikor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 poszerzenie nieruchomości. Podkreślił, że Rada Sołecka Sołectwa Sikorz wyraziła pozytywną opinię w tej sprawie. Pani Mosiądz-Śmigiel zapytała </w:t>
      </w:r>
      <w:r w:rsidR="0053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jest powierzchnia w/w działki. </w:t>
      </w:r>
      <w:r w:rsidR="005E304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Gkr</w:t>
      </w:r>
      <w:r w:rsidR="0053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444m</w:t>
      </w:r>
      <w:r w:rsidR="00533A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53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Skarbnik </w:t>
      </w:r>
      <w:r w:rsidR="005E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3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zapytała, czy cena została ustalona przez rzeczoznawcę. </w:t>
      </w:r>
      <w:r w:rsidR="005E304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Gkr</w:t>
      </w:r>
      <w:r w:rsidR="0053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tak. </w:t>
      </w:r>
    </w:p>
    <w:p w14:paraId="6074603C" w14:textId="77777777" w:rsidR="00533AE9" w:rsidRDefault="00533AE9" w:rsidP="00781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CD47B" w14:textId="29AEA17B" w:rsidR="00533AE9" w:rsidRDefault="00533AE9" w:rsidP="00781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="005E3047" w:rsidRPr="005E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przedstawiony projekt uchwały. </w:t>
      </w:r>
    </w:p>
    <w:p w14:paraId="4C31B509" w14:textId="77777777" w:rsidR="00571EBD" w:rsidRDefault="00571EBD" w:rsidP="00781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8D1DA" w14:textId="77777777" w:rsidR="005E3047" w:rsidRDefault="005E3047" w:rsidP="00542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ADD51" w14:textId="5EC5D189" w:rsidR="00571EBD" w:rsidRPr="00E136CE" w:rsidRDefault="00571EBD" w:rsidP="00542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6. Kierownik Referatu Gospodarki Komunalnej i Rolnictwa przedstawił komisji projekt uchwały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dot. bezprzetargowej sprzedaży na rzecz osoby fizycznej działek nr 273/2 i 436/3 obręb 3 Sępólno Krajeński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 poszerzenie nieruchomości. </w:t>
      </w:r>
      <w:r w:rsidR="00E13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BB4919" w14:textId="77777777" w:rsidR="00E136CE" w:rsidRDefault="00E136CE" w:rsidP="00E13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FFF94" w14:textId="4945571D" w:rsidR="00E136CE" w:rsidRDefault="00E136CE" w:rsidP="00E13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="004F179C" w:rsidRPr="004F1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7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projekt uchwały</w:t>
      </w:r>
    </w:p>
    <w:p w14:paraId="29FAFDB3" w14:textId="7916F5A6" w:rsidR="00571EBD" w:rsidRDefault="00571EBD" w:rsidP="00781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75770" w14:textId="77777777" w:rsidR="005E3047" w:rsidRDefault="005E3047" w:rsidP="00542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C8CC9" w14:textId="5AF1B35B" w:rsidR="00E136CE" w:rsidRPr="00E136CE" w:rsidRDefault="00E136CE" w:rsidP="00542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7. Kierownik Referatu Gospodarki Komunalnej i Rolnictwa przedstawił komisji projekt uchwały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sprzedaży działki </w:t>
      </w:r>
      <w:r w:rsidR="004F1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683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ulicy Sienkiewicza </w:t>
      </w:r>
      <w:r w:rsidR="004F1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rzecz wspólnoty mieszkaniowej. </w:t>
      </w:r>
    </w:p>
    <w:p w14:paraId="2DE21B17" w14:textId="7D9AA081" w:rsidR="007818B6" w:rsidRDefault="007818B6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3AA91" w14:textId="04E02E5D" w:rsidR="00E136CE" w:rsidRDefault="00E136CE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="004F179C" w:rsidRPr="004F1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7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projekt uchwały.</w:t>
      </w:r>
    </w:p>
    <w:p w14:paraId="7873A17A" w14:textId="77777777" w:rsidR="00E136CE" w:rsidRDefault="00E136CE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222DA" w14:textId="77777777" w:rsidR="005E3047" w:rsidRDefault="005E3047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487FB" w14:textId="0ABF125A" w:rsidR="00E136CE" w:rsidRDefault="00B81A14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8. Inspektor Referatu Gospodarki Komunalnej i Rolnictwa przedstawiła komisji projekt uchwały </w:t>
      </w:r>
      <w:r w:rsidR="00A711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regulaminu utrzymania czystości i porządku na terenie Gminy Sępólno Krajeńskie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Wyjaśniła, że </w:t>
      </w:r>
      <w:r w:rsidR="00A7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dostosować uchwały do nowych przepisów. Na mocy ustawy wszyscy zostali zobligowani do segregacji śmieci. Osoby, które nie złożyły deklaracji mogą zostać ukarane – ustawa przewiduje dwukrotność do czterokrotności stawki podstawowej. Nowe przepisy regulują także częstotliwość wywozów oraz możliwość wprowadzenia ulgi dla osób posiadających kompostowniki. </w:t>
      </w:r>
      <w:r w:rsidR="0021386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Miczko zapytała, czy osoby deklarujące posiadanie kompostowników będą kontrolowane. Pani Daroń odpowiedzia</w:t>
      </w:r>
      <w:r w:rsidR="00F4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ła, że </w:t>
      </w:r>
      <w:r w:rsidR="00A7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kontrole powinny być w tym zakresie, aby stwierdzić posiadanie kompostowników. </w:t>
      </w:r>
      <w:r w:rsidR="00F4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Sieg zapytał, czy osoby </w:t>
      </w:r>
      <w:r w:rsid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kompostowniki będą </w:t>
      </w:r>
      <w:r w:rsidR="00F42D6B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wystawiać odpady</w:t>
      </w:r>
      <w:r w:rsid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zielone</w:t>
      </w:r>
      <w:r w:rsidR="00F4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Inspektor </w:t>
      </w:r>
      <w:r w:rsidR="00F42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Referatu G</w:t>
      </w:r>
      <w:r w:rsid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r w:rsidR="00F4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 </w:t>
      </w:r>
      <w:r w:rsid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będą kompostować te odpady, albo je wystawiać. </w:t>
      </w:r>
      <w:r w:rsidR="00F4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5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Grzeca zapytał, czy osobom mieszkającym w budynkach wielorodzinnych również przysługuje ulga z tytułu posiadania kompostownika. </w:t>
      </w:r>
      <w:r w:rsid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Referartu Gkr</w:t>
      </w:r>
      <w:r w:rsidR="00CA5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 ulga obejmuje tylko budynki jednorodzinne. Skarbnik </w:t>
      </w:r>
      <w:r w:rsid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CA5E80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 kwota ulgi będzie znana po ustaleniu stawek za wywóz odpadó</w:t>
      </w:r>
      <w:r w:rsidR="00103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Ponadto podkreśliła, że </w:t>
      </w:r>
      <w:r w:rsid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ten moment jest wiele niewiadomych, być może ustawodawca dokona kolejnych zmian. Pani Pająk stwierdziła, że są sprzeczności, skoro będzie więcej odpadów segregowanych, to po co jest zwiększana częstotliwość wywozu odpadów. </w:t>
      </w:r>
      <w:r w:rsidR="009A3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9A3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nie obowiązuje już regionalizacja w zakresie RIPOK-ów, a zatem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A3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może wskazać innego odbiorcę niż dotychczas. Pan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r w:rsidR="009A3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>zasugerował</w:t>
      </w:r>
      <w:r w:rsidR="009A3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żeby wywozić odpady do Nowego Dworu.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Referatu Gkr</w:t>
      </w:r>
      <w:r w:rsidR="009A3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nadmieniła, że w związku z tym, że jest to inne województwo, należy zweryfikować, czy jest taka możliwość. </w:t>
      </w:r>
      <w:r w:rsidR="009E2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9E2602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 RIPOK-i zostały wybudowane dla konkretnych potrzeb i może zaistnieć ryzyko, że niektóre z nich będą przeładowane. Ponadto zwróciła uwagę, że przy wyborze odbiorcy należy sugerować się nie tylko ceną, ale też wskaź</w:t>
      </w:r>
      <w:r w:rsidR="00457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nikiem odzysku, w związku z czym nie ma możliwości oddania odpadów do spalarni w Bydgoszczy. Pani Miczko zapytała, czy odpady z gminy są jeszcze wywożone do Włościbórka.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Referatu Gkr</w:t>
      </w:r>
      <w:r w:rsidR="00457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 tak, są tam wywożone popioły i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</w:t>
      </w:r>
      <w:r w:rsidR="004576F3">
        <w:rPr>
          <w:rFonts w:ascii="Times New Roman" w:eastAsia="Times New Roman" w:hAnsi="Times New Roman" w:cs="Times New Roman"/>
          <w:sz w:val="24"/>
          <w:szCs w:val="24"/>
          <w:lang w:eastAsia="pl-PL"/>
        </w:rPr>
        <w:t>gabaryt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 w:rsidR="00457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Szwarc zapytał, gdzie należałoby udać się z odpadami pochodzącymi z gospodarstwa rolnego, takie jak np. folie, sznurki, itd.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Referaty Gkr</w:t>
      </w:r>
      <w:r w:rsidR="00457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57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jest w trakcie rozmów w tym zakresie. Podkreśliła, że gospodarstwo rolne jest w świetle przepisów traktowane jako przedsiębiorstwo. </w:t>
      </w:r>
      <w:r w:rsidR="00316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D06EBC" w14:textId="77777777" w:rsidR="00316970" w:rsidRDefault="00316970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4E941" w14:textId="5B31C684" w:rsidR="00316970" w:rsidRDefault="00316970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="00A7117F" w:rsidRPr="00A7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1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projekt uchwały</w:t>
      </w:r>
    </w:p>
    <w:p w14:paraId="26F050A5" w14:textId="77777777" w:rsidR="00316970" w:rsidRDefault="00316970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D04BD" w14:textId="77777777" w:rsidR="000E33AA" w:rsidRDefault="000E33AA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B91BC" w14:textId="0936A3D6" w:rsidR="000E33AA" w:rsidRDefault="00316970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9. </w:t>
      </w:r>
      <w:r w:rsidR="00A7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Gospodarki Komunalnej i Rolnictwa przedstawiła Komisji projekt uchwały Rady Miejskiej w sprawie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szczegółowego sposobu i zakresu świadczenia usług w zakresie odbierania odpadów komunalnych od właścicieli nieruchomości z terenu Gminy Sępólno Krajeńskie i zagospodarowania tych odpadów w zamian za uiszczoną przez właściciela nieruchomości opłatę za gospodarowanie odpadami komunalnymi</w:t>
      </w:r>
      <w:r w:rsid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2E95D4" w14:textId="77777777" w:rsidR="000E33AA" w:rsidRDefault="000E33AA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6ADAF" w14:textId="77777777" w:rsidR="000E33AA" w:rsidRDefault="000E33AA" w:rsidP="000E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Pr="00A7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projekt uchwały</w:t>
      </w:r>
    </w:p>
    <w:p w14:paraId="3172D9A6" w14:textId="77777777" w:rsidR="000E33AA" w:rsidRDefault="000E33AA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E5851" w14:textId="77777777" w:rsidR="00316970" w:rsidRDefault="00316970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6EDA6" w14:textId="5A7A5405" w:rsidR="00316970" w:rsidRDefault="00316970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10. </w:t>
      </w:r>
      <w:r w:rsid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Gospodarki Komunalnej i Rolnictwa przedstawiła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uchylającej uchwałę w sprawie postanowienia o odbieraniu odpadów komunalnych od właścicieli nieruchomości, na których nie zamieszkują mieszkańcy, a powstają odpady komunalne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37F69A" w14:textId="77777777" w:rsidR="000E33AA" w:rsidRDefault="000E33AA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D697C" w14:textId="77777777" w:rsidR="000E33AA" w:rsidRDefault="000E33AA" w:rsidP="000E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Pr="00A7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projekt uchwały</w:t>
      </w:r>
    </w:p>
    <w:p w14:paraId="4DFC2BB7" w14:textId="77777777" w:rsidR="000E33AA" w:rsidRDefault="000E33AA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EE7FE" w14:textId="77777777" w:rsidR="00316970" w:rsidRDefault="00316970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87455" w14:textId="244DECF8" w:rsidR="00316970" w:rsidRDefault="00316970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92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0E33AA" w:rsidRP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3AA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Referatu Gospodarki Komunalnej i Rolnictwa przedstawiła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dot. wzoru deklaracji o wysokości opłaty za gospodarowanie odpadami komunalnymi, terminu i miejsca składania deklaracji przez właścicieli nieruchomości położonych w granicach obszaru Gminy Sępólno Krajeńskie oraz warunków i trybu jej składania za pomocą środków komunikacji elektronicznej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664A7BE" w14:textId="77777777" w:rsidR="000E33AA" w:rsidRDefault="000E33AA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A826" w14:textId="77777777" w:rsidR="000E33AA" w:rsidRDefault="000E33AA" w:rsidP="000E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Pr="00A7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projekt uchwały</w:t>
      </w:r>
    </w:p>
    <w:p w14:paraId="6E83FADD" w14:textId="77777777" w:rsidR="000E33AA" w:rsidRDefault="000E33AA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D56D6" w14:textId="77777777" w:rsidR="00316970" w:rsidRDefault="00316970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B868B" w14:textId="77777777" w:rsidR="003471E4" w:rsidRDefault="00316970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12. </w:t>
      </w:r>
      <w:r w:rsidR="0089122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przedstawił komisji wniosek</w:t>
      </w:r>
      <w:r w:rsidR="0034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mieszkańca</w:t>
      </w:r>
      <w:r w:rsidR="00891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89122B"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uregulowanie stanu prawnego działki nr 556/5 przy ulicy Chojnickie</w:t>
      </w:r>
      <w:r w:rsidR="00891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="003471E4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 że u</w:t>
      </w:r>
      <w:r w:rsidR="008928C6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</w:t>
      </w:r>
      <w:r w:rsidR="003471E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92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wyraża obawę, że właściciel PKS Chojnice zagrodzi przebiegającą tam ścieżkę i uniemożliwi </w:t>
      </w:r>
      <w:r w:rsidR="003471E4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="00892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działalności gospodarczej. </w:t>
      </w:r>
      <w:r w:rsidR="003471E4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n</w:t>
      </w:r>
      <w:r w:rsidR="00892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zebraniu Zarządu Osiedla nr 2 wniosek rozpatrzono negatywnie z uwagi na zmianę zagospodarowania przestrzennego tego terenu. </w:t>
      </w:r>
      <w:r w:rsidR="00FC5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</w:t>
      </w:r>
      <w:r w:rsidR="00E0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nawet jeśli PKS Chojnice </w:t>
      </w:r>
      <w:r w:rsidR="0034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dojdzie z </w:t>
      </w:r>
      <w:r w:rsidR="00E02C4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</w:t>
      </w:r>
      <w:r w:rsidR="003471E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0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porozumienia, w miejscowym planie zagospodarowania przestrzennego </w:t>
      </w:r>
      <w:r w:rsidR="0034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tak </w:t>
      </w:r>
      <w:r w:rsidR="00E0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musiało być zapewnione dojście do działki </w:t>
      </w:r>
      <w:r w:rsidR="0034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wnioskodawcy. </w:t>
      </w:r>
    </w:p>
    <w:p w14:paraId="4F873272" w14:textId="77777777" w:rsidR="003471E4" w:rsidRDefault="003471E4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AE987" w14:textId="737A5A8E" w:rsidR="00316970" w:rsidRDefault="003471E4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FB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wyjaśnieniami Kierownik Referatu Irg, stwierdziła, że Gmina jest zobowiązana zapewnić wnioskodawcy dojście do swojej posesji.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0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2F277E" w14:textId="77777777" w:rsidR="00BC5BBA" w:rsidRDefault="00BC5BBA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AD95F" w14:textId="77777777" w:rsidR="00DF351F" w:rsidRDefault="00DF351F" w:rsidP="0054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56CBF" w14:textId="0CCE4558" w:rsidR="00DF351F" w:rsidRDefault="00DF351F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13. Kierownik Referatu Gospodarki Komunalnej i Rolnictwa przedstawił komisji wniosek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 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>o umiejscowienie radarowego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świetlacza prędkości na ulicy W. Polskiego. </w:t>
      </w:r>
      <w:r w:rsidR="00070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taki wniosek został już przez mieszkańca skierowany uprzednio, został on </w:t>
      </w:r>
      <w:r w:rsidR="001B419B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</w:t>
      </w:r>
      <w:r w:rsidR="00070F27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1B4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zarządcy drogi</w:t>
      </w:r>
      <w:r w:rsidR="004221C6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nim zarząd powiatu, ponieważ ul. Wojska Polskiego to droga powiatowa</w:t>
      </w:r>
      <w:r w:rsidR="00070F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F2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2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arządca odmówił ustawienia radaru. Następnie mieszkaniec skierował </w:t>
      </w:r>
      <w:r w:rsidR="00334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</w:t>
      </w:r>
      <w:r w:rsidR="0042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do biura Rady Miejskiej. </w:t>
      </w:r>
      <w:r w:rsidR="00070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3342F3"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r w:rsidR="0042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zasugerował, aby skierować wniosek do Starostwa Powiatowego.</w:t>
      </w:r>
    </w:p>
    <w:p w14:paraId="298BD912" w14:textId="77777777" w:rsidR="004221C6" w:rsidRDefault="004221C6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35AA2" w14:textId="59AE3A10" w:rsidR="004221C6" w:rsidRDefault="004221C6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jednogłośnie opowiedziała się za przekazaniem sprawy </w:t>
      </w:r>
      <w:r w:rsidR="00070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ustawienia radarowego wyświetlacza prędkości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Starostwa Powiatowego.</w:t>
      </w:r>
    </w:p>
    <w:p w14:paraId="0172FC85" w14:textId="77777777" w:rsidR="003342F3" w:rsidRDefault="003342F3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211CD" w14:textId="77777777" w:rsidR="00D84C53" w:rsidRDefault="00D84C53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1C109" w14:textId="4182A099" w:rsidR="00D84C53" w:rsidRDefault="00D84C53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14. </w:t>
      </w:r>
      <w:r w:rsidR="00E0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przedstawiła komisji projekt uchwały </w:t>
      </w:r>
      <w:r w:rsidR="00FB570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E02C4E"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miejscowego planu zagospodarowania przestrzennego przy ulicy Targowej</w:t>
      </w:r>
      <w:r w:rsidR="00E0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7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</w:t>
      </w:r>
      <w:r w:rsidR="00FB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on możliwość </w:t>
      </w:r>
      <w:r w:rsidR="0057133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przedszkola</w:t>
      </w:r>
      <w:r w:rsidR="00FB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terenie</w:t>
      </w:r>
      <w:r w:rsidR="0057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Grzeca zapytał, czy znajdujące się tam garaże będą usunięte. </w:t>
      </w:r>
      <w:r w:rsidR="00FB570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Irg</w:t>
      </w:r>
      <w:r w:rsidR="0057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potwierdziła. </w:t>
      </w:r>
    </w:p>
    <w:p w14:paraId="7603DD1F" w14:textId="77777777" w:rsidR="00571339" w:rsidRDefault="00571339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6D3A5" w14:textId="7B407B84" w:rsidR="00571339" w:rsidRDefault="00571339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="003342F3" w:rsidRPr="00334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2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projekt uchwały.</w:t>
      </w:r>
    </w:p>
    <w:p w14:paraId="1C9E2D67" w14:textId="77777777" w:rsidR="003342F3" w:rsidRDefault="003342F3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D9E7C" w14:textId="77777777" w:rsidR="00571339" w:rsidRDefault="00571339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126DD" w14:textId="32FA6352" w:rsidR="00571339" w:rsidRDefault="00571339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15. Kierownik Referatu Inwestycji i Rozwoju Gospodarczego przedstawiła komisji informację</w:t>
      </w:r>
      <w:r w:rsidRPr="000A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złożenia wniosku o dofinansowanie na budowę kanalizacji w miejscowości Wiśniewa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Nadmieniła, że został ogłoszony </w:t>
      </w:r>
      <w:r w:rsidR="00FB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PROW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umożliwiający pozyskanie środków na budowę kanalizacji sanitarnej. Kwota dofinansowania </w:t>
      </w:r>
      <w:r w:rsidR="00D020CC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mln zł</w:t>
      </w:r>
      <w:r w:rsidR="00D020CC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obejmuje tylko inwestycje poza aglomeracją</w:t>
      </w:r>
      <w:r w:rsidR="00FB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 tego należy odjąć kwotę około 100tys.zł. pozyskaną na </w:t>
      </w:r>
      <w:r w:rsidR="00D020C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wodociągu w Wałdówku. Wartość całej inwestycji to ok. 3 mln</w:t>
      </w:r>
      <w:r w:rsidR="00FB5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FB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dodała, że budowa kanalizacji w Wiśniewie zakłada docelowo jest przedłużenie do Lutowa. </w:t>
      </w:r>
    </w:p>
    <w:p w14:paraId="5F249DE8" w14:textId="77777777" w:rsidR="00D020CC" w:rsidRDefault="00D020CC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AC060" w14:textId="7604864F" w:rsidR="00D020CC" w:rsidRDefault="00D020CC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przedstawioną informację do wiadomości.</w:t>
      </w:r>
    </w:p>
    <w:p w14:paraId="73CF7282" w14:textId="77777777" w:rsidR="003342F3" w:rsidRDefault="003342F3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B687E" w14:textId="77777777" w:rsidR="00D020CC" w:rsidRDefault="00D020CC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16B0E" w14:textId="391F694C" w:rsidR="00D020CC" w:rsidRDefault="00D020CC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16. Kierownik Referatu Gospodarki Komunalnej i Rolnictwa przedstawił informację w zakresie wniosków wysuniętych podczas poprzednich posiedzeń Komisji:</w:t>
      </w:r>
    </w:p>
    <w:p w14:paraId="3DE398D8" w14:textId="77777777" w:rsidR="00D020CC" w:rsidRDefault="00D020CC" w:rsidP="00DF3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B79E6" w14:textId="573D3756" w:rsidR="00D020CC" w:rsidRDefault="00745474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lastRenderedPageBreak/>
        <w:t>Wyciąć dwa suche drzewa znajdujące się nad promenadą w kierunku plaży miejskiej przy lampie oświetleniowej nr 19</w:t>
      </w:r>
      <w:r w:rsidR="00A07C29">
        <w:t xml:space="preserve"> – Kierownik Referatu Gkr powiedział, że wykonanie wniosku zlecono Dyrektorowi Centrum Sportu i Rekreacji; </w:t>
      </w:r>
    </w:p>
    <w:p w14:paraId="2C99D365" w14:textId="6901CC94" w:rsidR="000A22C2" w:rsidRDefault="000A22C2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Wysprzątać teren i wyciąć zakrzaczenia w okolicy budynku umiejscowionego obok gazowni – </w:t>
      </w:r>
      <w:r w:rsidR="00A07C29">
        <w:t>Kierownik Referatu Gkr powiedział, że G</w:t>
      </w:r>
      <w:r>
        <w:t>mina podjęła rozmowy ze Starostwem Powiatowym, trwa oczekiwanie na decyzję</w:t>
      </w:r>
      <w:r w:rsidR="00A07C29">
        <w:t xml:space="preserve"> na wycięcie zakrzaczeń</w:t>
      </w:r>
      <w:r>
        <w:t>;</w:t>
      </w:r>
    </w:p>
    <w:p w14:paraId="23B31704" w14:textId="3EB54612" w:rsidR="000A22C2" w:rsidRDefault="000A22C2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>Mieszkanie gminne w Zbożu</w:t>
      </w:r>
      <w:r w:rsidR="00657A85">
        <w:t xml:space="preserve"> </w:t>
      </w:r>
      <w:r w:rsidR="00A07C29">
        <w:t xml:space="preserve">w budynku starej szkoły </w:t>
      </w:r>
      <w:r w:rsidR="00657A85">
        <w:t xml:space="preserve">– </w:t>
      </w:r>
      <w:r w:rsidR="00A07C29">
        <w:t xml:space="preserve">Kierownik Referatu Gkr powiedział, że </w:t>
      </w:r>
      <w:r w:rsidR="00657A85">
        <w:t xml:space="preserve">mieszkanie </w:t>
      </w:r>
      <w:r w:rsidR="00A07C29">
        <w:t>jest puste</w:t>
      </w:r>
      <w:r w:rsidR="00657A85">
        <w:t xml:space="preserve">, czynsz opłaca najemca, który się wyprowadził, ale nie zdał kluczy ani nie przekazał lokalu. Pani Mosiądz-Śmigiel zapytała, czy regulamin nie </w:t>
      </w:r>
      <w:r w:rsidR="00A07C29">
        <w:t xml:space="preserve">określa, że gdy się w nim nie zamieszkuje, to należy je opróżnić. </w:t>
      </w:r>
      <w:r w:rsidR="00657A85">
        <w:t xml:space="preserve"> </w:t>
      </w:r>
      <w:r w:rsidR="00A07C29">
        <w:t xml:space="preserve">Kierownik Referatu Gkr </w:t>
      </w:r>
      <w:r w:rsidR="00657A85">
        <w:t xml:space="preserve">odpowiedział, że </w:t>
      </w:r>
      <w:r w:rsidR="00A07C29">
        <w:t xml:space="preserve">jeśli czynsz jest opłacany to nie istnieje możliwość opróżnienia lokalu; </w:t>
      </w:r>
    </w:p>
    <w:p w14:paraId="54C3B0B8" w14:textId="0200B275" w:rsidR="00657A85" w:rsidRDefault="00657A85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Przyciąć gałęzie drzew rosnących na ulicy Odrodzenia od strony ulicy Szkolnej w kierunku kiosku – </w:t>
      </w:r>
      <w:r w:rsidR="00A07C29">
        <w:t>Kierownik Referatu Gkr powiedział, że wniosek został zrealizowany</w:t>
      </w:r>
      <w:r>
        <w:t>;</w:t>
      </w:r>
    </w:p>
    <w:p w14:paraId="7B18205D" w14:textId="4983BF70" w:rsidR="00CF3772" w:rsidRDefault="00CF3772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Uwzględnienie w wydatkach budżetu Osiedla nr 1 opłaty w wysokości 200zł. za przegląd placu zabaw i ubezpieczenie gminnej tablicy ogłoszeniowej - Kierownik Referatu Gkr powiedział, że te sprawy są do rozeznania w Referacie Finansowym;    </w:t>
      </w:r>
    </w:p>
    <w:p w14:paraId="77C88473" w14:textId="5E5411F7" w:rsidR="00657A85" w:rsidRDefault="00657A85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Zdemontować lub naprawić niedrożną </w:t>
      </w:r>
      <w:r w:rsidR="00CF3772">
        <w:t xml:space="preserve">poprzeczną </w:t>
      </w:r>
      <w:r>
        <w:t xml:space="preserve">kratkę deszczową przy ulicy Średniej – </w:t>
      </w:r>
      <w:r w:rsidR="00CF3772">
        <w:t xml:space="preserve">Kierownik Referatu Gkr powiedział, że </w:t>
      </w:r>
      <w:r>
        <w:t>kratki są w trakcie demontażu;</w:t>
      </w:r>
    </w:p>
    <w:p w14:paraId="1B7360E4" w14:textId="36B828C4" w:rsidR="00657A85" w:rsidRDefault="00657A85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Zdemontować, bez udziału środków Osiedla nr </w:t>
      </w:r>
      <w:r w:rsidR="00CF3772">
        <w:t>1</w:t>
      </w:r>
      <w:r>
        <w:t xml:space="preserve">, uszkodzone ogrodzenie placu zabaw na Osiedlu Jana Pawła II – </w:t>
      </w:r>
      <w:r w:rsidR="00CF3772">
        <w:t xml:space="preserve">Kierownik Referatu Gkr powiedział, że </w:t>
      </w:r>
      <w:r>
        <w:t>zadanie zostało przekazane do realizacji</w:t>
      </w:r>
      <w:r w:rsidR="00CF3772">
        <w:t xml:space="preserve"> zakładowi Transportu i Usług; </w:t>
      </w:r>
    </w:p>
    <w:p w14:paraId="0DC848EA" w14:textId="773A6F87" w:rsidR="00657A85" w:rsidRDefault="00657A85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Oznakować parking przy Cechu Rzemiosł Różnych – </w:t>
      </w:r>
      <w:r w:rsidR="00CF3772">
        <w:t xml:space="preserve">Kierownik Referatu Gkr powiedział, że </w:t>
      </w:r>
      <w:r>
        <w:t>zadanie nie będzie realizowane;</w:t>
      </w:r>
    </w:p>
    <w:p w14:paraId="221412C4" w14:textId="7EE84CA7" w:rsidR="00657A85" w:rsidRDefault="00657A85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Wyznaczyć dwa miejsca postojowe na ulicy Nowy Rynek dla rodziców dowożących dzieci do Przedszkola nr 1 – </w:t>
      </w:r>
      <w:r w:rsidR="00CF3772">
        <w:t xml:space="preserve">Kierownik Referatu Gkr powiedział, że </w:t>
      </w:r>
      <w:r>
        <w:t>zadanie nie będzie realizowane;</w:t>
      </w:r>
    </w:p>
    <w:p w14:paraId="7F2C1E1C" w14:textId="09D278E7" w:rsidR="00657A85" w:rsidRDefault="00657A85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Wywieźć ziemię zalegającą na ulicy Wiklinowej – </w:t>
      </w:r>
      <w:r w:rsidR="00CF3772">
        <w:t xml:space="preserve">Kierownik Referatu Gkr powiedział, że </w:t>
      </w:r>
      <w:r>
        <w:t>ziemia jest przeznaczona na wyrównanie ulicy Wiklinowej i ulicy Bratkowej;</w:t>
      </w:r>
    </w:p>
    <w:p w14:paraId="058FDBE2" w14:textId="4843EEBD" w:rsidR="00657A85" w:rsidRDefault="00657A85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Doprowadzić do oznakowania dróg na Osiedlu Jana Pawła II w kierunku ulicy Wyspiańskiego – </w:t>
      </w:r>
      <w:r w:rsidR="00CF3772">
        <w:t>Kierownik Referatu Gkr powiedział, że zadanie nie będzie realizowane</w:t>
      </w:r>
      <w:r w:rsidR="00091A9C">
        <w:t>, gdyż istnieją tam znaki „strefa zamieszkania”</w:t>
      </w:r>
      <w:r>
        <w:t>;</w:t>
      </w:r>
    </w:p>
    <w:p w14:paraId="14A44D15" w14:textId="1C86649F" w:rsidR="00657A85" w:rsidRDefault="009B43D8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Przerośnięte krzewy na posesjach umiejscowionych przy skrzyżowaniach – </w:t>
      </w:r>
      <w:r w:rsidR="00091A9C">
        <w:t>Kierownik Referatu Gkr powiedział, że przygotowano</w:t>
      </w:r>
      <w:r>
        <w:t xml:space="preserve"> </w:t>
      </w:r>
      <w:r w:rsidR="00091A9C">
        <w:t xml:space="preserve">w tej sprawie odpowiedni </w:t>
      </w:r>
      <w:r>
        <w:t>apel</w:t>
      </w:r>
      <w:r w:rsidR="00843F82">
        <w:t xml:space="preserve">, </w:t>
      </w:r>
      <w:r w:rsidR="00091A9C">
        <w:t xml:space="preserve">zostanie on umieszczony na gminnej stronie internetowej i na łamach gazety lokalnej; </w:t>
      </w:r>
    </w:p>
    <w:p w14:paraId="092A1401" w14:textId="0BA83DD7" w:rsidR="00AF361F" w:rsidRDefault="00843F82" w:rsidP="00D020C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Rozważyć przeznaczenie kruszywa pozyskanego z ulicy Aleja Lipowa i Parkowej na utwardzenie terenu przy garażach na osiedlu Słowackiego lub na utwardzenie drogi za „Agromą” – </w:t>
      </w:r>
      <w:r w:rsidR="00091A9C">
        <w:t xml:space="preserve">Kierownik Referatu Gkr powiedział, że </w:t>
      </w:r>
      <w:r>
        <w:t>kruszywo będzie wykorzystane na utwardzenie poboczy na tychże ulicach;</w:t>
      </w:r>
    </w:p>
    <w:p w14:paraId="4448566F" w14:textId="62175088" w:rsidR="00843F82" w:rsidRDefault="00843F82" w:rsidP="00843F82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Doprowadzić do oświetlenia odcinka od molo w kierunku ulicy Jeziornej – </w:t>
      </w:r>
      <w:r w:rsidR="00091A9C">
        <w:t xml:space="preserve">Kierownik Referatu Gkr powiedział, że </w:t>
      </w:r>
      <w:r>
        <w:t xml:space="preserve">zadanie zostało </w:t>
      </w:r>
      <w:r w:rsidR="00091A9C">
        <w:t xml:space="preserve">zgłoszone w ramach małych inwestycji.  </w:t>
      </w:r>
    </w:p>
    <w:p w14:paraId="75F8918E" w14:textId="77777777" w:rsidR="00091A9C" w:rsidRDefault="00091A9C" w:rsidP="00091A9C">
      <w:pPr>
        <w:jc w:val="both"/>
      </w:pPr>
    </w:p>
    <w:p w14:paraId="43EB2782" w14:textId="43446C3A" w:rsidR="00DF351F" w:rsidRPr="00843F82" w:rsidRDefault="00843F82" w:rsidP="00843F82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17. Komisja zatwierdziła jednogłośnie protokół ze swojego poprzedniego posiedzenia w miesiącu wrześniu br.</w:t>
      </w:r>
      <w:r w:rsidR="005E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308363" w14:textId="77777777" w:rsidR="00205860" w:rsidRDefault="00205860" w:rsidP="0085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9D761" w14:textId="141FC8A8" w:rsidR="006212DB" w:rsidRDefault="006212DB" w:rsidP="006212DB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18. W wolnych wnioskach poruszono następujące sprawy:</w:t>
      </w:r>
    </w:p>
    <w:p w14:paraId="529E74E0" w14:textId="3E31035B" w:rsidR="00571339" w:rsidRDefault="006212DB" w:rsidP="00571339">
      <w:pPr>
        <w:pStyle w:val="Akapitzlist"/>
        <w:numPr>
          <w:ilvl w:val="0"/>
          <w:numId w:val="3"/>
        </w:numPr>
        <w:tabs>
          <w:tab w:val="left" w:pos="5914"/>
        </w:tabs>
        <w:ind w:left="426" w:hanging="426"/>
        <w:jc w:val="both"/>
      </w:pPr>
      <w:r>
        <w:t xml:space="preserve">Mieszkaniec realizujący budowę domu przy ulicy Radosnej zapytał </w:t>
      </w:r>
      <w:r w:rsidR="00425708">
        <w:t xml:space="preserve">o możliwość </w:t>
      </w:r>
      <w:r w:rsidR="007818B6">
        <w:t>wykonania przyłącza</w:t>
      </w:r>
      <w:r w:rsidR="00425708">
        <w:t xml:space="preserve"> do kanalizacji</w:t>
      </w:r>
      <w:r w:rsidR="007818B6">
        <w:t xml:space="preserve"> przy okazji budowy sieci</w:t>
      </w:r>
      <w:r w:rsidR="00533AE9">
        <w:t xml:space="preserve"> na tejże ulicy</w:t>
      </w:r>
      <w:r w:rsidR="007818B6">
        <w:t>. Pani Mosiądz-Śmigiel wyjaśniła, że konieczne jest ujęcie tego w projekcie i wykonanie aneksu</w:t>
      </w:r>
      <w:r w:rsidR="005E3047">
        <w:t xml:space="preserve">, tym </w:t>
      </w:r>
      <w:r w:rsidR="005E3047">
        <w:lastRenderedPageBreak/>
        <w:t>bardziej że trwają tam obecnie prace przyłączeniowe, ponowne prowadzenie w dalszym czasie dodatkowego przyłącza podniesienie koszty inwestycji. Ki</w:t>
      </w:r>
      <w:r w:rsidR="00533AE9">
        <w:t>erownik Referatu Inwestycji i Rozwoju Gospodarczego po</w:t>
      </w:r>
      <w:r w:rsidR="005E3047">
        <w:t xml:space="preserve"> rozpoznaniu sprawy p</w:t>
      </w:r>
      <w:r w:rsidR="00571339">
        <w:t>oinformowała, że przyłącze zostanie wykonane</w:t>
      </w:r>
      <w:r w:rsidR="00FB570E">
        <w:t xml:space="preserve">; </w:t>
      </w:r>
    </w:p>
    <w:p w14:paraId="0F414B2D" w14:textId="37C22A87" w:rsidR="0085206B" w:rsidRPr="007221E6" w:rsidRDefault="005E3047" w:rsidP="007221E6">
      <w:pPr>
        <w:pStyle w:val="Akapitzlist"/>
        <w:numPr>
          <w:ilvl w:val="0"/>
          <w:numId w:val="3"/>
        </w:numPr>
        <w:tabs>
          <w:tab w:val="left" w:pos="5914"/>
        </w:tabs>
        <w:ind w:left="426" w:hanging="426"/>
        <w:jc w:val="both"/>
      </w:pPr>
      <w:r>
        <w:t xml:space="preserve">Pan Sieg </w:t>
      </w:r>
      <w:r w:rsidR="00091A9C">
        <w:t>przypomniał sprawę ścieżki rowerowej przy ulicy Chopina.</w:t>
      </w:r>
      <w:r>
        <w:t xml:space="preserve"> </w:t>
      </w:r>
      <w:r w:rsidR="00843F82">
        <w:t xml:space="preserve">Prezes Zakładu Transportu i Usług poinformował, że </w:t>
      </w:r>
      <w:r w:rsidR="00091A9C">
        <w:t>w</w:t>
      </w:r>
      <w:r w:rsidR="007221E6">
        <w:t xml:space="preserve">szystkie zobowiązania ze strony </w:t>
      </w:r>
      <w:r w:rsidR="00091A9C">
        <w:t>G</w:t>
      </w:r>
      <w:r w:rsidR="007221E6">
        <w:t xml:space="preserve">miny zostały wypełnione, trwa oczekiwanie na </w:t>
      </w:r>
      <w:r w:rsidR="00091A9C">
        <w:t xml:space="preserve">zgodę właściciela na poszerzenie terenu. </w:t>
      </w:r>
    </w:p>
    <w:p w14:paraId="56EDB41F" w14:textId="77777777" w:rsidR="0085206B" w:rsidRPr="008D6F93" w:rsidRDefault="0085206B" w:rsidP="000A1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EDD5A" w14:textId="77777777" w:rsidR="00320345" w:rsidRDefault="00320345" w:rsidP="00320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E3E2D9" w14:textId="77777777" w:rsidR="00320345" w:rsidRPr="008D6F93" w:rsidRDefault="00320345" w:rsidP="00320345">
      <w:pPr>
        <w:pStyle w:val="Akapitzlist"/>
        <w:tabs>
          <w:tab w:val="left" w:pos="5914"/>
        </w:tabs>
        <w:ind w:left="644"/>
        <w:jc w:val="both"/>
      </w:pPr>
      <w:r w:rsidRPr="008D6F93">
        <w:t xml:space="preserve">Po wyczerpaniu porządku obrad Przewodniczący zakończył posiedzenie.  </w:t>
      </w:r>
    </w:p>
    <w:p w14:paraId="338267F7" w14:textId="77777777" w:rsidR="00320345" w:rsidRPr="008D6F93" w:rsidRDefault="00320345" w:rsidP="00320345">
      <w:pPr>
        <w:pStyle w:val="Akapitzlist"/>
        <w:tabs>
          <w:tab w:val="left" w:pos="5914"/>
        </w:tabs>
        <w:ind w:left="644"/>
        <w:jc w:val="both"/>
      </w:pPr>
    </w:p>
    <w:p w14:paraId="2CDB2CFF" w14:textId="77777777" w:rsidR="00320345" w:rsidRPr="008D6F93" w:rsidRDefault="00320345" w:rsidP="00320345">
      <w:pPr>
        <w:pStyle w:val="Akapitzlist"/>
        <w:tabs>
          <w:tab w:val="left" w:pos="5914"/>
        </w:tabs>
        <w:ind w:left="644"/>
        <w:jc w:val="both"/>
      </w:pPr>
    </w:p>
    <w:p w14:paraId="6F5A0A4D" w14:textId="77777777" w:rsidR="00320345" w:rsidRPr="008D6F93" w:rsidRDefault="00320345" w:rsidP="00320345">
      <w:pPr>
        <w:pStyle w:val="Akapitzlist"/>
        <w:tabs>
          <w:tab w:val="left" w:pos="5914"/>
        </w:tabs>
        <w:ind w:left="644"/>
        <w:jc w:val="both"/>
      </w:pPr>
    </w:p>
    <w:p w14:paraId="6C4A19BD" w14:textId="77777777" w:rsidR="00320345" w:rsidRPr="008D6F93" w:rsidRDefault="00320345" w:rsidP="00320345">
      <w:pPr>
        <w:pStyle w:val="Akapitzlist"/>
        <w:tabs>
          <w:tab w:val="left" w:pos="5914"/>
        </w:tabs>
        <w:ind w:left="644"/>
        <w:jc w:val="both"/>
      </w:pPr>
    </w:p>
    <w:p w14:paraId="71CA6BE8" w14:textId="77777777" w:rsidR="00320345" w:rsidRPr="008D6F93" w:rsidRDefault="00320345" w:rsidP="00320345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8D6F93">
        <w:rPr>
          <w:b/>
        </w:rPr>
        <w:t xml:space="preserve">                                                                                          Przewodniczący Komisji </w:t>
      </w:r>
    </w:p>
    <w:p w14:paraId="7D9A940B" w14:textId="77777777" w:rsidR="00320345" w:rsidRPr="008D6F93" w:rsidRDefault="00320345" w:rsidP="00320345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8D6F93">
        <w:rPr>
          <w:b/>
        </w:rPr>
        <w:t xml:space="preserve">                                                                                                    Robert Sieg </w:t>
      </w:r>
    </w:p>
    <w:p w14:paraId="2E2E7870" w14:textId="77777777" w:rsidR="00320345" w:rsidRPr="008D6F93" w:rsidRDefault="00320345" w:rsidP="00320345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F1FB4" w14:textId="77777777" w:rsidR="00320345" w:rsidRPr="008D6F93" w:rsidRDefault="00320345" w:rsidP="00320345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93">
        <w:rPr>
          <w:rFonts w:ascii="Times New Roman" w:hAnsi="Times New Roman" w:cs="Times New Roman"/>
          <w:sz w:val="24"/>
          <w:szCs w:val="24"/>
        </w:rPr>
        <w:t xml:space="preserve">protokołował: </w:t>
      </w:r>
    </w:p>
    <w:p w14:paraId="6814534C" w14:textId="2B2E697D" w:rsidR="000F4A40" w:rsidRPr="007221E6" w:rsidRDefault="007221E6" w:rsidP="007221E6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Dix</w:t>
      </w:r>
    </w:p>
    <w:sectPr w:rsidR="000F4A40" w:rsidRPr="007221E6" w:rsidSect="007C5E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8145" w14:textId="77777777" w:rsidR="001D7B45" w:rsidRDefault="001D7B45">
      <w:pPr>
        <w:spacing w:after="0" w:line="240" w:lineRule="auto"/>
      </w:pPr>
      <w:r>
        <w:separator/>
      </w:r>
    </w:p>
  </w:endnote>
  <w:endnote w:type="continuationSeparator" w:id="0">
    <w:p w14:paraId="259C86D3" w14:textId="77777777" w:rsidR="001D7B45" w:rsidRDefault="001D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BE6D" w14:textId="77777777" w:rsidR="00CF3772" w:rsidRDefault="00CF377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91A9C">
      <w:rPr>
        <w:noProof/>
      </w:rPr>
      <w:t>5</w:t>
    </w:r>
    <w:r>
      <w:rPr>
        <w:noProof/>
      </w:rPr>
      <w:fldChar w:fldCharType="end"/>
    </w:r>
  </w:p>
  <w:p w14:paraId="2DE00FD3" w14:textId="77777777" w:rsidR="00CF3772" w:rsidRDefault="00CF3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C646" w14:textId="77777777" w:rsidR="001D7B45" w:rsidRDefault="001D7B45">
      <w:pPr>
        <w:spacing w:after="0" w:line="240" w:lineRule="auto"/>
      </w:pPr>
      <w:r>
        <w:separator/>
      </w:r>
    </w:p>
  </w:footnote>
  <w:footnote w:type="continuationSeparator" w:id="0">
    <w:p w14:paraId="2A358ECE" w14:textId="77777777" w:rsidR="001D7B45" w:rsidRDefault="001D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6E90"/>
    <w:multiLevelType w:val="hybridMultilevel"/>
    <w:tmpl w:val="CA54A734"/>
    <w:lvl w:ilvl="0" w:tplc="8E783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FE3"/>
    <w:multiLevelType w:val="hybridMultilevel"/>
    <w:tmpl w:val="B52C02D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" w15:restartNumberingAfterBreak="0">
    <w:nsid w:val="2F7B4C2E"/>
    <w:multiLevelType w:val="hybridMultilevel"/>
    <w:tmpl w:val="B52C02D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3" w15:restartNumberingAfterBreak="0">
    <w:nsid w:val="591A0D37"/>
    <w:multiLevelType w:val="hybridMultilevel"/>
    <w:tmpl w:val="64F6C8EA"/>
    <w:lvl w:ilvl="0" w:tplc="41C80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6844C5"/>
    <w:multiLevelType w:val="hybridMultilevel"/>
    <w:tmpl w:val="B52C02D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5" w15:restartNumberingAfterBreak="0">
    <w:nsid w:val="74B514E6"/>
    <w:multiLevelType w:val="hybridMultilevel"/>
    <w:tmpl w:val="045EC592"/>
    <w:lvl w:ilvl="0" w:tplc="8E783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0064"/>
    <w:multiLevelType w:val="hybridMultilevel"/>
    <w:tmpl w:val="B52C02D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01"/>
    <w:rsid w:val="00022003"/>
    <w:rsid w:val="000425A8"/>
    <w:rsid w:val="00070F27"/>
    <w:rsid w:val="00091A9C"/>
    <w:rsid w:val="000A100F"/>
    <w:rsid w:val="000A22C2"/>
    <w:rsid w:val="000C0FB4"/>
    <w:rsid w:val="000D17E0"/>
    <w:rsid w:val="000E33AA"/>
    <w:rsid w:val="000F4A40"/>
    <w:rsid w:val="00103262"/>
    <w:rsid w:val="00111E40"/>
    <w:rsid w:val="001B419B"/>
    <w:rsid w:val="001D7B45"/>
    <w:rsid w:val="001F06C7"/>
    <w:rsid w:val="00205860"/>
    <w:rsid w:val="0021386B"/>
    <w:rsid w:val="002637DC"/>
    <w:rsid w:val="002D248F"/>
    <w:rsid w:val="00316970"/>
    <w:rsid w:val="00320345"/>
    <w:rsid w:val="003342F3"/>
    <w:rsid w:val="003471E4"/>
    <w:rsid w:val="00365588"/>
    <w:rsid w:val="00365D10"/>
    <w:rsid w:val="004221C6"/>
    <w:rsid w:val="00425708"/>
    <w:rsid w:val="00425FDE"/>
    <w:rsid w:val="004576F3"/>
    <w:rsid w:val="004C2C03"/>
    <w:rsid w:val="004F179C"/>
    <w:rsid w:val="0051308B"/>
    <w:rsid w:val="00533AE9"/>
    <w:rsid w:val="00542E37"/>
    <w:rsid w:val="00571339"/>
    <w:rsid w:val="00571EBD"/>
    <w:rsid w:val="005E3047"/>
    <w:rsid w:val="006212DB"/>
    <w:rsid w:val="00657A85"/>
    <w:rsid w:val="00685D32"/>
    <w:rsid w:val="006F05BD"/>
    <w:rsid w:val="00705969"/>
    <w:rsid w:val="007221E6"/>
    <w:rsid w:val="00724FCD"/>
    <w:rsid w:val="0073253F"/>
    <w:rsid w:val="00732D80"/>
    <w:rsid w:val="00745474"/>
    <w:rsid w:val="007818B6"/>
    <w:rsid w:val="007C5EA1"/>
    <w:rsid w:val="007D21D4"/>
    <w:rsid w:val="00843F82"/>
    <w:rsid w:val="0085206B"/>
    <w:rsid w:val="00877F71"/>
    <w:rsid w:val="00884E75"/>
    <w:rsid w:val="0089122B"/>
    <w:rsid w:val="008928C6"/>
    <w:rsid w:val="008A62AB"/>
    <w:rsid w:val="008D60A6"/>
    <w:rsid w:val="00926224"/>
    <w:rsid w:val="009821A1"/>
    <w:rsid w:val="00985D16"/>
    <w:rsid w:val="009A3AD1"/>
    <w:rsid w:val="009B43D8"/>
    <w:rsid w:val="009E2602"/>
    <w:rsid w:val="00A07C29"/>
    <w:rsid w:val="00A10252"/>
    <w:rsid w:val="00A305C9"/>
    <w:rsid w:val="00A47A83"/>
    <w:rsid w:val="00A55F3F"/>
    <w:rsid w:val="00A6154B"/>
    <w:rsid w:val="00A62842"/>
    <w:rsid w:val="00A7117F"/>
    <w:rsid w:val="00A74331"/>
    <w:rsid w:val="00AA6399"/>
    <w:rsid w:val="00AB2193"/>
    <w:rsid w:val="00AF361F"/>
    <w:rsid w:val="00B47ED5"/>
    <w:rsid w:val="00B81A14"/>
    <w:rsid w:val="00B9791E"/>
    <w:rsid w:val="00BB739C"/>
    <w:rsid w:val="00BC5BBA"/>
    <w:rsid w:val="00C23AFB"/>
    <w:rsid w:val="00C57B02"/>
    <w:rsid w:val="00C63A7D"/>
    <w:rsid w:val="00C6782A"/>
    <w:rsid w:val="00C92172"/>
    <w:rsid w:val="00CA5E80"/>
    <w:rsid w:val="00CB3801"/>
    <w:rsid w:val="00CF3772"/>
    <w:rsid w:val="00D004CB"/>
    <w:rsid w:val="00D020CC"/>
    <w:rsid w:val="00D14985"/>
    <w:rsid w:val="00D17D71"/>
    <w:rsid w:val="00D41D04"/>
    <w:rsid w:val="00D84C53"/>
    <w:rsid w:val="00DD6576"/>
    <w:rsid w:val="00DF351F"/>
    <w:rsid w:val="00E02C4E"/>
    <w:rsid w:val="00E136CE"/>
    <w:rsid w:val="00E60474"/>
    <w:rsid w:val="00E66801"/>
    <w:rsid w:val="00EA3531"/>
    <w:rsid w:val="00EE334F"/>
    <w:rsid w:val="00EF029F"/>
    <w:rsid w:val="00F07CD4"/>
    <w:rsid w:val="00F11BB5"/>
    <w:rsid w:val="00F42D6B"/>
    <w:rsid w:val="00F626C6"/>
    <w:rsid w:val="00F971CC"/>
    <w:rsid w:val="00FB20B7"/>
    <w:rsid w:val="00FB570E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8100"/>
  <w15:chartTrackingRefBased/>
  <w15:docId w15:val="{C1524342-61DE-41FB-9BBA-D31168E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45"/>
  </w:style>
  <w:style w:type="paragraph" w:styleId="Akapitzlist">
    <w:name w:val="List Paragraph"/>
    <w:basedOn w:val="Normalny"/>
    <w:uiPriority w:val="34"/>
    <w:qFormat/>
    <w:rsid w:val="00320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5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5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5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7</Pages>
  <Words>2706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20</cp:revision>
  <cp:lastPrinted>2019-11-12T06:57:00Z</cp:lastPrinted>
  <dcterms:created xsi:type="dcterms:W3CDTF">2019-10-16T09:15:00Z</dcterms:created>
  <dcterms:modified xsi:type="dcterms:W3CDTF">2019-11-12T07:26:00Z</dcterms:modified>
</cp:coreProperties>
</file>