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733B7" w14:textId="14456FCA" w:rsidR="00C9528B" w:rsidRPr="00474FAC" w:rsidRDefault="00C9528B" w:rsidP="00C9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74F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 Nr 7/2019</w:t>
      </w:r>
    </w:p>
    <w:p w14:paraId="6417D722" w14:textId="6C7525D7" w:rsidR="00C9528B" w:rsidRPr="00474FAC" w:rsidRDefault="00C9528B" w:rsidP="00C9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74F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posiedzenia Komisji Statutowej i Pomocy Społecznej Rady Miejskiej w Sępólnie Krajeńskim w dniu 14 marca 2019r.</w:t>
      </w:r>
    </w:p>
    <w:p w14:paraId="01A52386" w14:textId="77777777" w:rsidR="00C9528B" w:rsidRPr="00474FAC" w:rsidRDefault="00C9528B" w:rsidP="00C9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37507BEF" w14:textId="77777777" w:rsidR="00C9528B" w:rsidRPr="00474FAC" w:rsidRDefault="00C9528B" w:rsidP="00C952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W posiedzeniu udział wzięli członkowie Komisji wg załączonej listy obecności oraz zaproszeni goście:</w:t>
      </w:r>
    </w:p>
    <w:p w14:paraId="25AF58C4" w14:textId="77777777" w:rsidR="00C9528B" w:rsidRPr="00474FAC" w:rsidRDefault="00C9528B" w:rsidP="00C952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4E1BF29" w14:textId="6451DAB5" w:rsidR="00C9528B" w:rsidRPr="00474FAC" w:rsidRDefault="00C9528B" w:rsidP="00C952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Rady Miejskiej – Franciszek </w:t>
      </w:r>
      <w:proofErr w:type="spellStart"/>
      <w:r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>Lesinski</w:t>
      </w:r>
      <w:proofErr w:type="spellEnd"/>
      <w:r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</w:t>
      </w:r>
    </w:p>
    <w:p w14:paraId="3340484B" w14:textId="7FAAD531" w:rsidR="00C9528B" w:rsidRPr="00474FAC" w:rsidRDefault="00C9528B" w:rsidP="00C952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Sekretarz Gminy – Dariusz Wojtania. </w:t>
      </w:r>
    </w:p>
    <w:p w14:paraId="57C1C0A5" w14:textId="77777777" w:rsidR="00C9528B" w:rsidRPr="00474FAC" w:rsidRDefault="00C9528B" w:rsidP="00C9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36F43D7" w14:textId="6A8196BE" w:rsidR="00C9528B" w:rsidRPr="00474FAC" w:rsidRDefault="00C9528B" w:rsidP="00C952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>Posiedzenie otworzył Przewodniczący Komisji Pan Tobiasz Świniarski, który po powitaniu zebranych zaproponował następujący jego porządek:</w:t>
      </w:r>
    </w:p>
    <w:p w14:paraId="0880D609" w14:textId="77777777" w:rsidR="00175D86" w:rsidRPr="00474FAC" w:rsidRDefault="00175D86" w:rsidP="00C952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4CF4E6B" w14:textId="60F076D9" w:rsidR="00175D86" w:rsidRPr="00474FAC" w:rsidRDefault="00175D86" w:rsidP="00C952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Otwarcie posiedzenia i przyjęcie porządku;  </w:t>
      </w:r>
    </w:p>
    <w:p w14:paraId="4DAE6407" w14:textId="1EC69F05" w:rsidR="00C9528B" w:rsidRPr="00474FAC" w:rsidRDefault="00C9528B" w:rsidP="00C952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Analiza Statutu Gminy Sępólno Krajeńskie; </w:t>
      </w:r>
    </w:p>
    <w:p w14:paraId="189DF496" w14:textId="7FC31340" w:rsidR="00C9528B" w:rsidRPr="00474FAC" w:rsidRDefault="0038275E" w:rsidP="00C952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Informacja w sprawie zasad wpisu </w:t>
      </w:r>
      <w:r w:rsidR="00C9528B"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>do Księg</w:t>
      </w:r>
      <w:r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C9528B"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Zasłużonych Powiatu Sępoleńskiego;</w:t>
      </w:r>
    </w:p>
    <w:p w14:paraId="2B8C3AC2" w14:textId="77777777" w:rsidR="00C9528B" w:rsidRPr="00474FAC" w:rsidRDefault="00C9528B" w:rsidP="00C952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Zatwierdzenie protokołów z dwóch poprzednich posiedzeń Komisji; </w:t>
      </w:r>
    </w:p>
    <w:p w14:paraId="5D8FFC1F" w14:textId="519FD708" w:rsidR="00C9528B" w:rsidRPr="00474FAC" w:rsidRDefault="00C9528B" w:rsidP="00C952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Wolne wnioski i zakończenie. </w:t>
      </w:r>
    </w:p>
    <w:p w14:paraId="00D947D3" w14:textId="77777777" w:rsidR="00175D86" w:rsidRPr="00474FAC" w:rsidRDefault="00175D86" w:rsidP="0017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6315231" w14:textId="4891F3D9" w:rsidR="00175D86" w:rsidRDefault="00175D86" w:rsidP="0017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W/w porządek posiedzenia przyjęto jednogłośnie. </w:t>
      </w:r>
    </w:p>
    <w:p w14:paraId="2244AED0" w14:textId="77777777" w:rsidR="00474FAC" w:rsidRPr="00474FAC" w:rsidRDefault="00474FAC" w:rsidP="0017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9AAA8AA" w14:textId="531571A0" w:rsidR="00175D86" w:rsidRPr="00474FAC" w:rsidRDefault="00175D86" w:rsidP="0017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C77D802" w14:textId="74DBE8DB" w:rsidR="00474FAC" w:rsidRPr="00474FAC" w:rsidRDefault="00175D86" w:rsidP="0017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Ad.2. Sekretarz Gminy dokonał omówienia Statutu Gminy ze szczególnym uwzględnieniem przepisów dotyczących obecnie odbywających się zebrań jednostek pomocniczych samorządu terytorialnego tj. sołectw i osiedli miejskich. </w:t>
      </w:r>
      <w:r w:rsidR="00DD06F0"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Sekretarz Gminy powiedział, że zaistniał problem ze złożeniem przez jednego </w:t>
      </w:r>
      <w:r w:rsidR="00DC46D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sołtysów </w:t>
      </w:r>
      <w:r w:rsidR="00DD06F0"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C46D3">
        <w:rPr>
          <w:rFonts w:ascii="Times New Roman" w:eastAsia="Times New Roman" w:hAnsi="Times New Roman" w:cs="Times New Roman"/>
          <w:sz w:val="26"/>
          <w:szCs w:val="26"/>
          <w:lang w:eastAsia="pl-PL"/>
        </w:rPr>
        <w:t>sprawozdania z</w:t>
      </w:r>
      <w:r w:rsidR="00DD06F0"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działalności sołectwa. Nadmienił, że nadzór nad działalnością sołectw sprawuje Rada Miejska. Wobec powyższego należałoby  się zastanowić nad zmianą statutu tj. określeniem trybu oraz wskazaniem konkretnego terminu, w jakim sołtys bądź przewodniczący zarządu osiedla powinien złożyć sprawozdanie z działalności sołectwa bądź osiedla. Sekretarz Gminy nawiązał również do sytuacji zaistniałej na zebraniu wiejskim sprawozdawczo – wyborczym w Sołectwie </w:t>
      </w:r>
      <w:proofErr w:type="spellStart"/>
      <w:r w:rsidR="00767945"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>Sikorz</w:t>
      </w:r>
      <w:proofErr w:type="spellEnd"/>
      <w:r w:rsidR="00767945"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gdzie </w:t>
      </w:r>
      <w:r w:rsidR="00DC46D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</w:t>
      </w:r>
      <w:r w:rsidR="00767945"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zgłoszono żadnego kandydata na sołtysa. Poinformował, że w związku z powyższym odbędzie się kolejne zebranie, jeśli ponownie społeczność nie wskaże kandydata na sołtysa, to dalsze kompetencje w tej sprawie przejmie Rada Miejska. </w:t>
      </w:r>
      <w:r w:rsidR="001D3206"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Zaistniałaby możliwość podjęcia przez Radę uchwały w sprawie </w:t>
      </w:r>
      <w:r w:rsidR="0038275E"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podziału sołectwa poprzez np. włączenie zwartej zabudowy do miasta. </w:t>
      </w:r>
    </w:p>
    <w:p w14:paraId="5B2CFFBD" w14:textId="77777777" w:rsidR="00474FAC" w:rsidRPr="00474FAC" w:rsidRDefault="00474FAC" w:rsidP="0017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5825BA0" w14:textId="677E73A5" w:rsidR="00767945" w:rsidRPr="00474FAC" w:rsidRDefault="00474FAC" w:rsidP="0017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Komisja po dokonaniu analizy Statutu </w:t>
      </w:r>
      <w:r w:rsidR="0038275E"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Gminy postanowiła, że powróci do tematu w razie zaistnienia propozycji zmian. </w:t>
      </w:r>
    </w:p>
    <w:p w14:paraId="523CF4F8" w14:textId="77777777" w:rsidR="00767945" w:rsidRPr="00474FAC" w:rsidRDefault="00767945" w:rsidP="0017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808C2D9" w14:textId="77777777" w:rsidR="00474FAC" w:rsidRPr="00474FAC" w:rsidRDefault="00474FAC" w:rsidP="0017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588AEDB" w14:textId="21D0ED6F" w:rsidR="00767945" w:rsidRPr="00474FAC" w:rsidRDefault="00767945" w:rsidP="0017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>Ad.3.</w:t>
      </w:r>
      <w:r w:rsidR="0038275E"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Przewodniczący Komisji przedstawił Komisji zasady wpisu do Księgi Zasłużonych Powiatu Sępoleńskiego. </w:t>
      </w:r>
      <w:r w:rsidR="00474FAC"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Podkreślił, ze to właśnie Komisja Statutowa i Pomocy Społecznej dokonuje zaopiniowania wpływających wniosków w w/w sprawie. </w:t>
      </w:r>
    </w:p>
    <w:p w14:paraId="67317265" w14:textId="617149B0" w:rsidR="00474FAC" w:rsidRPr="00474FAC" w:rsidRDefault="00474FAC" w:rsidP="0017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Pan Juhnke zasygnalizował, że jego zdaniem warta do rozważenia byłaby kandydatura Pana </w:t>
      </w:r>
      <w:r w:rsidR="00787A8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</w:t>
      </w:r>
      <w:bookmarkStart w:id="0" w:name="_GoBack"/>
      <w:bookmarkEnd w:id="0"/>
      <w:r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 </w:t>
      </w:r>
    </w:p>
    <w:p w14:paraId="61CDFAE7" w14:textId="77777777" w:rsidR="00767945" w:rsidRPr="00474FAC" w:rsidRDefault="00767945" w:rsidP="0017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A8E1B70" w14:textId="77777777" w:rsidR="00767945" w:rsidRPr="00474FAC" w:rsidRDefault="00767945" w:rsidP="0017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8B4E83B" w14:textId="5F8A46DF" w:rsidR="00175D86" w:rsidRPr="00474FAC" w:rsidRDefault="00767945" w:rsidP="0017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Ad4. Komisja zatwierdziła jednogłośnie protokoły ze swoich dwóch poprzednich posiedzeń w miesiącu lutym br.  </w:t>
      </w:r>
      <w:r w:rsidR="00DD06F0"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</w:p>
    <w:p w14:paraId="0A5FDE49" w14:textId="77777777" w:rsidR="00175D86" w:rsidRPr="00474FAC" w:rsidRDefault="00175D86" w:rsidP="0017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B69AC04" w14:textId="77777777" w:rsidR="00175D86" w:rsidRPr="00474FAC" w:rsidRDefault="00175D86" w:rsidP="0017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B4CFE25" w14:textId="77777777" w:rsidR="00175D86" w:rsidRPr="00474FAC" w:rsidRDefault="00175D86" w:rsidP="0076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EBB1DC5" w14:textId="6CD610BC" w:rsidR="00C9528B" w:rsidRPr="00474FAC" w:rsidRDefault="00C9528B" w:rsidP="00C95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>Wobec braku wolnych wniosków Przewodniczący Komisji zakończył posiedzenie.</w:t>
      </w:r>
    </w:p>
    <w:p w14:paraId="5B71DC44" w14:textId="77777777" w:rsidR="00C9528B" w:rsidRPr="00474FAC" w:rsidRDefault="00C9528B" w:rsidP="00C9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A1C0468" w14:textId="77777777" w:rsidR="00C9528B" w:rsidRPr="00474FAC" w:rsidRDefault="00C9528B" w:rsidP="00C9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FE1CC3E" w14:textId="77777777" w:rsidR="00C9528B" w:rsidRPr="00474FAC" w:rsidRDefault="00C9528B" w:rsidP="00C95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74F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</w:t>
      </w:r>
      <w:r w:rsidRPr="00474F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474F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474F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Przewodniczący Komisji     </w:t>
      </w:r>
    </w:p>
    <w:p w14:paraId="746544C8" w14:textId="77777777" w:rsidR="00C9528B" w:rsidRPr="00474FAC" w:rsidRDefault="00C9528B" w:rsidP="00C95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74F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</w:t>
      </w:r>
      <w:r w:rsidRPr="00474F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            Tobiasz Świniarski</w:t>
      </w:r>
    </w:p>
    <w:p w14:paraId="6C0C99D3" w14:textId="77777777" w:rsidR="00C9528B" w:rsidRPr="00474FAC" w:rsidRDefault="00C9528B" w:rsidP="00C952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>protokołował:</w:t>
      </w:r>
    </w:p>
    <w:p w14:paraId="3A762685" w14:textId="77777777" w:rsidR="00C9528B" w:rsidRPr="00474FAC" w:rsidRDefault="00C9528B" w:rsidP="00C952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74FAC">
        <w:rPr>
          <w:rFonts w:ascii="Times New Roman" w:eastAsia="Times New Roman" w:hAnsi="Times New Roman" w:cs="Times New Roman"/>
          <w:sz w:val="26"/>
          <w:szCs w:val="26"/>
          <w:lang w:eastAsia="pl-PL"/>
        </w:rPr>
        <w:t>Tomasz Dix</w:t>
      </w:r>
    </w:p>
    <w:p w14:paraId="03E6C43D" w14:textId="77777777" w:rsidR="00350094" w:rsidRPr="00474FAC" w:rsidRDefault="00350094">
      <w:pPr>
        <w:rPr>
          <w:sz w:val="26"/>
          <w:szCs w:val="26"/>
        </w:rPr>
      </w:pPr>
    </w:p>
    <w:sectPr w:rsidR="00350094" w:rsidRPr="00474F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4A742" w14:textId="77777777" w:rsidR="00A70C6C" w:rsidRDefault="00A70C6C">
      <w:pPr>
        <w:spacing w:after="0" w:line="240" w:lineRule="auto"/>
      </w:pPr>
      <w:r>
        <w:separator/>
      </w:r>
    </w:p>
  </w:endnote>
  <w:endnote w:type="continuationSeparator" w:id="0">
    <w:p w14:paraId="5C086902" w14:textId="77777777" w:rsidR="00A70C6C" w:rsidRDefault="00A7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08153" w14:textId="77777777" w:rsidR="007E2DB0" w:rsidRDefault="00C9528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7A8A">
      <w:rPr>
        <w:noProof/>
      </w:rPr>
      <w:t>2</w:t>
    </w:r>
    <w:r>
      <w:fldChar w:fldCharType="end"/>
    </w:r>
  </w:p>
  <w:p w14:paraId="4B5E3228" w14:textId="77777777" w:rsidR="007E2DB0" w:rsidRDefault="00A70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B0661" w14:textId="77777777" w:rsidR="00A70C6C" w:rsidRDefault="00A70C6C">
      <w:pPr>
        <w:spacing w:after="0" w:line="240" w:lineRule="auto"/>
      </w:pPr>
      <w:r>
        <w:separator/>
      </w:r>
    </w:p>
  </w:footnote>
  <w:footnote w:type="continuationSeparator" w:id="0">
    <w:p w14:paraId="30708425" w14:textId="77777777" w:rsidR="00A70C6C" w:rsidRDefault="00A70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4C2E"/>
    <w:multiLevelType w:val="hybridMultilevel"/>
    <w:tmpl w:val="1AB2A7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7509E"/>
    <w:multiLevelType w:val="hybridMultilevel"/>
    <w:tmpl w:val="7CF2B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22214"/>
    <w:multiLevelType w:val="hybridMultilevel"/>
    <w:tmpl w:val="0836683E"/>
    <w:lvl w:ilvl="0" w:tplc="E18C4E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721A246F"/>
    <w:multiLevelType w:val="hybridMultilevel"/>
    <w:tmpl w:val="C4E88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B1"/>
    <w:rsid w:val="000258B1"/>
    <w:rsid w:val="000A4DBD"/>
    <w:rsid w:val="000D1CBE"/>
    <w:rsid w:val="00175D86"/>
    <w:rsid w:val="001D3206"/>
    <w:rsid w:val="00220EDE"/>
    <w:rsid w:val="00226678"/>
    <w:rsid w:val="00350094"/>
    <w:rsid w:val="0038275E"/>
    <w:rsid w:val="00474FAC"/>
    <w:rsid w:val="005B5C1D"/>
    <w:rsid w:val="005C227E"/>
    <w:rsid w:val="00767945"/>
    <w:rsid w:val="00787A8A"/>
    <w:rsid w:val="008741D8"/>
    <w:rsid w:val="00910AC6"/>
    <w:rsid w:val="00A70C6C"/>
    <w:rsid w:val="00C2663C"/>
    <w:rsid w:val="00C9528B"/>
    <w:rsid w:val="00CD10F1"/>
    <w:rsid w:val="00DC46D3"/>
    <w:rsid w:val="00DD06F0"/>
    <w:rsid w:val="00F2251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1CEC"/>
  <w15:chartTrackingRefBased/>
  <w15:docId w15:val="{F6ACA65C-3B64-4627-B338-4BBDA6B5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9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528B"/>
  </w:style>
  <w:style w:type="paragraph" w:styleId="Akapitzlist">
    <w:name w:val="List Paragraph"/>
    <w:basedOn w:val="Normalny"/>
    <w:uiPriority w:val="34"/>
    <w:qFormat/>
    <w:rsid w:val="00C9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Karpacz</cp:lastModifiedBy>
  <cp:revision>6</cp:revision>
  <cp:lastPrinted>2019-04-10T07:45:00Z</cp:lastPrinted>
  <dcterms:created xsi:type="dcterms:W3CDTF">2019-04-05T10:15:00Z</dcterms:created>
  <dcterms:modified xsi:type="dcterms:W3CDTF">2023-04-06T12:06:00Z</dcterms:modified>
</cp:coreProperties>
</file>