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78" w:rsidRPr="00015CC9" w:rsidRDefault="00400278" w:rsidP="0040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00278" w:rsidRPr="00015CC9" w:rsidRDefault="00400278" w:rsidP="0040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400278" w:rsidRPr="006A66C3" w:rsidRDefault="00400278" w:rsidP="006A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lutego 2017r. 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00278" w:rsidRPr="00015CC9" w:rsidRDefault="00400278" w:rsidP="00400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78" w:rsidRDefault="00400278" w:rsidP="00400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 goście:</w:t>
      </w:r>
    </w:p>
    <w:p w:rsidR="00400278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78" w:rsidRDefault="00400278" w:rsidP="00400278">
      <w:pPr>
        <w:pStyle w:val="Akapitzlist"/>
        <w:numPr>
          <w:ilvl w:val="0"/>
          <w:numId w:val="4"/>
        </w:numPr>
        <w:jc w:val="both"/>
      </w:pPr>
      <w:r>
        <w:t xml:space="preserve">Dyrektor Żłobka – Danuta Daszkiewicz; </w:t>
      </w:r>
    </w:p>
    <w:p w:rsidR="00400278" w:rsidRDefault="00400278" w:rsidP="00400278">
      <w:pPr>
        <w:pStyle w:val="Akapitzlist"/>
        <w:numPr>
          <w:ilvl w:val="0"/>
          <w:numId w:val="4"/>
        </w:numPr>
        <w:jc w:val="both"/>
      </w:pPr>
      <w:r>
        <w:t>Kierownik Klubu Dziecięcego – Kamila Damaszek;</w:t>
      </w:r>
    </w:p>
    <w:p w:rsidR="00400278" w:rsidRDefault="00400278" w:rsidP="00400278">
      <w:pPr>
        <w:pStyle w:val="Akapitzlist"/>
        <w:numPr>
          <w:ilvl w:val="0"/>
          <w:numId w:val="4"/>
        </w:numPr>
        <w:jc w:val="both"/>
      </w:pPr>
      <w:r>
        <w:t xml:space="preserve">Inspektor Referatu Inwestycji i Rozwoju Gospodarczego – Marcin </w:t>
      </w:r>
      <w:proofErr w:type="spellStart"/>
      <w:r>
        <w:t>Koniszewski</w:t>
      </w:r>
      <w:proofErr w:type="spellEnd"/>
      <w:r>
        <w:t>;</w:t>
      </w:r>
    </w:p>
    <w:p w:rsidR="00400278" w:rsidRPr="00400278" w:rsidRDefault="00400278" w:rsidP="00400278">
      <w:pPr>
        <w:pStyle w:val="Akapitzlist"/>
        <w:numPr>
          <w:ilvl w:val="0"/>
          <w:numId w:val="4"/>
        </w:numPr>
        <w:jc w:val="both"/>
      </w:pPr>
      <w:r>
        <w:t xml:space="preserve">Inspektor Referatu Inwestycji i Rozwoju Gospodarczego – Tomasz Kowalczyk.   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78" w:rsidRPr="00015CC9" w:rsidRDefault="00400278" w:rsidP="004002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400278" w:rsidRPr="00015CC9" w:rsidRDefault="00400278" w:rsidP="0040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78" w:rsidRPr="00400278" w:rsidRDefault="00400278" w:rsidP="00400278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400278" w:rsidRPr="00400278" w:rsidRDefault="00400278" w:rsidP="00400278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funkcjonowania Centrum Małego Dziecka i Rodziny; </w:t>
      </w:r>
    </w:p>
    <w:p w:rsidR="00400278" w:rsidRPr="00400278" w:rsidRDefault="00400278" w:rsidP="00400278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projektem modernizacji sali kinowej w Centrum Kultury i Sztuki;  </w:t>
      </w:r>
    </w:p>
    <w:p w:rsidR="00400278" w:rsidRPr="00400278" w:rsidRDefault="00400278" w:rsidP="00400278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dwóch poprzednich posiedzeń Komisji; </w:t>
      </w:r>
    </w:p>
    <w:p w:rsidR="00400278" w:rsidRPr="00400278" w:rsidRDefault="00400278" w:rsidP="00400278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400278" w:rsidRPr="00400278" w:rsidRDefault="00400278" w:rsidP="00400278">
      <w:pPr>
        <w:tabs>
          <w:tab w:val="left" w:pos="5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0278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C93BD4" w:rsidRDefault="00C93BD4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D4" w:rsidRDefault="00C93BD4" w:rsidP="00E3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Komisja przeprowadziła kontrolę funkcjonowania Centrum Małego Dziecka i Rodziny (protokół z przeprowadzonej kontroli stanowi załącznik do niniejszego protokołu). </w:t>
      </w:r>
    </w:p>
    <w:p w:rsidR="00E37A4A" w:rsidRPr="00E37A4A" w:rsidRDefault="00E37A4A" w:rsidP="00E3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3D" w:rsidRDefault="00C93BD4" w:rsidP="00F1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Inspektor Referatu Inwestycji i Rozwoju Gospodarczego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projekt modernizacji sali kinowej w Centrum Kultury i Sztuki.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zasady dofinansowania projektu.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przewidywany koszt modernizacji wynosi 3mln.zł., z czego 60% dofinansowania przekazuje Urząd Marszałkowski, jest to kwota 1.800tys.zł. </w:t>
      </w:r>
      <w:r w:rsidR="0087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złożonym wniosku </w:t>
      </w:r>
      <w:r w:rsidR="0095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872F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95132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7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Marszałkowskiego wskazano właśnie kwotę 3mln.zł., jednak dopiero po przetargu okaże się jaka będzie faktyczna kwota realizacji inwestycji. Pan Dolny stwierdził, </w:t>
      </w:r>
      <w:r w:rsidR="000B44A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7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jego zdaniem sama modernizacja obiektu nie spełni oczekiwań, jego zdaniem powinno się wydłużyć salę, tak aby pozyskać więcej miejsc siedzących, bowiem od kiedy w latach 70 – tych  zbudowano obiekt znacznie wzrosła liczba mieszkańców. Tymczasem obecnie jest ponad 300 miejsc, a po modernizacji będzie ich tylko 280. </w:t>
      </w:r>
      <w:r w:rsidR="003B5F0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zdaniem można przesunąć scenę</w:t>
      </w:r>
      <w:r w:rsidR="00E37A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spowoduje wygospodarowanie miejsca pod</w:t>
      </w:r>
      <w:r w:rsidR="00E3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rzędów siedzeń. Inną jego propozycją jest w ogóle wstrzymanie przeprowadzenia modernizacji, a wygospodarowane w ten sposób środki można by przeznaczyć na wybudowanie hotelu dla sportowców, salę natomiast można by zmodernizować np. za 4 lata. Skoro społeczeństwo korzystało z obecnej sali przez 40 lat, to może poczekać jeszcze kilka na jej modernizację. Hotel byłby obiektem dochodowy</w:t>
      </w:r>
      <w:r w:rsidR="000B44A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salę można by za kilka lat zmodernizować z uwzględnieniem większej liczby miejsc. Pan Pestka stwierdził, że </w:t>
      </w:r>
      <w:r w:rsidR="003475C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nie można</w:t>
      </w:r>
      <w:r w:rsidR="00E3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przerzucić z sali na hotel, dofinansowanie bowiem jest tylko na konkretny cel, jakim jest modernizacja. Pan </w:t>
      </w:r>
      <w:proofErr w:type="spellStart"/>
      <w:r w:rsidR="003475C6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34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odnośnie modernizacji sali, że nie ma już możliwości zmiany projektu. Wniosek już jest w Urzędzie Marszałkowskim, został wstępnie zaakceptowany, jest już również pozwolenie na budowę. Ewentualna zmiana wiązałaby się z unieważnieniem obecnego projektu, sporządzeniem od nowa całej dokumentacji i projektu zamiennego. Pan Dolny stwierdził, że jego zdaniem można projekt zmodernizować, uzupełnić o odpowiednie elementy.</w:t>
      </w:r>
      <w:r w:rsidR="00BF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Wagner powiedział, że jest przeciwny rozbudowie, wprawdzie jest więcej mieszkańców, ale nie </w:t>
      </w:r>
      <w:r w:rsidR="00BF22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korzystają już oni w takim stopniu z propozycji kulturalnych, tak jak to było kiedyś, uważa iż 280 miejsc całkowicie wystarczy. Jeśli jest większa impreza, to jest do wykorzystania hala widowiskowo – sportowa. Powiedział, że w sprawie sali niepokoi go inna sprawa, na co ma być wydana tak duża kwota jak 3mln.zł. Pan Wagner zapytał także o koszt samego projektu. Pan </w:t>
      </w:r>
      <w:proofErr w:type="spellStart"/>
      <w:r w:rsidR="00BF2279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BF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za projekt zapłacono 40tys.zł., z tym że było na projekt dofinansowanie w wysokości 70% z Ministerstwa Kultury i Dziedzictwa Narodowego.</w:t>
      </w:r>
      <w:r w:rsidR="0045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modernizacji Pan </w:t>
      </w:r>
      <w:proofErr w:type="spellStart"/>
      <w:r w:rsidR="00452139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45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oprócz modernizacji sali będzie wymienione całe nagłośnienie</w:t>
      </w:r>
      <w:r w:rsidR="0048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niezbędne wyposażenie, </w:t>
      </w:r>
      <w:r w:rsidR="00EC742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instalacji elektrycznej</w:t>
      </w:r>
      <w:r w:rsidR="004C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Dodał, że </w:t>
      </w:r>
      <w:r w:rsidR="0048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 </w:t>
      </w:r>
      <w:r w:rsidR="00EC7428">
        <w:rPr>
          <w:rFonts w:ascii="Times New Roman" w:eastAsia="Times New Roman" w:hAnsi="Times New Roman" w:cs="Times New Roman"/>
          <w:sz w:val="24"/>
          <w:szCs w:val="24"/>
          <w:lang w:eastAsia="pl-PL"/>
        </w:rPr>
        <w:t>fotele</w:t>
      </w:r>
      <w:r w:rsidR="0048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kosztują</w:t>
      </w:r>
      <w:r w:rsidR="00EC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760zł. netto za sztukę.</w:t>
      </w:r>
      <w:r w:rsidR="00A30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stwierdził, że jest przeciwny rozbudowie </w:t>
      </w:r>
      <w:r w:rsidR="002D0BD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C4D21">
        <w:rPr>
          <w:rFonts w:ascii="Times New Roman" w:eastAsia="Times New Roman" w:hAnsi="Times New Roman" w:cs="Times New Roman"/>
          <w:sz w:val="24"/>
          <w:szCs w:val="24"/>
          <w:lang w:eastAsia="pl-PL"/>
        </w:rPr>
        <w:t>ali kinowej,</w:t>
      </w:r>
      <w:r w:rsidR="002D0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zdaniem bardziej zasadnym byłaby budowa hotelu dla sportowców. </w:t>
      </w:r>
      <w:r w:rsidR="004252BA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 powiedział, że rzeczywiście można by pomyśleć o rozbudowie sali</w:t>
      </w:r>
      <w:r w:rsidR="00491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kinowej, aby było przynajmniej tyle miejsc co obecnie, albo nawet więcej, z tym że złożony projekt jest już zaakceptowany, nie można już nic zmienić. Nie jest natomiast za przesuwaniem środków, projekt pojawił się po wielu latach i należy go wykorzystać.</w:t>
      </w:r>
      <w:r w:rsidR="00A8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Wargin powiedział, że fotele </w:t>
      </w:r>
      <w:r w:rsidR="005A4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sali </w:t>
      </w:r>
      <w:r w:rsidR="00A83F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funkcjonalne,</w:t>
      </w:r>
      <w:r w:rsidR="005A4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wystrój sali jest bardzo skromny, mimo iż widać starania, aby go urozmaicić. Odnośnie wielkości sali nie będzie się wypowiadał, bo od tego są pracownicy </w:t>
      </w:r>
      <w:proofErr w:type="spellStart"/>
      <w:r w:rsidR="005A4393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="005A4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oni na pewno przy tworzeniu projektu analizowali potrzeby w tym zakresie i pewnie stwierdzili, że zaprojektowana wielkość wystarczy. Jego zdaniem </w:t>
      </w:r>
      <w:proofErr w:type="spellStart"/>
      <w:r w:rsidR="005A439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poprzetargowo</w:t>
      </w:r>
      <w:proofErr w:type="spellEnd"/>
      <w:r w:rsidR="005A4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modernizacji się obniży, jakaś kwota zostanie na inne inwestycje. </w:t>
      </w:r>
      <w:r w:rsidR="00EB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przypomniał sprawę projektu na budowę wodociągu do </w:t>
      </w:r>
      <w:proofErr w:type="spellStart"/>
      <w:r w:rsidR="00EB745E">
        <w:rPr>
          <w:rFonts w:ascii="Times New Roman" w:eastAsia="Times New Roman" w:hAnsi="Times New Roman" w:cs="Times New Roman"/>
          <w:sz w:val="24"/>
          <w:szCs w:val="24"/>
          <w:lang w:eastAsia="pl-PL"/>
        </w:rPr>
        <w:t>Włościbórka</w:t>
      </w:r>
      <w:proofErr w:type="spellEnd"/>
      <w:r w:rsidR="00EB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ZGK tez mówił, że nie można zmienić projektu, a jednak projekt udało się zmienić. Wodociąg wybudowano na poboczu i udało się nie zniszczyć drogi, którą utwardzono dzięki wkładowi mieszkańców. Dlatego należy się zastanowić, czy nie można zmienić projektu na modernizację sali kinowej. Pan </w:t>
      </w:r>
      <w:proofErr w:type="spellStart"/>
      <w:r w:rsidR="00EB745E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EB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przypomniał, że projekt został już złożony w Urzędzie Marszałkowskim, wniosek został zaakceptowany pod względem formalny</w:t>
      </w:r>
      <w:r w:rsidR="0039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DF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DF2D0C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5E3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projekt byłoby obecnie trudno zmienić. Nawiązał ponadto do inwestycji oświatowych, stwierdził że nie ma 200tys.zł. na potrzebną rozbudowę szkoły, a na projekt modernizacji sali kinowej dokłada się ponad milion złotych. </w:t>
      </w:r>
      <w:r w:rsidR="009B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stwierdził, że w sprawach inwestycji trzeba dokonywać wyborów, bo na wszystkie nie ma środków. </w:t>
      </w:r>
      <w:r w:rsidR="00954479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w odniesieniu do projektu modernizacji sali ki</w:t>
      </w:r>
      <w:r w:rsidR="0044513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powiedział, że jeśli jest możliwość jego zmiany to</w:t>
      </w:r>
      <w:r w:rsidR="0072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FD6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się za wprowadzeniem rozbudowy, jeśli nie będzie takiej możliwości</w:t>
      </w:r>
      <w:r w:rsidR="00F10B81">
        <w:rPr>
          <w:rFonts w:ascii="Times New Roman" w:eastAsia="Times New Roman" w:hAnsi="Times New Roman" w:cs="Times New Roman"/>
          <w:sz w:val="24"/>
          <w:szCs w:val="24"/>
          <w:lang w:eastAsia="pl-PL"/>
        </w:rPr>
        <w:t>, to trudno. Pan Pestka również opowiedział się za takim rozwiązaniem.</w:t>
      </w:r>
      <w:r w:rsidR="0011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</w:t>
      </w:r>
      <w:proofErr w:type="spellStart"/>
      <w:r w:rsidR="0011593D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11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jego zdaniem powinno się zacząć budować obiekty dochodowe lub nie przynoszące strat np. hotel dla sportowców, a nie inwestować w obiekty, które generują koszty. </w:t>
      </w:r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ten projekt wymagał przeprowadzenia konsultacji społecznych. Pan </w:t>
      </w:r>
      <w:proofErr w:type="spellStart"/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nie</w:t>
      </w:r>
      <w:r w:rsidR="0047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takiej potrzeby.</w:t>
      </w:r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474ACC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47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radni powinni wiedzieć o zakresie modernizacji wcześniej, tak aby móc wnieść swoje spostrzeżenia w tej sprawie.   </w:t>
      </w:r>
    </w:p>
    <w:p w:rsidR="0011593D" w:rsidRDefault="0011593D" w:rsidP="00F1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D4" w:rsidRDefault="0011593D" w:rsidP="00F1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zwróciła się do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pilotowanie omówionej sprawy tj. </w:t>
      </w:r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sprawdzenie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F6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ewentualna możliwość zmiany projektu polegającej na uwzględnieniu rozbudowy sali kinowej w Centrum Kultury i Sztuki.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0B81" w:rsidRDefault="00F10B81" w:rsidP="00F1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D4" w:rsidRDefault="00C93BD4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Komisja zatwierdziła jednogłośnie protokoły ze swoich dwóch poprzednich posiedzeń w miesiącu styczniu br. </w:t>
      </w:r>
    </w:p>
    <w:p w:rsidR="00C93BD4" w:rsidRDefault="00C93BD4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78" w:rsidRDefault="00C93BD4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F80619" w:rsidRDefault="00474AC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Dolny stwierdził, że można by zastanowić się nad wykorzystaniem obiektu </w:t>
      </w:r>
      <w:r w:rsidR="00F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np. na przedszkole. Piaseczno jest blisko Sępólna Krajeńskiego, tymczasem istnieje zamiar umiejscowienia dzieci w dalszej odległości, w Zalesiu. </w:t>
      </w:r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dziwi go, dlaczego wybrano Zalesie znajdujące się najdalej, w pewnej odległości od głównych dróg. Pan </w:t>
      </w:r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Pestka dodał, że w takich sprawach powinno się skonsultować z resortową Komisją Rady Miejskiej. </w:t>
      </w:r>
      <w:r w:rsidR="00F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F80619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F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obecnie budynek </w:t>
      </w:r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</w:t>
      </w:r>
      <w:r w:rsidR="00F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 się przeznaczyć na mieszkania socjalne i chronione, jest już przygotowana w tym zakresie odpowiednia dokumentacja; </w:t>
      </w:r>
    </w:p>
    <w:p w:rsidR="00073642" w:rsidRDefault="00F80619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Dolny</w:t>
      </w:r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zasugerował</w:t>
      </w:r>
      <w:r w:rsidR="00853D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skontrolować stawki za przyłącza </w:t>
      </w:r>
      <w:r w:rsidR="00EF1E1B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wodociągowe</w:t>
      </w:r>
      <w:r w:rsidR="0085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one zbyt wysokie, mieszkańcy są oburzeni. </w:t>
      </w:r>
      <w:r w:rsidR="00EF1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Poprzednio taka sytuacja była z przyłączami kanalizacyjnymi, mieszkańcy jakoś to „przełknęli”, ale teraz ta sytuacja się powtarza. </w:t>
      </w:r>
      <w:r w:rsidR="00AB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mieszkańcy o wysokiej cenie dowiadują się dopiero po wykonaniu przyłączy. Pan Wagner przypomniał, że Komisja Rewizyjna nie jest władna kontrolować gminnej spółki. Pan </w:t>
      </w:r>
      <w:proofErr w:type="spellStart"/>
      <w:r w:rsidR="00AB5961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AB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Komisja może np. zwrócić się o porównanie kosztorysów wykonania przyłączy przez ZGK i inne podmioty. Pan Pestka dodał, że te kosztorysy powinny zawierać wyszczególnienie cen każdej składowej pracy w zakresie doprowadzenia przyłączy</w:t>
      </w:r>
      <w:r w:rsidR="00B5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Wagner zapytał, czy Referat Inwestycji i Rozwoju Gospodarczego może skontrolować kosztorys doprowadzenia przyłączy. Pan </w:t>
      </w:r>
      <w:proofErr w:type="spellStart"/>
      <w:r w:rsidR="00B531E5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="00B5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po otrzymaniu kosztorysu Urząd może zlecić jego sprawdzenie osobie posiada</w:t>
      </w:r>
      <w:r w:rsidR="00495FED">
        <w:rPr>
          <w:rFonts w:ascii="Times New Roman" w:eastAsia="Times New Roman" w:hAnsi="Times New Roman" w:cs="Times New Roman"/>
          <w:sz w:val="24"/>
          <w:szCs w:val="24"/>
          <w:lang w:eastAsia="pl-PL"/>
        </w:rPr>
        <w:t>jącej uprawnienia budowlane</w:t>
      </w:r>
      <w:r w:rsidR="0007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74ACC" w:rsidRDefault="00073642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Wargin zwrócił się do Komisji o zaopiniowanie jego wniosku wysuniętego podczas Sesji Rady Miejskiej w sprawie </w:t>
      </w:r>
      <w:r w:rsidR="007C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wystosowania apelu sprzeciwiającego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zmiany w ordynacji wyborczej obejmującej wprowadzenie dwukadencyjności organów wykonawczych gminy.</w:t>
      </w:r>
      <w:r w:rsidR="007C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</w:t>
      </w:r>
      <w:proofErr w:type="spellStart"/>
      <w:r w:rsidR="007C29DD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7C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ma obecnie żadnego oficjalnego dokumentu odnośnie zmiany, dlatego jest przeciwny wystosowaniu apelu, nie można się bowiem sprzeciwiać czemuś, czego n</w:t>
      </w:r>
      <w:r w:rsidR="00E8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ma. Gdy do Sejmu wpłynie projekt zmian, wtedy wystosowanie apelu będzie zasadne. Pan Pestka stwierdził, że jeśli </w:t>
      </w:r>
      <w:r w:rsidR="006A66C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8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w tej sprawie to jego zdaniem apel powinien zostać wystosowany, bo protest już po uchwaleniu zmiany nic nie da. Pan Wagner powiedział, że na razie wstrzymuje się od głosu w tej sprawie. Pan </w:t>
      </w:r>
      <w:proofErr w:type="spellStart"/>
      <w:r w:rsidR="00E87205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E8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będzie wyrażał swojego stanowiska w odniesieniu do wypowiedzi medialnych, a na razie tylko takie istnieją, jeśli będzie poddany do pierwszego czytania w Sejmie projekt zmiany, to wtedy można</w:t>
      </w:r>
      <w:r w:rsidR="00B5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czymś oprzeć. Dlatego też nie będzie na razie poddawał tej sprawy pod głosowanie.</w:t>
      </w:r>
      <w:r w:rsidR="0049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Pestka stwierdził, że po pierwszym czytaniu może być już za późno, </w:t>
      </w:r>
      <w:r w:rsidR="006A6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zmiana może wtedy być bardzo szybko uchwalona. Pan </w:t>
      </w:r>
      <w:proofErr w:type="spellStart"/>
      <w:r w:rsidR="006A66C3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6A6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podsumowaniu zwrócił się do Pana Wargina, aby swój wniosek wysunął na spotkaniu wszystkich radnych, które odbędzie się w najbliższą środę. </w:t>
      </w:r>
      <w:r w:rsidR="00B5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C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B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F1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278" w:rsidRPr="00015CC9" w:rsidRDefault="00400278" w:rsidP="006A66C3">
      <w:pPr>
        <w:tabs>
          <w:tab w:val="left" w:pos="34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0619" w:rsidRPr="00015CC9" w:rsidRDefault="00E87205" w:rsidP="006A66C3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00278" w:rsidRPr="00015CC9" w:rsidRDefault="00400278" w:rsidP="00400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 w:rsidR="00157078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– Przewodniczący 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Albert Wagner – Zastępca Przewodniczącego 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Antoni Dolny – Członek</w:t>
      </w:r>
    </w:p>
    <w:p w:rsidR="00400278" w:rsidRPr="00015CC9" w:rsidRDefault="00400278" w:rsidP="004002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Mirosław Pestka – Członek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Kazimierz Wargin – Członek   </w:t>
      </w: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00278" w:rsidRPr="00015CC9" w:rsidRDefault="0040027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:rsidR="00350094" w:rsidRPr="006A66C3" w:rsidRDefault="00400278" w:rsidP="006A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Tomasz Dix</w:t>
      </w:r>
    </w:p>
    <w:sectPr w:rsidR="00350094" w:rsidRPr="006A66C3" w:rsidSect="00B95E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6B" w:rsidRDefault="002F0F6B">
      <w:pPr>
        <w:spacing w:after="0" w:line="240" w:lineRule="auto"/>
      </w:pPr>
      <w:r>
        <w:separator/>
      </w:r>
    </w:p>
  </w:endnote>
  <w:endnote w:type="continuationSeparator" w:id="0">
    <w:p w:rsidR="002F0F6B" w:rsidRDefault="002F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0652"/>
      <w:docPartObj>
        <w:docPartGallery w:val="Page Numbers (Bottom of Page)"/>
        <w:docPartUnique/>
      </w:docPartObj>
    </w:sdtPr>
    <w:sdtEndPr/>
    <w:sdtContent>
      <w:p w:rsidR="006E02D4" w:rsidRDefault="0040027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2D4" w:rsidRDefault="002F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6B" w:rsidRDefault="002F0F6B">
      <w:pPr>
        <w:spacing w:after="0" w:line="240" w:lineRule="auto"/>
      </w:pPr>
      <w:r>
        <w:separator/>
      </w:r>
    </w:p>
  </w:footnote>
  <w:footnote w:type="continuationSeparator" w:id="0">
    <w:p w:rsidR="002F0F6B" w:rsidRDefault="002F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13BBC"/>
    <w:multiLevelType w:val="hybridMultilevel"/>
    <w:tmpl w:val="6FD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C8F"/>
    <w:multiLevelType w:val="hybridMultilevel"/>
    <w:tmpl w:val="9B2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E"/>
    <w:rsid w:val="00073642"/>
    <w:rsid w:val="000B44A2"/>
    <w:rsid w:val="000D1CBE"/>
    <w:rsid w:val="0011593D"/>
    <w:rsid w:val="00157078"/>
    <w:rsid w:val="00163DD1"/>
    <w:rsid w:val="00220EDE"/>
    <w:rsid w:val="00226678"/>
    <w:rsid w:val="002D0BDF"/>
    <w:rsid w:val="002F0F6B"/>
    <w:rsid w:val="003475C6"/>
    <w:rsid w:val="00350094"/>
    <w:rsid w:val="003957BE"/>
    <w:rsid w:val="003B5F0B"/>
    <w:rsid w:val="003C2287"/>
    <w:rsid w:val="003D7F7F"/>
    <w:rsid w:val="00400278"/>
    <w:rsid w:val="004252BA"/>
    <w:rsid w:val="00445130"/>
    <w:rsid w:val="00452139"/>
    <w:rsid w:val="00474ACC"/>
    <w:rsid w:val="00485DDB"/>
    <w:rsid w:val="004913CB"/>
    <w:rsid w:val="00495FED"/>
    <w:rsid w:val="004C4D07"/>
    <w:rsid w:val="005A254E"/>
    <w:rsid w:val="005A4393"/>
    <w:rsid w:val="005B5C1D"/>
    <w:rsid w:val="005C227E"/>
    <w:rsid w:val="005E3795"/>
    <w:rsid w:val="006735DA"/>
    <w:rsid w:val="006A66C3"/>
    <w:rsid w:val="00723040"/>
    <w:rsid w:val="007C29DD"/>
    <w:rsid w:val="00853DF1"/>
    <w:rsid w:val="00872F58"/>
    <w:rsid w:val="00951325"/>
    <w:rsid w:val="00954479"/>
    <w:rsid w:val="009B167E"/>
    <w:rsid w:val="00A30F63"/>
    <w:rsid w:val="00A83FF6"/>
    <w:rsid w:val="00AB5961"/>
    <w:rsid w:val="00B531E5"/>
    <w:rsid w:val="00BE1FD6"/>
    <w:rsid w:val="00BF2279"/>
    <w:rsid w:val="00C2663C"/>
    <w:rsid w:val="00C64B1D"/>
    <w:rsid w:val="00C93BD4"/>
    <w:rsid w:val="00CD10F1"/>
    <w:rsid w:val="00D75D9D"/>
    <w:rsid w:val="00DF2D0C"/>
    <w:rsid w:val="00E37A4A"/>
    <w:rsid w:val="00E57A13"/>
    <w:rsid w:val="00E87205"/>
    <w:rsid w:val="00EB745E"/>
    <w:rsid w:val="00EC7428"/>
    <w:rsid w:val="00EF1E1B"/>
    <w:rsid w:val="00F10B81"/>
    <w:rsid w:val="00F2251E"/>
    <w:rsid w:val="00F600E5"/>
    <w:rsid w:val="00F80619"/>
    <w:rsid w:val="00FC4D2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F38C"/>
  <w15:chartTrackingRefBased/>
  <w15:docId w15:val="{64C3102B-CF68-4ABD-956F-706677A9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278"/>
  </w:style>
  <w:style w:type="paragraph" w:styleId="Akapitzlist">
    <w:name w:val="List Paragraph"/>
    <w:basedOn w:val="Normalny"/>
    <w:uiPriority w:val="34"/>
    <w:qFormat/>
    <w:rsid w:val="00400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2017-02-23T12:23:00Z</cp:lastPrinted>
  <dcterms:created xsi:type="dcterms:W3CDTF">2017-02-02T13:48:00Z</dcterms:created>
  <dcterms:modified xsi:type="dcterms:W3CDTF">2017-02-23T12:27:00Z</dcterms:modified>
</cp:coreProperties>
</file>