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7A56D" w14:textId="0DD182EF" w:rsidR="00CC5FD3" w:rsidRPr="00F61459" w:rsidRDefault="00CC5FD3" w:rsidP="009662AA">
      <w:pPr>
        <w:spacing w:after="0" w:line="240" w:lineRule="auto"/>
        <w:ind w:left="1701"/>
        <w:jc w:val="both"/>
        <w:rPr>
          <w:rFonts w:ascii="Arial" w:hAnsi="Arial" w:cs="Arial"/>
        </w:rPr>
      </w:pPr>
      <w:bookmarkStart w:id="0" w:name="_Hlk72192058"/>
      <w:bookmarkStart w:id="1" w:name="_Hlk68807897"/>
      <w:r w:rsidRPr="00F61459">
        <w:rPr>
          <w:rFonts w:ascii="Arial" w:hAnsi="Arial" w:cs="Arial"/>
          <w:noProof/>
          <w:lang w:eastAsia="pl-PL"/>
        </w:rPr>
        <w:drawing>
          <wp:anchor distT="0" distB="0" distL="114300" distR="114300" simplePos="0" relativeHeight="251658752" behindDoc="0" locked="0" layoutInCell="1" allowOverlap="1" wp14:anchorId="6A22DD2A" wp14:editId="0606A6A5">
            <wp:simplePos x="0" y="0"/>
            <wp:positionH relativeFrom="column">
              <wp:posOffset>109855</wp:posOffset>
            </wp:positionH>
            <wp:positionV relativeFrom="paragraph">
              <wp:posOffset>194310</wp:posOffset>
            </wp:positionV>
            <wp:extent cx="833755" cy="1159510"/>
            <wp:effectExtent l="0" t="0" r="4445" b="2540"/>
            <wp:wrapSquare wrapText="bothSides"/>
            <wp:docPr id="1" name="Obraz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75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2AA">
        <w:rPr>
          <w:rFonts w:ascii="Arial" w:hAnsi="Arial" w:cs="Arial"/>
        </w:rPr>
        <w:t xml:space="preserve">  </w:t>
      </w:r>
      <w:r w:rsidRPr="00F61459">
        <w:rPr>
          <w:rFonts w:ascii="Arial" w:hAnsi="Arial" w:cs="Arial"/>
        </w:rPr>
        <w:t xml:space="preserve">Zamawiający: </w:t>
      </w:r>
    </w:p>
    <w:p w14:paraId="51420BD5" w14:textId="77777777" w:rsidR="00CC5FD3" w:rsidRPr="00CC758F" w:rsidRDefault="00CC5FD3" w:rsidP="009662AA">
      <w:pPr>
        <w:spacing w:after="0" w:line="240" w:lineRule="auto"/>
        <w:ind w:firstLine="142"/>
        <w:jc w:val="both"/>
        <w:rPr>
          <w:rFonts w:ascii="Arial" w:hAnsi="Arial" w:cs="Arial"/>
          <w:b/>
          <w:bCs/>
          <w:spacing w:val="18"/>
          <w:sz w:val="24"/>
          <w:szCs w:val="24"/>
        </w:rPr>
      </w:pPr>
      <w:r w:rsidRPr="00CC758F">
        <w:rPr>
          <w:rFonts w:ascii="Arial" w:hAnsi="Arial" w:cs="Arial"/>
          <w:b/>
          <w:bCs/>
          <w:spacing w:val="18"/>
          <w:sz w:val="24"/>
          <w:szCs w:val="24"/>
        </w:rPr>
        <w:t>GMINA SĘPÓLNO KRAJEŃSKIE</w:t>
      </w:r>
    </w:p>
    <w:p w14:paraId="399C3F67" w14:textId="54DA032E" w:rsidR="00CC5FD3" w:rsidRPr="00F714E5" w:rsidRDefault="00CC5FD3" w:rsidP="009662AA">
      <w:pPr>
        <w:pStyle w:val="Akapitzlist"/>
        <w:shd w:val="clear" w:color="auto" w:fill="FFFFFF" w:themeFill="background1"/>
        <w:spacing w:after="0" w:line="240" w:lineRule="auto"/>
        <w:ind w:left="1701" w:firstLine="142"/>
        <w:contextualSpacing w:val="0"/>
        <w:rPr>
          <w:rFonts w:ascii="Arial" w:eastAsia="Times New Roman" w:hAnsi="Arial" w:cs="Arial"/>
          <w:lang w:eastAsia="pl-PL"/>
        </w:rPr>
      </w:pPr>
      <w:r w:rsidRPr="00F61459">
        <w:rPr>
          <w:rFonts w:ascii="Arial" w:eastAsia="Times New Roman" w:hAnsi="Arial" w:cs="Arial"/>
          <w:lang w:eastAsia="pl-PL"/>
        </w:rPr>
        <w:t>ul. Tadeusza Kościuszki 11, 89-400 Sępólno Krajeńskie</w:t>
      </w:r>
    </w:p>
    <w:p w14:paraId="0600348A" w14:textId="77777777" w:rsidR="009662AA" w:rsidRDefault="009662AA" w:rsidP="009662AA">
      <w:pPr>
        <w:spacing w:after="0" w:line="240" w:lineRule="auto"/>
        <w:rPr>
          <w:rFonts w:ascii="Arial" w:hAnsi="Arial" w:cs="Arial"/>
          <w:b/>
          <w:bCs/>
          <w:spacing w:val="10"/>
        </w:rPr>
      </w:pPr>
      <w:bookmarkStart w:id="2" w:name="_Hlk85931445"/>
    </w:p>
    <w:p w14:paraId="50EC471B" w14:textId="77777777" w:rsidR="009662AA" w:rsidRDefault="009662AA" w:rsidP="009662AA">
      <w:pPr>
        <w:spacing w:after="0" w:line="240" w:lineRule="auto"/>
        <w:rPr>
          <w:rFonts w:ascii="Arial" w:hAnsi="Arial" w:cs="Arial"/>
          <w:b/>
          <w:bCs/>
          <w:spacing w:val="10"/>
        </w:rPr>
      </w:pPr>
    </w:p>
    <w:p w14:paraId="1370C0C3" w14:textId="77777777" w:rsidR="009662AA" w:rsidRDefault="009662AA" w:rsidP="009662AA">
      <w:pPr>
        <w:spacing w:after="0" w:line="240" w:lineRule="auto"/>
        <w:rPr>
          <w:rFonts w:ascii="Arial" w:hAnsi="Arial" w:cs="Arial"/>
          <w:b/>
          <w:bCs/>
          <w:spacing w:val="10"/>
        </w:rPr>
      </w:pPr>
    </w:p>
    <w:p w14:paraId="679FA62B" w14:textId="77777777" w:rsidR="009662AA" w:rsidRDefault="009662AA" w:rsidP="009662AA">
      <w:pPr>
        <w:spacing w:after="0" w:line="240" w:lineRule="auto"/>
        <w:rPr>
          <w:rFonts w:ascii="Arial" w:hAnsi="Arial" w:cs="Arial"/>
          <w:b/>
          <w:bCs/>
          <w:spacing w:val="10"/>
        </w:rPr>
      </w:pPr>
    </w:p>
    <w:p w14:paraId="72B6BBB3" w14:textId="77777777" w:rsidR="009662AA" w:rsidRDefault="009662AA" w:rsidP="009662AA">
      <w:pPr>
        <w:spacing w:after="0" w:line="240" w:lineRule="auto"/>
        <w:rPr>
          <w:rFonts w:ascii="Arial" w:hAnsi="Arial" w:cs="Arial"/>
          <w:b/>
          <w:bCs/>
          <w:spacing w:val="10"/>
        </w:rPr>
      </w:pPr>
    </w:p>
    <w:p w14:paraId="674BBA6F" w14:textId="77777777" w:rsidR="009662AA" w:rsidRDefault="009662AA" w:rsidP="009662AA">
      <w:pPr>
        <w:spacing w:after="0" w:line="240" w:lineRule="auto"/>
        <w:rPr>
          <w:rFonts w:ascii="Arial" w:hAnsi="Arial" w:cs="Arial"/>
          <w:b/>
          <w:bCs/>
          <w:spacing w:val="10"/>
        </w:rPr>
      </w:pPr>
    </w:p>
    <w:p w14:paraId="3A393134" w14:textId="2E632E6F" w:rsidR="00CC5FD3" w:rsidRPr="00CC758F" w:rsidRDefault="00CC5FD3" w:rsidP="009662AA">
      <w:pPr>
        <w:spacing w:after="0" w:line="240" w:lineRule="auto"/>
        <w:rPr>
          <w:rFonts w:ascii="Arial" w:hAnsi="Arial" w:cs="Arial"/>
          <w:b/>
          <w:bCs/>
          <w:spacing w:val="10"/>
        </w:rPr>
      </w:pPr>
      <w:r w:rsidRPr="00CC758F">
        <w:rPr>
          <w:rFonts w:ascii="Arial" w:hAnsi="Arial" w:cs="Arial"/>
          <w:b/>
          <w:bCs/>
          <w:spacing w:val="10"/>
        </w:rPr>
        <w:t>SPECYFIKACJA WARUNKÓW ZAMÓWIENIA</w:t>
      </w:r>
    </w:p>
    <w:p w14:paraId="3F21691D" w14:textId="18E00216" w:rsidR="00CC5FD3" w:rsidRPr="00F61459" w:rsidRDefault="00CC5FD3" w:rsidP="009662AA">
      <w:pPr>
        <w:spacing w:after="0" w:line="240" w:lineRule="auto"/>
        <w:rPr>
          <w:rFonts w:ascii="Arial" w:hAnsi="Arial" w:cs="Arial"/>
        </w:rPr>
      </w:pPr>
      <w:r w:rsidRPr="00F61459">
        <w:rPr>
          <w:rFonts w:ascii="Arial" w:hAnsi="Arial" w:cs="Arial"/>
        </w:rPr>
        <w:t>w postępowaniu o udzielenie zamówienia publicznego prowadzonego w trybie podstawowym bez negocjacji na podstawie art. 275 pkt 1</w:t>
      </w:r>
      <w:r w:rsidR="008A5F5C">
        <w:rPr>
          <w:rFonts w:ascii="Arial" w:hAnsi="Arial" w:cs="Arial"/>
        </w:rPr>
        <w:t>)</w:t>
      </w:r>
      <w:r w:rsidRPr="00F61459">
        <w:rPr>
          <w:rFonts w:ascii="Arial" w:hAnsi="Arial" w:cs="Arial"/>
        </w:rPr>
        <w:t xml:space="preserve"> ustawy z dnia 11 września 2019 r. – Prawo zamówień publicznych (</w:t>
      </w:r>
      <w:proofErr w:type="spellStart"/>
      <w:r w:rsidRPr="00F61459">
        <w:rPr>
          <w:rFonts w:ascii="Arial" w:hAnsi="Arial" w:cs="Arial"/>
        </w:rPr>
        <w:t>t.j</w:t>
      </w:r>
      <w:proofErr w:type="spellEnd"/>
      <w:r w:rsidRPr="00F61459">
        <w:rPr>
          <w:rFonts w:ascii="Arial" w:hAnsi="Arial" w:cs="Arial"/>
        </w:rPr>
        <w:t>. Dz.U. z 2021 r., poz. 1129</w:t>
      </w:r>
      <w:r w:rsidR="007760BF">
        <w:rPr>
          <w:rFonts w:ascii="Arial" w:hAnsi="Arial" w:cs="Arial"/>
        </w:rPr>
        <w:t xml:space="preserve"> ze zm.</w:t>
      </w:r>
      <w:r w:rsidRPr="00F61459">
        <w:rPr>
          <w:rFonts w:ascii="Arial" w:hAnsi="Arial" w:cs="Arial"/>
        </w:rPr>
        <w:t xml:space="preserve">) – zwaną dalej „ustawą </w:t>
      </w:r>
      <w:proofErr w:type="spellStart"/>
      <w:r w:rsidRPr="00F61459">
        <w:rPr>
          <w:rFonts w:ascii="Arial" w:hAnsi="Arial" w:cs="Arial"/>
        </w:rPr>
        <w:t>Pzp</w:t>
      </w:r>
      <w:proofErr w:type="spellEnd"/>
      <w:r w:rsidRPr="00F61459">
        <w:rPr>
          <w:rFonts w:ascii="Arial" w:hAnsi="Arial" w:cs="Arial"/>
        </w:rPr>
        <w:t xml:space="preserve">” </w:t>
      </w:r>
      <w:r w:rsidRPr="00F61459">
        <w:rPr>
          <w:rFonts w:ascii="Arial" w:hAnsi="Arial" w:cs="Arial"/>
        </w:rPr>
        <w:br/>
        <w:t xml:space="preserve">na </w:t>
      </w:r>
      <w:r w:rsidRPr="00D53468">
        <w:rPr>
          <w:rFonts w:ascii="Arial" w:hAnsi="Arial" w:cs="Arial"/>
        </w:rPr>
        <w:t>roboty budowlane</w:t>
      </w:r>
      <w:r w:rsidRPr="00F61459">
        <w:rPr>
          <w:rFonts w:ascii="Arial" w:hAnsi="Arial" w:cs="Arial"/>
        </w:rPr>
        <w:t xml:space="preserve"> pn: </w:t>
      </w:r>
    </w:p>
    <w:p w14:paraId="3D51C2BA" w14:textId="77777777" w:rsidR="009662AA" w:rsidRDefault="009662AA" w:rsidP="009662AA">
      <w:pPr>
        <w:spacing w:after="0" w:line="240" w:lineRule="auto"/>
        <w:rPr>
          <w:rFonts w:ascii="Arial" w:hAnsi="Arial" w:cs="Arial"/>
          <w:b/>
          <w:bCs/>
        </w:rPr>
      </w:pPr>
      <w:bookmarkStart w:id="3" w:name="_Hlk85786436"/>
    </w:p>
    <w:p w14:paraId="7FCA5379" w14:textId="1772B901" w:rsidR="00CC5FD3" w:rsidRPr="00B23209" w:rsidRDefault="00CC5FD3" w:rsidP="009662AA">
      <w:pPr>
        <w:spacing w:after="0" w:line="276" w:lineRule="auto"/>
        <w:rPr>
          <w:rFonts w:ascii="Arial" w:hAnsi="Arial" w:cs="Arial"/>
          <w:sz w:val="20"/>
          <w:szCs w:val="20"/>
        </w:rPr>
      </w:pPr>
      <w:r w:rsidRPr="00B23209">
        <w:rPr>
          <w:rFonts w:ascii="Arial" w:hAnsi="Arial" w:cs="Arial"/>
          <w:b/>
          <w:bCs/>
        </w:rPr>
        <w:t>„</w:t>
      </w:r>
      <w:bookmarkStart w:id="4" w:name="_Hlk85784590"/>
      <w:r w:rsidRPr="004A416F">
        <w:rPr>
          <w:rFonts w:ascii="Arial" w:hAnsi="Arial" w:cs="Arial"/>
          <w:b/>
          <w:bCs/>
          <w:spacing w:val="4"/>
          <w:sz w:val="24"/>
          <w:szCs w:val="24"/>
        </w:rPr>
        <w:t>Organizacja Punktu Selektywnej Zbiórki Odpadów Komunalnych dla mieszkańców gminy Sępólno Krajeńskie</w:t>
      </w:r>
      <w:bookmarkEnd w:id="4"/>
      <w:r w:rsidRPr="00B23209">
        <w:rPr>
          <w:rFonts w:ascii="Arial" w:hAnsi="Arial" w:cs="Arial"/>
          <w:b/>
          <w:bCs/>
        </w:rPr>
        <w:t>”</w:t>
      </w:r>
      <w:bookmarkEnd w:id="0"/>
      <w:bookmarkEnd w:id="1"/>
    </w:p>
    <w:bookmarkEnd w:id="2"/>
    <w:bookmarkEnd w:id="3"/>
    <w:p w14:paraId="04A822DB" w14:textId="77777777" w:rsidR="009662AA" w:rsidRDefault="009662AA" w:rsidP="009662AA">
      <w:pPr>
        <w:spacing w:after="0" w:line="240" w:lineRule="auto"/>
        <w:rPr>
          <w:rFonts w:ascii="Arial" w:hAnsi="Arial" w:cs="Arial"/>
        </w:rPr>
      </w:pPr>
    </w:p>
    <w:p w14:paraId="0FF15646" w14:textId="77777777" w:rsidR="00CC5FD3" w:rsidRPr="00F61459" w:rsidRDefault="00CC5FD3" w:rsidP="009662AA">
      <w:pPr>
        <w:spacing w:after="0" w:line="240" w:lineRule="auto"/>
        <w:rPr>
          <w:rFonts w:ascii="Arial" w:hAnsi="Arial" w:cs="Arial"/>
        </w:rPr>
      </w:pPr>
      <w:r w:rsidRPr="00F61459">
        <w:rPr>
          <w:rFonts w:ascii="Arial" w:hAnsi="Arial" w:cs="Arial"/>
        </w:rPr>
        <w:t>Główny kod CPV:</w:t>
      </w:r>
    </w:p>
    <w:p w14:paraId="38878516" w14:textId="3599ED1E" w:rsidR="00CC5FD3" w:rsidRPr="00F61459" w:rsidRDefault="00CC5FD3" w:rsidP="009662AA">
      <w:pPr>
        <w:spacing w:after="0" w:line="240" w:lineRule="auto"/>
        <w:rPr>
          <w:rFonts w:ascii="Arial" w:hAnsi="Arial" w:cs="Arial"/>
        </w:rPr>
      </w:pPr>
      <w:bookmarkStart w:id="5" w:name="_Hlk70380781"/>
      <w:r w:rsidRPr="00CC758F">
        <w:rPr>
          <w:rFonts w:ascii="Arial" w:hAnsi="Arial" w:cs="Arial"/>
          <w:b/>
          <w:bCs/>
          <w:spacing w:val="10"/>
        </w:rPr>
        <w:t>45000000-7</w:t>
      </w:r>
      <w:r w:rsidR="00CC758F">
        <w:rPr>
          <w:rFonts w:ascii="Arial" w:hAnsi="Arial" w:cs="Arial"/>
        </w:rPr>
        <w:tab/>
      </w:r>
      <w:r w:rsidRPr="00F61459">
        <w:rPr>
          <w:rFonts w:ascii="Arial" w:hAnsi="Arial" w:cs="Arial"/>
        </w:rPr>
        <w:t>Roboty budowlane</w:t>
      </w:r>
    </w:p>
    <w:p w14:paraId="13B46F39" w14:textId="408F0641" w:rsidR="009459D3" w:rsidRPr="00CC758F" w:rsidRDefault="00CC5FD3" w:rsidP="009662AA">
      <w:pPr>
        <w:spacing w:after="0" w:line="240" w:lineRule="auto"/>
        <w:rPr>
          <w:rFonts w:ascii="Arial" w:hAnsi="Arial" w:cs="Arial"/>
          <w:b/>
          <w:bCs/>
          <w:spacing w:val="10"/>
        </w:rPr>
      </w:pPr>
      <w:r w:rsidRPr="00F61459">
        <w:rPr>
          <w:rFonts w:ascii="Arial" w:hAnsi="Arial" w:cs="Arial"/>
        </w:rPr>
        <w:t xml:space="preserve">Numer referencyjny sprawy: </w:t>
      </w:r>
      <w:r w:rsidRPr="00CC758F">
        <w:rPr>
          <w:rFonts w:ascii="Arial" w:hAnsi="Arial" w:cs="Arial"/>
          <w:b/>
          <w:bCs/>
          <w:spacing w:val="10"/>
        </w:rPr>
        <w:t>Irg.271.6.2021</w:t>
      </w:r>
    </w:p>
    <w:bookmarkEnd w:id="5"/>
    <w:p w14:paraId="292C877B" w14:textId="77777777" w:rsidR="009459D3" w:rsidRDefault="009459D3" w:rsidP="009459D3">
      <w:pPr>
        <w:tabs>
          <w:tab w:val="left" w:pos="6804"/>
        </w:tabs>
        <w:spacing w:after="0" w:line="240" w:lineRule="auto"/>
        <w:ind w:left="-284" w:right="1275" w:firstLine="284"/>
        <w:rPr>
          <w:rFonts w:ascii="Arial" w:eastAsia="Calibri" w:hAnsi="Arial" w:cs="Arial"/>
        </w:rPr>
      </w:pPr>
    </w:p>
    <w:p w14:paraId="2C56346E" w14:textId="77777777" w:rsidR="009459D3" w:rsidRDefault="009459D3" w:rsidP="009459D3">
      <w:pPr>
        <w:tabs>
          <w:tab w:val="left" w:pos="6804"/>
        </w:tabs>
        <w:spacing w:after="0" w:line="240" w:lineRule="auto"/>
        <w:ind w:left="-284" w:right="1275" w:firstLine="284"/>
        <w:rPr>
          <w:rFonts w:ascii="Arial" w:eastAsia="Calibri" w:hAnsi="Arial" w:cs="Arial"/>
        </w:rPr>
      </w:pPr>
    </w:p>
    <w:p w14:paraId="26A1B1F5" w14:textId="4DB81D96" w:rsidR="009459D3" w:rsidRDefault="00F55DF9" w:rsidP="009662AA">
      <w:pPr>
        <w:spacing w:after="0" w:line="360" w:lineRule="auto"/>
        <w:rPr>
          <w:rFonts w:cs="Arial"/>
          <w:b/>
          <w:color w:val="FF0000"/>
        </w:rPr>
      </w:pPr>
      <w:r>
        <w:rPr>
          <w:rFonts w:cs="Arial"/>
          <w:b/>
          <w:color w:val="FF0000"/>
        </w:rPr>
        <w:t xml:space="preserve">W celu zapoznania się Wykonawców z dokumentacją projektową oraz wyjaśnieniami do SWZ </w:t>
      </w:r>
      <w:r w:rsidR="009662AA">
        <w:rPr>
          <w:rFonts w:cs="Arial"/>
          <w:b/>
          <w:color w:val="FF0000"/>
        </w:rPr>
        <w:t>Zamawiający wydłuża t</w:t>
      </w:r>
      <w:r>
        <w:rPr>
          <w:rFonts w:cs="Arial"/>
          <w:b/>
          <w:color w:val="FF0000"/>
        </w:rPr>
        <w:t>ermin składania ofert do dnia 17</w:t>
      </w:r>
      <w:r w:rsidR="009662AA">
        <w:rPr>
          <w:rFonts w:cs="Arial"/>
          <w:b/>
          <w:color w:val="FF0000"/>
        </w:rPr>
        <w:t>.01.2022 r.</w:t>
      </w:r>
      <w:r w:rsidR="00FB6214">
        <w:rPr>
          <w:rFonts w:cs="Arial"/>
          <w:b/>
          <w:color w:val="FF0000"/>
        </w:rPr>
        <w:t xml:space="preserve"> wprowadzając </w:t>
      </w:r>
      <w:r>
        <w:rPr>
          <w:rFonts w:cs="Arial"/>
          <w:b/>
          <w:color w:val="FF0000"/>
        </w:rPr>
        <w:t>zmiany w SWZ</w:t>
      </w:r>
      <w:r w:rsidR="00FB6214">
        <w:rPr>
          <w:rFonts w:cs="Arial"/>
          <w:b/>
          <w:color w:val="FF0000"/>
        </w:rPr>
        <w:t>.</w:t>
      </w:r>
    </w:p>
    <w:p w14:paraId="56B7421E" w14:textId="77777777" w:rsidR="00F55DF9" w:rsidRDefault="00F55DF9" w:rsidP="009662AA">
      <w:pPr>
        <w:spacing w:after="0" w:line="360" w:lineRule="auto"/>
        <w:rPr>
          <w:b/>
          <w:color w:val="FF0000"/>
        </w:rPr>
      </w:pPr>
    </w:p>
    <w:p w14:paraId="2434BC5A" w14:textId="48E3B4C9" w:rsidR="009459D3" w:rsidRDefault="0094791F" w:rsidP="009662AA">
      <w:pPr>
        <w:spacing w:after="0" w:line="360" w:lineRule="auto"/>
        <w:rPr>
          <w:b/>
          <w:color w:val="FF0000"/>
        </w:rPr>
      </w:pPr>
      <w:r>
        <w:rPr>
          <w:b/>
          <w:color w:val="FF0000"/>
        </w:rPr>
        <w:t>X</w:t>
      </w:r>
      <w:r w:rsidR="009459D3">
        <w:rPr>
          <w:b/>
          <w:color w:val="FF0000"/>
        </w:rPr>
        <w:t>XIII Sposób oraz termin składania ofert pkt. 10</w:t>
      </w:r>
      <w:r w:rsidR="009459D3" w:rsidRPr="00BA5B2C">
        <w:rPr>
          <w:b/>
          <w:color w:val="FF0000"/>
        </w:rPr>
        <w:t xml:space="preserve"> – </w:t>
      </w:r>
      <w:r w:rsidR="00792D22">
        <w:rPr>
          <w:b/>
          <w:color w:val="FF0000"/>
        </w:rPr>
        <w:t>zmiana terminu składania ofert</w:t>
      </w:r>
      <w:r w:rsidR="009459D3" w:rsidRPr="00BA5B2C">
        <w:rPr>
          <w:b/>
          <w:color w:val="FF0000"/>
        </w:rPr>
        <w:br/>
      </w:r>
      <w:r>
        <w:rPr>
          <w:b/>
          <w:color w:val="FF0000"/>
        </w:rPr>
        <w:t>X</w:t>
      </w:r>
      <w:r w:rsidR="009459D3">
        <w:rPr>
          <w:b/>
          <w:color w:val="FF0000"/>
        </w:rPr>
        <w:t xml:space="preserve">XVI </w:t>
      </w:r>
      <w:r w:rsidR="009459D3" w:rsidRPr="00BA5B2C">
        <w:rPr>
          <w:b/>
          <w:color w:val="FF0000"/>
        </w:rPr>
        <w:t xml:space="preserve">Termin </w:t>
      </w:r>
      <w:r w:rsidR="009459D3">
        <w:rPr>
          <w:b/>
          <w:color w:val="FF0000"/>
        </w:rPr>
        <w:t>otwarcia ofert</w:t>
      </w:r>
      <w:r w:rsidR="009459D3" w:rsidRPr="00BA5B2C">
        <w:rPr>
          <w:b/>
          <w:color w:val="FF0000"/>
        </w:rPr>
        <w:t xml:space="preserve"> </w:t>
      </w:r>
      <w:r>
        <w:rPr>
          <w:b/>
          <w:color w:val="FF0000"/>
        </w:rPr>
        <w:t xml:space="preserve">pkt. 1 </w:t>
      </w:r>
      <w:r w:rsidR="00792D22">
        <w:rPr>
          <w:b/>
          <w:color w:val="FF0000"/>
        </w:rPr>
        <w:t xml:space="preserve">– </w:t>
      </w:r>
      <w:r w:rsidR="009459D3" w:rsidRPr="00BA5B2C">
        <w:rPr>
          <w:b/>
          <w:color w:val="FF0000"/>
        </w:rPr>
        <w:t xml:space="preserve">zmiana terminu </w:t>
      </w:r>
      <w:r w:rsidR="00792D22">
        <w:rPr>
          <w:b/>
          <w:color w:val="FF0000"/>
        </w:rPr>
        <w:t>otwarcia ofert</w:t>
      </w:r>
      <w:r w:rsidR="009459D3">
        <w:rPr>
          <w:b/>
          <w:color w:val="FF0000"/>
        </w:rPr>
        <w:br/>
        <w:t>X</w:t>
      </w:r>
      <w:r>
        <w:rPr>
          <w:b/>
          <w:color w:val="FF0000"/>
        </w:rPr>
        <w:t>X</w:t>
      </w:r>
      <w:r w:rsidR="009459D3">
        <w:rPr>
          <w:b/>
          <w:color w:val="FF0000"/>
        </w:rPr>
        <w:t>VII</w:t>
      </w:r>
      <w:r w:rsidR="009459D3" w:rsidRPr="00BA5B2C">
        <w:rPr>
          <w:b/>
          <w:color w:val="FF0000"/>
        </w:rPr>
        <w:t xml:space="preserve"> </w:t>
      </w:r>
      <w:r>
        <w:rPr>
          <w:b/>
          <w:color w:val="FF0000"/>
        </w:rPr>
        <w:t>Termin związania ofertą</w:t>
      </w:r>
      <w:r w:rsidR="009459D3" w:rsidRPr="00BA5B2C">
        <w:rPr>
          <w:b/>
          <w:color w:val="FF0000"/>
        </w:rPr>
        <w:t xml:space="preserve"> </w:t>
      </w:r>
      <w:r>
        <w:rPr>
          <w:b/>
          <w:color w:val="FF0000"/>
        </w:rPr>
        <w:t xml:space="preserve">pkt. 1 </w:t>
      </w:r>
      <w:r w:rsidR="00792D22">
        <w:rPr>
          <w:b/>
          <w:color w:val="FF0000"/>
        </w:rPr>
        <w:t xml:space="preserve">– </w:t>
      </w:r>
      <w:r w:rsidR="009459D3" w:rsidRPr="00BA5B2C">
        <w:rPr>
          <w:b/>
          <w:color w:val="FF0000"/>
        </w:rPr>
        <w:t xml:space="preserve">zmiana terminu </w:t>
      </w:r>
      <w:r>
        <w:rPr>
          <w:b/>
          <w:color w:val="FF0000"/>
        </w:rPr>
        <w:t>związania ofertą</w:t>
      </w:r>
    </w:p>
    <w:p w14:paraId="1E9B4092" w14:textId="77777777" w:rsidR="009662AA" w:rsidRDefault="009662AA" w:rsidP="00894038">
      <w:pPr>
        <w:tabs>
          <w:tab w:val="left" w:pos="6804"/>
        </w:tabs>
        <w:spacing w:after="0" w:line="240" w:lineRule="auto"/>
        <w:ind w:right="1275"/>
        <w:rPr>
          <w:b/>
          <w:color w:val="FF0000"/>
        </w:rPr>
      </w:pPr>
    </w:p>
    <w:p w14:paraId="4F704DA5" w14:textId="77777777" w:rsidR="00F55DF9" w:rsidRDefault="00F55DF9" w:rsidP="00894038">
      <w:pPr>
        <w:tabs>
          <w:tab w:val="left" w:pos="6804"/>
        </w:tabs>
        <w:spacing w:after="0" w:line="240" w:lineRule="auto"/>
        <w:ind w:right="1275"/>
        <w:rPr>
          <w:b/>
          <w:color w:val="FF0000"/>
        </w:rPr>
      </w:pPr>
    </w:p>
    <w:p w14:paraId="225F8E22" w14:textId="77777777" w:rsidR="00F55DF9" w:rsidRDefault="00F55DF9" w:rsidP="00894038">
      <w:pPr>
        <w:tabs>
          <w:tab w:val="left" w:pos="6804"/>
        </w:tabs>
        <w:spacing w:after="0" w:line="240" w:lineRule="auto"/>
        <w:ind w:right="1275"/>
        <w:rPr>
          <w:b/>
          <w:color w:val="FF0000"/>
        </w:rPr>
      </w:pPr>
    </w:p>
    <w:p w14:paraId="5649DA9F" w14:textId="77777777" w:rsidR="00F55DF9" w:rsidRDefault="00F55DF9" w:rsidP="00894038">
      <w:pPr>
        <w:tabs>
          <w:tab w:val="left" w:pos="6804"/>
        </w:tabs>
        <w:spacing w:after="0" w:line="240" w:lineRule="auto"/>
        <w:ind w:right="1275"/>
        <w:rPr>
          <w:b/>
          <w:color w:val="FF0000"/>
        </w:rPr>
      </w:pPr>
    </w:p>
    <w:p w14:paraId="54E7CA8E" w14:textId="77777777" w:rsidR="00F55DF9" w:rsidRDefault="00F55DF9" w:rsidP="00894038">
      <w:pPr>
        <w:tabs>
          <w:tab w:val="left" w:pos="6804"/>
        </w:tabs>
        <w:spacing w:after="0" w:line="240" w:lineRule="auto"/>
        <w:ind w:right="1275"/>
        <w:rPr>
          <w:rFonts w:ascii="Arial" w:eastAsia="Calibri" w:hAnsi="Arial" w:cs="Arial"/>
        </w:rPr>
      </w:pPr>
    </w:p>
    <w:p w14:paraId="7D8E58AA" w14:textId="7115BE2F" w:rsidR="00CC5FD3" w:rsidRPr="00F714E5" w:rsidRDefault="00CC5FD3" w:rsidP="00894038">
      <w:pPr>
        <w:tabs>
          <w:tab w:val="left" w:pos="6804"/>
        </w:tabs>
        <w:spacing w:after="0" w:line="360" w:lineRule="auto"/>
        <w:ind w:left="-284" w:right="1275" w:firstLine="284"/>
        <w:rPr>
          <w:rFonts w:ascii="Arial" w:eastAsia="Calibri" w:hAnsi="Arial" w:cs="Arial"/>
        </w:rPr>
      </w:pPr>
      <w:r w:rsidRPr="00F714E5">
        <w:rPr>
          <w:rFonts w:ascii="Arial" w:eastAsia="Calibri" w:hAnsi="Arial" w:cs="Arial"/>
        </w:rPr>
        <w:t>Zatwierdził:</w:t>
      </w:r>
    </w:p>
    <w:p w14:paraId="58EC6226" w14:textId="5F0BF5BA" w:rsidR="00CC5FD3" w:rsidRPr="00F714E5" w:rsidRDefault="0052670E" w:rsidP="00894038">
      <w:pPr>
        <w:spacing w:after="120" w:line="360" w:lineRule="auto"/>
        <w:ind w:left="-142" w:right="141" w:firstLine="142"/>
        <w:rPr>
          <w:rFonts w:ascii="Arial" w:eastAsia="Calibri" w:hAnsi="Arial" w:cs="Arial"/>
          <w:b/>
          <w:bCs/>
        </w:rPr>
      </w:pPr>
      <w:r>
        <w:rPr>
          <w:rFonts w:ascii="Arial" w:eastAsia="Calibri" w:hAnsi="Arial" w:cs="Arial"/>
          <w:b/>
          <w:bCs/>
        </w:rPr>
        <w:t>Burmistrz Sępólna Krajeńskiego</w:t>
      </w:r>
    </w:p>
    <w:p w14:paraId="56609C8F" w14:textId="77777777" w:rsidR="0052670E" w:rsidRDefault="0052670E" w:rsidP="00894038">
      <w:pPr>
        <w:spacing w:after="120" w:line="480" w:lineRule="auto"/>
        <w:ind w:right="141"/>
        <w:rPr>
          <w:rFonts w:ascii="Arial" w:eastAsia="Calibri" w:hAnsi="Arial" w:cs="Arial"/>
          <w:b/>
          <w:bCs/>
        </w:rPr>
      </w:pPr>
    </w:p>
    <w:p w14:paraId="05EDC229" w14:textId="17EFC9E2" w:rsidR="00894038" w:rsidRPr="00894038" w:rsidRDefault="0052670E" w:rsidP="00894038">
      <w:pPr>
        <w:spacing w:after="120" w:line="480" w:lineRule="auto"/>
        <w:ind w:right="141"/>
        <w:rPr>
          <w:rFonts w:ascii="Arial" w:eastAsia="Calibri" w:hAnsi="Arial" w:cs="Arial"/>
          <w:b/>
          <w:bCs/>
        </w:rPr>
      </w:pPr>
      <w:r>
        <w:rPr>
          <w:rFonts w:ascii="Arial" w:eastAsia="Calibri" w:hAnsi="Arial" w:cs="Arial"/>
          <w:b/>
          <w:bCs/>
        </w:rPr>
        <w:t xml:space="preserve">Waldemar </w:t>
      </w:r>
      <w:proofErr w:type="spellStart"/>
      <w:r>
        <w:rPr>
          <w:rFonts w:ascii="Arial" w:eastAsia="Calibri" w:hAnsi="Arial" w:cs="Arial"/>
          <w:b/>
          <w:bCs/>
        </w:rPr>
        <w:t>Stupałkowski</w:t>
      </w:r>
      <w:proofErr w:type="spellEnd"/>
    </w:p>
    <w:p w14:paraId="09AF8AC6" w14:textId="2F90AE2E" w:rsidR="00CC5FD3" w:rsidRPr="00F61459" w:rsidRDefault="00CC5FD3" w:rsidP="00894038">
      <w:pPr>
        <w:spacing w:before="480" w:after="100" w:afterAutospacing="1" w:line="480" w:lineRule="auto"/>
        <w:ind w:left="357" w:hanging="357"/>
        <w:rPr>
          <w:rFonts w:ascii="Arial" w:eastAsia="Calibri" w:hAnsi="Arial" w:cs="Arial"/>
        </w:rPr>
        <w:sectPr w:rsidR="00CC5FD3" w:rsidRPr="00F61459" w:rsidSect="00535DFA">
          <w:headerReference w:type="default" r:id="rId9"/>
          <w:footerReference w:type="default" r:id="rId10"/>
          <w:headerReference w:type="first" r:id="rId11"/>
          <w:pgSz w:w="11906" w:h="16838"/>
          <w:pgMar w:top="1418" w:right="1417" w:bottom="1417" w:left="1417" w:header="708" w:footer="708" w:gutter="0"/>
          <w:cols w:space="708"/>
          <w:docGrid w:linePitch="360"/>
        </w:sectPr>
      </w:pPr>
      <w:r w:rsidRPr="00F61459">
        <w:rPr>
          <w:rFonts w:ascii="Arial" w:eastAsia="Calibri" w:hAnsi="Arial" w:cs="Arial"/>
        </w:rPr>
        <w:t>Sępólno Krajeńskie, dnia</w:t>
      </w:r>
      <w:r w:rsidR="009B2BD2">
        <w:rPr>
          <w:rFonts w:ascii="Arial" w:eastAsia="Calibri" w:hAnsi="Arial" w:cs="Arial"/>
        </w:rPr>
        <w:t xml:space="preserve"> </w:t>
      </w:r>
      <w:r w:rsidR="0052670E">
        <w:rPr>
          <w:rFonts w:ascii="Arial" w:eastAsia="Calibri" w:hAnsi="Arial" w:cs="Arial"/>
        </w:rPr>
        <w:t>11</w:t>
      </w:r>
      <w:r w:rsidR="00456053">
        <w:rPr>
          <w:rFonts w:ascii="Arial" w:eastAsia="Calibri" w:hAnsi="Arial" w:cs="Arial"/>
        </w:rPr>
        <w:t>.</w:t>
      </w:r>
      <w:r w:rsidR="009662AA">
        <w:rPr>
          <w:rFonts w:ascii="Arial" w:eastAsia="Calibri" w:hAnsi="Arial" w:cs="Arial"/>
        </w:rPr>
        <w:t>01</w:t>
      </w:r>
      <w:r w:rsidR="00AA73E1">
        <w:rPr>
          <w:rFonts w:ascii="Arial" w:eastAsia="Calibri" w:hAnsi="Arial" w:cs="Arial"/>
        </w:rPr>
        <w:t>.</w:t>
      </w:r>
      <w:r w:rsidR="009662AA">
        <w:rPr>
          <w:rFonts w:ascii="Arial" w:eastAsia="Calibri" w:hAnsi="Arial" w:cs="Arial"/>
        </w:rPr>
        <w:t>202</w:t>
      </w:r>
      <w:bookmarkStart w:id="9" w:name="_GoBack"/>
      <w:bookmarkEnd w:id="9"/>
      <w:r w:rsidR="009662AA">
        <w:rPr>
          <w:rFonts w:ascii="Arial" w:eastAsia="Calibri" w:hAnsi="Arial" w:cs="Arial"/>
        </w:rPr>
        <w:t>2</w:t>
      </w:r>
      <w:r w:rsidRPr="00F61459">
        <w:rPr>
          <w:rFonts w:ascii="Arial" w:eastAsia="Calibri" w:hAnsi="Arial" w:cs="Arial"/>
        </w:rPr>
        <w:t xml:space="preserve"> roku</w:t>
      </w:r>
    </w:p>
    <w:p w14:paraId="2E6B8F6B" w14:textId="77777777" w:rsidR="00CC5FD3" w:rsidRPr="00F61459" w:rsidRDefault="00CC5FD3" w:rsidP="00424993">
      <w:pPr>
        <w:pStyle w:val="Nagwekspisutreci"/>
        <w:spacing w:before="360" w:after="0" w:line="360" w:lineRule="auto"/>
        <w:ind w:hanging="284"/>
        <w:rPr>
          <w:rFonts w:cs="Arial"/>
          <w:sz w:val="22"/>
          <w:szCs w:val="22"/>
        </w:rPr>
      </w:pPr>
      <w:r w:rsidRPr="00F61459">
        <w:rPr>
          <w:rFonts w:cs="Arial"/>
          <w:sz w:val="22"/>
          <w:szCs w:val="22"/>
        </w:rPr>
        <w:lastRenderedPageBreak/>
        <w:t>Zawartość niniejszej Specyfikacji Warunków Zamówienia:</w:t>
      </w:r>
    </w:p>
    <w:sdt>
      <w:sdtPr>
        <w:rPr>
          <w:rFonts w:asciiTheme="minorHAnsi" w:eastAsiaTheme="minorHAnsi" w:hAnsiTheme="minorHAnsi" w:cstheme="minorBidi"/>
          <w:b w:val="0"/>
          <w:spacing w:val="0"/>
          <w:sz w:val="22"/>
          <w:szCs w:val="22"/>
          <w:lang w:eastAsia="en-US"/>
        </w:rPr>
        <w:id w:val="173693423"/>
        <w:docPartObj>
          <w:docPartGallery w:val="Table of Contents"/>
          <w:docPartUnique/>
        </w:docPartObj>
      </w:sdtPr>
      <w:sdtEndPr>
        <w:rPr>
          <w:bCs/>
        </w:rPr>
      </w:sdtEndPr>
      <w:sdtContent>
        <w:p w14:paraId="18006D57" w14:textId="35AFEC69" w:rsidR="00C65D88" w:rsidRPr="00424993" w:rsidRDefault="00C65D88" w:rsidP="0019403B">
          <w:pPr>
            <w:pStyle w:val="Nagwekspisutreci"/>
            <w:spacing w:before="0" w:after="0" w:line="240" w:lineRule="auto"/>
            <w:rPr>
              <w:rFonts w:cs="Arial"/>
              <w:sz w:val="22"/>
              <w:szCs w:val="22"/>
            </w:rPr>
          </w:pPr>
        </w:p>
        <w:p w14:paraId="395FAE7C" w14:textId="0EBFB6F4" w:rsidR="00FA0101" w:rsidRPr="00424993" w:rsidRDefault="00C65D88" w:rsidP="00CC758F">
          <w:pPr>
            <w:pStyle w:val="Spistreci1"/>
            <w:spacing w:after="0" w:line="480" w:lineRule="auto"/>
            <w:ind w:left="1843" w:hanging="2127"/>
            <w:rPr>
              <w:rFonts w:eastAsiaTheme="minorEastAsia"/>
              <w:b/>
              <w:noProof/>
              <w:spacing w:val="6"/>
              <w:lang w:eastAsia="pl-PL"/>
            </w:rPr>
          </w:pPr>
          <w:r w:rsidRPr="00424993">
            <w:rPr>
              <w:b/>
              <w:spacing w:val="6"/>
            </w:rPr>
            <w:fldChar w:fldCharType="begin"/>
          </w:r>
          <w:r w:rsidRPr="00424993">
            <w:rPr>
              <w:b/>
              <w:spacing w:val="6"/>
            </w:rPr>
            <w:instrText xml:space="preserve"> TOC \o "1-3" \h \z \u </w:instrText>
          </w:r>
          <w:r w:rsidRPr="00424993">
            <w:rPr>
              <w:b/>
              <w:spacing w:val="6"/>
            </w:rPr>
            <w:fldChar w:fldCharType="separate"/>
          </w:r>
          <w:hyperlink w:anchor="_Toc84211523" w:history="1">
            <w:r w:rsidR="00FA0101" w:rsidRPr="00424993">
              <w:rPr>
                <w:rStyle w:val="Hipercze"/>
                <w:rFonts w:ascii="Arial" w:hAnsi="Arial" w:cs="Arial"/>
                <w:b/>
                <w:noProof/>
                <w:spacing w:val="6"/>
                <w:sz w:val="20"/>
                <w:szCs w:val="20"/>
              </w:rPr>
              <w:t>Rozdział 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Informacje ogólne</w:t>
            </w:r>
          </w:hyperlink>
        </w:p>
        <w:p w14:paraId="26B5960D" w14:textId="3450F84B"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24" w:history="1">
            <w:r w:rsidR="00FA0101" w:rsidRPr="00424993">
              <w:rPr>
                <w:rStyle w:val="Hipercze"/>
                <w:rFonts w:ascii="Arial" w:hAnsi="Arial" w:cs="Arial"/>
                <w:b/>
                <w:noProof/>
                <w:spacing w:val="6"/>
                <w:sz w:val="20"/>
                <w:szCs w:val="20"/>
              </w:rPr>
              <w:t>Rozdział 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Tryb udzielenia zamówienia</w:t>
            </w:r>
          </w:hyperlink>
        </w:p>
        <w:p w14:paraId="1F4A43BF" w14:textId="281FFEEA"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25" w:history="1">
            <w:r w:rsidR="00FA0101" w:rsidRPr="00424993">
              <w:rPr>
                <w:rStyle w:val="Hipercze"/>
                <w:rFonts w:ascii="Arial" w:hAnsi="Arial" w:cs="Arial"/>
                <w:b/>
                <w:noProof/>
                <w:spacing w:val="6"/>
                <w:sz w:val="20"/>
                <w:szCs w:val="20"/>
              </w:rPr>
              <w:t>Rozdział 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Źródło finansowania</w:t>
            </w:r>
          </w:hyperlink>
        </w:p>
        <w:p w14:paraId="7F15B3C0" w14:textId="6BAC442D"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26" w:history="1">
            <w:r w:rsidR="00FA0101" w:rsidRPr="00424993">
              <w:rPr>
                <w:rStyle w:val="Hipercze"/>
                <w:rFonts w:ascii="Arial" w:hAnsi="Arial" w:cs="Arial"/>
                <w:b/>
                <w:noProof/>
                <w:spacing w:val="6"/>
                <w:sz w:val="20"/>
                <w:szCs w:val="20"/>
              </w:rPr>
              <w:t>Rozdział IV.</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Podział zamówienia na części</w:t>
            </w:r>
          </w:hyperlink>
        </w:p>
        <w:p w14:paraId="7E9DC3E2" w14:textId="50AA42FE"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27" w:history="1">
            <w:r w:rsidR="00FA0101" w:rsidRPr="00424993">
              <w:rPr>
                <w:rStyle w:val="Hipercze"/>
                <w:rFonts w:ascii="Arial" w:hAnsi="Arial" w:cs="Arial"/>
                <w:b/>
                <w:noProof/>
                <w:spacing w:val="6"/>
                <w:sz w:val="20"/>
                <w:szCs w:val="20"/>
              </w:rPr>
              <w:t>Rozdział V.</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Opis przedmiotu zamówienia</w:t>
            </w:r>
          </w:hyperlink>
        </w:p>
        <w:p w14:paraId="0570AE1D" w14:textId="5046EEA1"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28" w:history="1">
            <w:r w:rsidR="00FA0101" w:rsidRPr="00424993">
              <w:rPr>
                <w:rStyle w:val="Hipercze"/>
                <w:rFonts w:ascii="Arial" w:hAnsi="Arial" w:cs="Arial"/>
                <w:b/>
                <w:noProof/>
                <w:spacing w:val="6"/>
                <w:sz w:val="20"/>
                <w:szCs w:val="20"/>
              </w:rPr>
              <w:t>Rozdział VI.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Wymogi zatrudnienia na podstawie stosunku pracy</w:t>
            </w:r>
          </w:hyperlink>
        </w:p>
        <w:p w14:paraId="4ED44F7F" w14:textId="6FAB8E6A"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29" w:history="1">
            <w:r w:rsidR="00FA0101" w:rsidRPr="00424993">
              <w:rPr>
                <w:rStyle w:val="Hipercze"/>
                <w:rFonts w:ascii="Arial" w:hAnsi="Arial" w:cs="Arial"/>
                <w:b/>
                <w:noProof/>
                <w:spacing w:val="6"/>
                <w:sz w:val="20"/>
                <w:szCs w:val="20"/>
              </w:rPr>
              <w:t>Rozdział VII.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Wymagania w zakresie odbycia przez Wykonawcę wizji lokalnej lub sprawdzenia dokumentów niezbędnych do realizacji zamówienia dostępnych na miejscu u Zamawiającego</w:t>
            </w:r>
          </w:hyperlink>
        </w:p>
        <w:p w14:paraId="41FAA77C" w14:textId="6524BA9B"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0" w:history="1">
            <w:r w:rsidR="00FA0101" w:rsidRPr="00424993">
              <w:rPr>
                <w:rStyle w:val="Hipercze"/>
                <w:rFonts w:ascii="Arial" w:hAnsi="Arial" w:cs="Arial"/>
                <w:b/>
                <w:noProof/>
                <w:spacing w:val="6"/>
                <w:sz w:val="20"/>
                <w:szCs w:val="20"/>
              </w:rPr>
              <w:t>Rozdział VIII.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Termin wykonania zamówienia</w:t>
            </w:r>
          </w:hyperlink>
        </w:p>
        <w:p w14:paraId="47F80C8C" w14:textId="1FE9BDD8"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1" w:history="1">
            <w:r w:rsidR="00FA0101" w:rsidRPr="00424993">
              <w:rPr>
                <w:rStyle w:val="Hipercze"/>
                <w:rFonts w:ascii="Arial" w:hAnsi="Arial" w:cs="Arial"/>
                <w:b/>
                <w:noProof/>
                <w:spacing w:val="6"/>
                <w:sz w:val="20"/>
                <w:szCs w:val="20"/>
              </w:rPr>
              <w:t>Rozdział IX.</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Warunki udziału w postępowaniu</w:t>
            </w:r>
          </w:hyperlink>
        </w:p>
        <w:p w14:paraId="12064229" w14:textId="21C9E580"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2" w:history="1">
            <w:r w:rsidR="00FA0101" w:rsidRPr="00424993">
              <w:rPr>
                <w:rStyle w:val="Hipercze"/>
                <w:rFonts w:ascii="Arial" w:hAnsi="Arial" w:cs="Arial"/>
                <w:b/>
                <w:noProof/>
                <w:spacing w:val="6"/>
                <w:sz w:val="20"/>
                <w:szCs w:val="20"/>
              </w:rPr>
              <w:t xml:space="preserve">Rozdział </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Podstawy wykluczenia z postępowania o udzielenie zamówienia</w:t>
            </w:r>
          </w:hyperlink>
        </w:p>
        <w:p w14:paraId="1524D692" w14:textId="21A8F3A9"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33" w:history="1">
            <w:r w:rsidR="00FA0101" w:rsidRPr="00424993">
              <w:rPr>
                <w:rStyle w:val="Hipercze"/>
                <w:rFonts w:ascii="Arial" w:hAnsi="Arial" w:cs="Arial"/>
                <w:b/>
                <w:noProof/>
                <w:spacing w:val="6"/>
                <w:sz w:val="20"/>
                <w:szCs w:val="20"/>
              </w:rPr>
              <w:t xml:space="preserve">Rozdział </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Informacja o podmiotowych środkach dowodowych, jakie mają złożyć Wykonawcy na potwierdzenie spełniania warunków udziału w postępowaniu oraz braku podstaw wykluczenia oraz o innych dokumentach i oświadczeniach</w:t>
            </w:r>
          </w:hyperlink>
        </w:p>
        <w:p w14:paraId="414850F1" w14:textId="12AE18A9"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4" w:history="1">
            <w:r w:rsidR="00FA0101" w:rsidRPr="00424993">
              <w:rPr>
                <w:rStyle w:val="Hipercze"/>
                <w:rFonts w:ascii="Arial" w:hAnsi="Arial" w:cs="Arial"/>
                <w:b/>
                <w:noProof/>
                <w:spacing w:val="6"/>
                <w:sz w:val="20"/>
                <w:szCs w:val="20"/>
              </w:rPr>
              <w:t xml:space="preserve">Rozdział </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Informacja o przedmiotowych środkach dowodowych</w:t>
            </w:r>
          </w:hyperlink>
        </w:p>
        <w:p w14:paraId="0E560658" w14:textId="39EEC44B"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35" w:history="1">
            <w:r w:rsidR="00FA0101" w:rsidRPr="00424993">
              <w:rPr>
                <w:rStyle w:val="Hipercze"/>
                <w:rFonts w:ascii="Arial" w:hAnsi="Arial" w:cs="Arial"/>
                <w:b/>
                <w:noProof/>
                <w:spacing w:val="6"/>
                <w:sz w:val="20"/>
                <w:szCs w:val="20"/>
              </w:rPr>
              <w:t xml:space="preserve">Rozdział </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Wykonawcy wspólnie ubiegających się o udzielenie zamówienia (spółki cywilne / konsorcja)</w:t>
            </w:r>
          </w:hyperlink>
          <w:r w:rsidR="00AC221F" w:rsidRPr="00424993">
            <w:rPr>
              <w:rFonts w:eastAsiaTheme="minorEastAsia"/>
              <w:b/>
              <w:noProof/>
              <w:spacing w:val="6"/>
              <w:lang w:eastAsia="pl-PL"/>
            </w:rPr>
            <w:t xml:space="preserve"> </w:t>
          </w:r>
        </w:p>
        <w:p w14:paraId="153E1AD0" w14:textId="54F58F78"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6"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IV</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Korzystanie z potencjału podmiotów udostępniających zasoby</w:t>
            </w:r>
          </w:hyperlink>
        </w:p>
        <w:p w14:paraId="0A9763EC" w14:textId="6B8DD877"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37"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Podwykonawcy</w:t>
            </w:r>
          </w:hyperlink>
        </w:p>
        <w:p w14:paraId="6CE11DB6" w14:textId="3BB64052"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38"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Projektowane postanowienia umowy w sprawie zamówienia publicznego, które zostaną wprowadzone do treści tej umowy</w:t>
            </w:r>
          </w:hyperlink>
        </w:p>
        <w:p w14:paraId="133DCC2D" w14:textId="59CE63A0" w:rsidR="00FA0101" w:rsidRPr="00424993" w:rsidRDefault="00CD4B4D" w:rsidP="005E2C47">
          <w:pPr>
            <w:pStyle w:val="Spistreci1"/>
            <w:spacing w:after="0" w:line="480" w:lineRule="auto"/>
            <w:ind w:left="1320" w:hanging="1604"/>
            <w:rPr>
              <w:rFonts w:eastAsiaTheme="minorEastAsia"/>
              <w:b/>
              <w:noProof/>
              <w:spacing w:val="6"/>
              <w:lang w:eastAsia="pl-PL"/>
            </w:rPr>
          </w:pPr>
          <w:hyperlink w:anchor="_Toc84211539"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Opis kryteriów oceny ofert wraz z podaniem wag tych kryteriów i sposobu oceny ofert</w:t>
            </w:r>
          </w:hyperlink>
        </w:p>
        <w:p w14:paraId="44CE93F8" w14:textId="5DD0E929"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0"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Sposób obliczenia ceny</w:t>
            </w:r>
          </w:hyperlink>
        </w:p>
        <w:p w14:paraId="440F5EB8" w14:textId="7EBDF5BE"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1" w:history="1">
            <w:r w:rsidR="00FA0101" w:rsidRPr="00424993">
              <w:rPr>
                <w:rStyle w:val="Hipercze"/>
                <w:rFonts w:ascii="Arial" w:hAnsi="Arial" w:cs="Arial"/>
                <w:b/>
                <w:noProof/>
                <w:spacing w:val="6"/>
                <w:sz w:val="20"/>
                <w:szCs w:val="20"/>
              </w:rPr>
              <w:t>Rozdział XI</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Osoby uprawnione do komunikowania się z Wykonawcami</w:t>
            </w:r>
          </w:hyperlink>
        </w:p>
        <w:p w14:paraId="1CB19994" w14:textId="2B066D22" w:rsidR="00FA0101" w:rsidRPr="00424993" w:rsidRDefault="00CD4B4D" w:rsidP="00CC758F">
          <w:pPr>
            <w:pStyle w:val="Spistreci1"/>
            <w:spacing w:after="0" w:line="480" w:lineRule="auto"/>
            <w:ind w:left="142" w:hanging="426"/>
            <w:rPr>
              <w:rFonts w:eastAsiaTheme="minorEastAsia"/>
              <w:b/>
              <w:noProof/>
              <w:spacing w:val="6"/>
              <w:lang w:eastAsia="pl-PL"/>
            </w:rPr>
          </w:pPr>
          <w:hyperlink w:anchor="_Toc84211542"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Sposób udzielania wyjaśnień i zmian treści SWZ</w:t>
            </w:r>
          </w:hyperlink>
        </w:p>
        <w:p w14:paraId="645D8959" w14:textId="735869A8"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43"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hyperlink>
        </w:p>
        <w:p w14:paraId="736AF937" w14:textId="4C80DCED"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44"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Informacje o sposobie komunikowania się zamawiającego z wykonawcami w inny sposób niż przy użyciu środków komunikacji elektronicznej, w tym w przypadku zaistnienia jednej z sytuacji określonych w art. 65 ust. 1, art. 66 i art. 69</w:t>
            </w:r>
          </w:hyperlink>
        </w:p>
        <w:p w14:paraId="69E7A3AC" w14:textId="7F4F0332"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5" w:history="1">
            <w:r w:rsidR="00FA0101" w:rsidRPr="00424993">
              <w:rPr>
                <w:rStyle w:val="Hipercze"/>
                <w:rFonts w:ascii="Arial" w:hAnsi="Arial" w:cs="Arial"/>
                <w:b/>
                <w:noProof/>
                <w:spacing w:val="6"/>
                <w:sz w:val="20"/>
                <w:szCs w:val="20"/>
              </w:rPr>
              <w:t>Rozdział X</w:t>
            </w:r>
            <w:r w:rsidR="00162707"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Sposób oraz termin składania ofert</w:t>
            </w:r>
          </w:hyperlink>
        </w:p>
        <w:p w14:paraId="767EDE83" w14:textId="49292A48"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6" w:history="1">
            <w:r w:rsidR="00FA0101" w:rsidRPr="00424993">
              <w:rPr>
                <w:rStyle w:val="Hipercze"/>
                <w:rFonts w:ascii="Arial" w:hAnsi="Arial" w:cs="Arial"/>
                <w:b/>
                <w:noProof/>
                <w:spacing w:val="6"/>
                <w:sz w:val="20"/>
                <w:szCs w:val="20"/>
              </w:rPr>
              <w:t xml:space="preserve">Rozdział </w:t>
            </w:r>
            <w:r w:rsidR="0094791F">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X</w:t>
            </w:r>
            <w:r w:rsidR="00E66B43" w:rsidRPr="00424993">
              <w:rPr>
                <w:rStyle w:val="Hipercze"/>
                <w:rFonts w:ascii="Arial" w:hAnsi="Arial" w:cs="Arial"/>
                <w:b/>
                <w:noProof/>
                <w:spacing w:val="6"/>
                <w:sz w:val="20"/>
                <w:szCs w:val="20"/>
              </w:rPr>
              <w:t>IV</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Wymagania dotyczące wadium</w:t>
            </w:r>
          </w:hyperlink>
        </w:p>
        <w:p w14:paraId="7C2B5068" w14:textId="4B47E924"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7" w:history="1">
            <w:r w:rsidR="00FA0101" w:rsidRPr="00424993">
              <w:rPr>
                <w:rStyle w:val="Hipercze"/>
                <w:rFonts w:ascii="Arial" w:hAnsi="Arial" w:cs="Arial"/>
                <w:b/>
                <w:noProof/>
                <w:spacing w:val="6"/>
                <w:sz w:val="20"/>
                <w:szCs w:val="20"/>
              </w:rPr>
              <w:t xml:space="preserve">Rozdział </w:t>
            </w:r>
            <w:r w:rsidR="0094791F">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X</w:t>
            </w:r>
            <w:r w:rsidR="00E66B43"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Wymagania dotyczące zabezpieczenia należytego wykonania umowy</w:t>
            </w:r>
          </w:hyperlink>
        </w:p>
        <w:p w14:paraId="24B899B3" w14:textId="20C7F3E1"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8" w:history="1">
            <w:r w:rsidR="00FA0101" w:rsidRPr="00424993">
              <w:rPr>
                <w:rStyle w:val="Hipercze"/>
                <w:rFonts w:ascii="Arial" w:hAnsi="Arial" w:cs="Arial"/>
                <w:b/>
                <w:noProof/>
                <w:spacing w:val="6"/>
                <w:sz w:val="20"/>
                <w:szCs w:val="20"/>
              </w:rPr>
              <w:t>Rozdział X</w:t>
            </w:r>
            <w:r w:rsidR="0094791F">
              <w:rPr>
                <w:rStyle w:val="Hipercze"/>
                <w:rFonts w:ascii="Arial" w:hAnsi="Arial" w:cs="Arial"/>
                <w:b/>
                <w:noProof/>
                <w:spacing w:val="6"/>
                <w:sz w:val="20"/>
                <w:szCs w:val="20"/>
              </w:rPr>
              <w:t>X</w:t>
            </w:r>
            <w:r w:rsidR="00E66B43"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Termin otwarcia ofert</w:t>
            </w:r>
          </w:hyperlink>
        </w:p>
        <w:p w14:paraId="58ED1B80" w14:textId="31E3C47F"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49" w:history="1">
            <w:r w:rsidR="00FA0101" w:rsidRPr="00424993">
              <w:rPr>
                <w:rStyle w:val="Hipercze"/>
                <w:rFonts w:ascii="Arial" w:hAnsi="Arial" w:cs="Arial"/>
                <w:b/>
                <w:noProof/>
                <w:spacing w:val="6"/>
                <w:sz w:val="20"/>
                <w:szCs w:val="20"/>
              </w:rPr>
              <w:t>Rozdział X</w:t>
            </w:r>
            <w:r w:rsidR="0094791F">
              <w:rPr>
                <w:rStyle w:val="Hipercze"/>
                <w:rFonts w:ascii="Arial" w:hAnsi="Arial" w:cs="Arial"/>
                <w:b/>
                <w:noProof/>
                <w:spacing w:val="6"/>
                <w:sz w:val="20"/>
                <w:szCs w:val="20"/>
              </w:rPr>
              <w:t>X</w:t>
            </w:r>
            <w:r w:rsidR="00E66B43"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Termin związania ofertą</w:t>
            </w:r>
          </w:hyperlink>
        </w:p>
        <w:p w14:paraId="1B44F58A" w14:textId="09F61A1A"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50" w:history="1">
            <w:r w:rsidR="00FA0101" w:rsidRPr="00424993">
              <w:rPr>
                <w:rStyle w:val="Hipercze"/>
                <w:rFonts w:ascii="Arial" w:hAnsi="Arial" w:cs="Arial"/>
                <w:b/>
                <w:noProof/>
                <w:spacing w:val="6"/>
                <w:sz w:val="20"/>
                <w:szCs w:val="20"/>
              </w:rPr>
              <w:t>Rozdział X</w:t>
            </w:r>
            <w:r w:rsidR="0094791F">
              <w:rPr>
                <w:rStyle w:val="Hipercze"/>
                <w:rFonts w:ascii="Arial" w:hAnsi="Arial" w:cs="Arial"/>
                <w:b/>
                <w:noProof/>
                <w:spacing w:val="6"/>
                <w:sz w:val="20"/>
                <w:szCs w:val="20"/>
              </w:rPr>
              <w:t>X</w:t>
            </w:r>
            <w:r w:rsidR="00E66B43" w:rsidRPr="00424993">
              <w:rPr>
                <w:rStyle w:val="Hipercze"/>
                <w:rFonts w:ascii="Arial" w:hAnsi="Arial" w:cs="Arial"/>
                <w:b/>
                <w:noProof/>
                <w:spacing w:val="6"/>
                <w:sz w:val="20"/>
                <w:szCs w:val="20"/>
              </w:rPr>
              <w:t>V</w:t>
            </w:r>
            <w:r w:rsidR="00FA0101" w:rsidRPr="00424993">
              <w:rPr>
                <w:rStyle w:val="Hipercze"/>
                <w:rFonts w:ascii="Arial" w:hAnsi="Arial" w:cs="Arial"/>
                <w:b/>
                <w:noProof/>
                <w:spacing w:val="6"/>
                <w:sz w:val="20"/>
                <w:szCs w:val="20"/>
              </w:rPr>
              <w:t>III.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Informacje o formalnościach, jakie muszą zostać dopełnione po wyborze oferty w celu zawarcia umowy w sprawie zamówienia publicznego</w:t>
            </w:r>
          </w:hyperlink>
        </w:p>
        <w:p w14:paraId="3F8C6229" w14:textId="4DFFCD56" w:rsidR="00FA0101" w:rsidRPr="00424993" w:rsidRDefault="00CD4B4D" w:rsidP="005E381B">
          <w:pPr>
            <w:pStyle w:val="Spistreci1"/>
            <w:spacing w:after="0" w:line="480" w:lineRule="auto"/>
            <w:ind w:left="1320" w:hanging="1604"/>
            <w:rPr>
              <w:rFonts w:eastAsiaTheme="minorEastAsia"/>
              <w:b/>
              <w:noProof/>
              <w:spacing w:val="6"/>
              <w:lang w:eastAsia="pl-PL"/>
            </w:rPr>
          </w:pPr>
          <w:hyperlink w:anchor="_Toc84211551" w:history="1">
            <w:r w:rsidR="00FA0101" w:rsidRPr="00424993">
              <w:rPr>
                <w:rStyle w:val="Hipercze"/>
                <w:rFonts w:ascii="Arial" w:hAnsi="Arial" w:cs="Arial"/>
                <w:b/>
                <w:noProof/>
                <w:spacing w:val="6"/>
                <w:sz w:val="20"/>
                <w:szCs w:val="20"/>
              </w:rPr>
              <w:t>Rozdział XXI</w:t>
            </w:r>
            <w:r w:rsidR="00E66B43"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Pouczenie o środkach ochrony prawnej przysługujących Wykonawcy w toku postępowania o udzielenie zamówienia</w:t>
            </w:r>
          </w:hyperlink>
        </w:p>
        <w:p w14:paraId="079E8D20" w14:textId="51972A91"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52" w:history="1">
            <w:r w:rsidR="00FA0101" w:rsidRPr="00424993">
              <w:rPr>
                <w:rStyle w:val="Hipercze"/>
                <w:rFonts w:ascii="Arial" w:hAnsi="Arial" w:cs="Arial"/>
                <w:b/>
                <w:noProof/>
                <w:spacing w:val="6"/>
                <w:sz w:val="20"/>
                <w:szCs w:val="20"/>
              </w:rPr>
              <w:t>Rozdział XX</w:t>
            </w:r>
            <w:r w:rsidR="00E66B43"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Informacja o ochronie danych osobowych</w:t>
            </w:r>
          </w:hyperlink>
        </w:p>
        <w:p w14:paraId="6898AA03" w14:textId="18C4B2D8"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53" w:history="1">
            <w:r w:rsidR="00FA0101" w:rsidRPr="00424993">
              <w:rPr>
                <w:rStyle w:val="Hipercze"/>
                <w:rFonts w:ascii="Arial" w:hAnsi="Arial" w:cs="Arial"/>
                <w:b/>
                <w:noProof/>
                <w:spacing w:val="6"/>
                <w:sz w:val="20"/>
                <w:szCs w:val="20"/>
              </w:rPr>
              <w:t>Rozdział XX</w:t>
            </w:r>
            <w:r w:rsidR="00E66B43"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Wykaz załączników do SWZ</w:t>
            </w:r>
          </w:hyperlink>
        </w:p>
        <w:p w14:paraId="43BF276E" w14:textId="230423AF" w:rsidR="00FA0101" w:rsidRPr="00424993" w:rsidRDefault="00CD4B4D" w:rsidP="005E381B">
          <w:pPr>
            <w:pStyle w:val="Spistreci1"/>
            <w:spacing w:after="0" w:line="480" w:lineRule="auto"/>
            <w:ind w:left="0" w:hanging="284"/>
            <w:rPr>
              <w:rFonts w:eastAsiaTheme="minorEastAsia"/>
              <w:b/>
              <w:noProof/>
              <w:spacing w:val="6"/>
              <w:lang w:eastAsia="pl-PL"/>
            </w:rPr>
          </w:pPr>
          <w:hyperlink w:anchor="_Toc84211554" w:history="1">
            <w:r w:rsidR="00FA0101" w:rsidRPr="00424993">
              <w:rPr>
                <w:rStyle w:val="Hipercze"/>
                <w:rFonts w:ascii="Arial" w:hAnsi="Arial" w:cs="Arial"/>
                <w:b/>
                <w:noProof/>
                <w:spacing w:val="6"/>
                <w:sz w:val="20"/>
                <w:szCs w:val="20"/>
              </w:rPr>
              <w:t>Rozdział XX</w:t>
            </w:r>
            <w:r w:rsidR="00E66B43" w:rsidRPr="00424993">
              <w:rPr>
                <w:rStyle w:val="Hipercze"/>
                <w:rFonts w:ascii="Arial" w:hAnsi="Arial" w:cs="Arial"/>
                <w:b/>
                <w:noProof/>
                <w:spacing w:val="6"/>
                <w:sz w:val="20"/>
                <w:szCs w:val="20"/>
              </w:rPr>
              <w:t>X</w:t>
            </w:r>
            <w:r w:rsidR="00FA0101" w:rsidRPr="00424993">
              <w:rPr>
                <w:rStyle w:val="Hipercze"/>
                <w:rFonts w:ascii="Arial" w:hAnsi="Arial" w:cs="Arial"/>
                <w:b/>
                <w:noProof/>
                <w:spacing w:val="6"/>
                <w:sz w:val="20"/>
                <w:szCs w:val="20"/>
              </w:rPr>
              <w:t>II.</w:t>
            </w:r>
            <w:r w:rsidR="00FA0101" w:rsidRPr="00424993">
              <w:rPr>
                <w:rFonts w:eastAsiaTheme="minorEastAsia"/>
                <w:b/>
                <w:noProof/>
                <w:spacing w:val="6"/>
                <w:lang w:eastAsia="pl-PL"/>
              </w:rPr>
              <w:tab/>
            </w:r>
            <w:r w:rsidR="00FA0101" w:rsidRPr="00424993">
              <w:rPr>
                <w:rStyle w:val="Hipercze"/>
                <w:rFonts w:ascii="Arial" w:hAnsi="Arial" w:cs="Arial"/>
                <w:b/>
                <w:noProof/>
                <w:spacing w:val="6"/>
                <w:sz w:val="20"/>
                <w:szCs w:val="20"/>
              </w:rPr>
              <w:t>Komisja Przetargowa</w:t>
            </w:r>
          </w:hyperlink>
        </w:p>
        <w:p w14:paraId="636F509C" w14:textId="175887D9" w:rsidR="00C65D88" w:rsidRDefault="00C65D88" w:rsidP="005E381B">
          <w:pPr>
            <w:spacing w:after="0" w:line="480" w:lineRule="auto"/>
            <w:ind w:hanging="284"/>
          </w:pPr>
          <w:r w:rsidRPr="00424993">
            <w:rPr>
              <w:rFonts w:ascii="Arial" w:hAnsi="Arial" w:cs="Arial"/>
              <w:b/>
              <w:spacing w:val="6"/>
            </w:rPr>
            <w:fldChar w:fldCharType="end"/>
          </w:r>
        </w:p>
      </w:sdtContent>
    </w:sdt>
    <w:p w14:paraId="05F892DA" w14:textId="77777777" w:rsidR="00AC221F" w:rsidRDefault="00AC221F" w:rsidP="00887D7F">
      <w:pPr>
        <w:tabs>
          <w:tab w:val="left" w:pos="851"/>
        </w:tabs>
        <w:spacing w:after="0" w:line="360" w:lineRule="auto"/>
        <w:rPr>
          <w:rFonts w:ascii="Arial" w:hAnsi="Arial" w:cs="Arial"/>
        </w:rPr>
      </w:pPr>
    </w:p>
    <w:p w14:paraId="566DF878" w14:textId="53E1F47A" w:rsidR="00AC221F" w:rsidRDefault="00AC221F" w:rsidP="00887D7F">
      <w:pPr>
        <w:tabs>
          <w:tab w:val="left" w:pos="5520"/>
        </w:tabs>
        <w:spacing w:after="0" w:line="360" w:lineRule="auto"/>
        <w:rPr>
          <w:rFonts w:ascii="Arial" w:hAnsi="Arial" w:cs="Arial"/>
        </w:rPr>
      </w:pPr>
      <w:r>
        <w:rPr>
          <w:rFonts w:ascii="Arial" w:hAnsi="Arial" w:cs="Arial"/>
        </w:rPr>
        <w:tab/>
      </w:r>
    </w:p>
    <w:p w14:paraId="6F69CC44" w14:textId="21ECEA2A" w:rsidR="00CC5FD3" w:rsidRPr="008A5F5C" w:rsidRDefault="00CC5FD3" w:rsidP="00F175EC">
      <w:pPr>
        <w:tabs>
          <w:tab w:val="left" w:pos="851"/>
        </w:tabs>
        <w:spacing w:after="0" w:line="360" w:lineRule="auto"/>
        <w:rPr>
          <w:rFonts w:ascii="Arial" w:eastAsia="Calibri" w:hAnsi="Arial" w:cs="Arial"/>
          <w:b/>
          <w:bCs/>
          <w:spacing w:val="6"/>
        </w:rPr>
      </w:pPr>
      <w:r w:rsidRPr="00AC221F">
        <w:rPr>
          <w:rFonts w:ascii="Arial" w:hAnsi="Arial" w:cs="Arial"/>
        </w:rPr>
        <w:br w:type="column"/>
      </w:r>
      <w:r w:rsidR="00A2233A" w:rsidRPr="008A5F5C">
        <w:rPr>
          <w:rFonts w:ascii="Arial" w:eastAsia="Calibri" w:hAnsi="Arial" w:cs="Arial"/>
          <w:b/>
          <w:bCs/>
          <w:spacing w:val="6"/>
        </w:rPr>
        <w:lastRenderedPageBreak/>
        <w:t xml:space="preserve">Specyfikacja Warunków Zamówienia </w:t>
      </w:r>
      <w:r w:rsidRPr="008A5F5C">
        <w:rPr>
          <w:rFonts w:ascii="Arial" w:eastAsia="Calibri" w:hAnsi="Arial" w:cs="Arial"/>
          <w:spacing w:val="6"/>
        </w:rPr>
        <w:t xml:space="preserve">w postępowaniu o udzielenie zamówienia publicznego prowadzonego </w:t>
      </w:r>
      <w:r w:rsidRPr="008A5F5C">
        <w:rPr>
          <w:rFonts w:ascii="Arial" w:eastAsia="Calibri" w:hAnsi="Arial" w:cs="Arial"/>
          <w:b/>
          <w:bCs/>
          <w:spacing w:val="6"/>
        </w:rPr>
        <w:t>w trybie podstawowym bez negocjacji na podstawie art. 275 pkt 1</w:t>
      </w:r>
      <w:r w:rsidR="008A5F5C">
        <w:rPr>
          <w:rFonts w:ascii="Arial" w:eastAsia="Calibri" w:hAnsi="Arial" w:cs="Arial"/>
          <w:b/>
          <w:bCs/>
          <w:spacing w:val="6"/>
        </w:rPr>
        <w:t>)</w:t>
      </w:r>
      <w:r w:rsidRPr="008A5F5C">
        <w:rPr>
          <w:rFonts w:ascii="Arial" w:eastAsia="Calibri" w:hAnsi="Arial" w:cs="Arial"/>
          <w:b/>
          <w:bCs/>
          <w:spacing w:val="6"/>
        </w:rPr>
        <w:t xml:space="preserve"> </w:t>
      </w:r>
      <w:r w:rsidRPr="008A5F5C">
        <w:rPr>
          <w:rFonts w:ascii="Arial" w:eastAsia="Calibri" w:hAnsi="Arial" w:cs="Arial"/>
          <w:spacing w:val="6"/>
        </w:rPr>
        <w:t xml:space="preserve">ustawy </w:t>
      </w:r>
      <w:bookmarkStart w:id="10" w:name="_Hlk72367691"/>
      <w:r w:rsidRPr="008A5F5C">
        <w:rPr>
          <w:rFonts w:ascii="Arial" w:eastAsia="Calibri" w:hAnsi="Arial" w:cs="Arial"/>
          <w:spacing w:val="6"/>
        </w:rPr>
        <w:t>z dnia 11 września 2019 r. – Prawo zamówień publicznych (</w:t>
      </w:r>
      <w:proofErr w:type="spellStart"/>
      <w:r w:rsidRPr="008A5F5C">
        <w:rPr>
          <w:rFonts w:ascii="Arial" w:eastAsia="Calibri" w:hAnsi="Arial" w:cs="Arial"/>
          <w:spacing w:val="6"/>
        </w:rPr>
        <w:t>t.j</w:t>
      </w:r>
      <w:proofErr w:type="spellEnd"/>
      <w:r w:rsidRPr="008A5F5C">
        <w:rPr>
          <w:rFonts w:ascii="Arial" w:eastAsia="Calibri" w:hAnsi="Arial" w:cs="Arial"/>
          <w:spacing w:val="6"/>
        </w:rPr>
        <w:t>. Dz.U. z 2021 r., poz. 1129)</w:t>
      </w:r>
      <w:bookmarkEnd w:id="10"/>
      <w:r w:rsidRPr="008A5F5C">
        <w:rPr>
          <w:rFonts w:ascii="Arial" w:eastAsia="Calibri" w:hAnsi="Arial" w:cs="Arial"/>
          <w:spacing w:val="6"/>
        </w:rPr>
        <w:t xml:space="preserve"> – zwaną dalej „ustawą </w:t>
      </w:r>
      <w:proofErr w:type="spellStart"/>
      <w:r w:rsidRPr="008A5F5C">
        <w:rPr>
          <w:rFonts w:ascii="Arial" w:eastAsia="Calibri" w:hAnsi="Arial" w:cs="Arial"/>
          <w:spacing w:val="6"/>
        </w:rPr>
        <w:t>Pzp</w:t>
      </w:r>
      <w:proofErr w:type="spellEnd"/>
      <w:r w:rsidRPr="008A5F5C">
        <w:rPr>
          <w:rFonts w:ascii="Arial" w:eastAsia="Calibri" w:hAnsi="Arial" w:cs="Arial"/>
          <w:spacing w:val="6"/>
        </w:rPr>
        <w:t>” na roboty budowlane pn:</w:t>
      </w:r>
    </w:p>
    <w:p w14:paraId="48CE4915" w14:textId="6D5111F0" w:rsidR="00CC5FD3" w:rsidRPr="008A5F5C" w:rsidRDefault="00CC5FD3" w:rsidP="00F175EC">
      <w:pPr>
        <w:tabs>
          <w:tab w:val="left" w:pos="851"/>
        </w:tabs>
        <w:spacing w:after="240" w:line="360" w:lineRule="auto"/>
        <w:rPr>
          <w:rFonts w:ascii="Arial" w:hAnsi="Arial" w:cs="Arial"/>
          <w:b/>
          <w:bCs/>
          <w:spacing w:val="6"/>
        </w:rPr>
      </w:pPr>
      <w:r w:rsidRPr="008A5F5C">
        <w:rPr>
          <w:rFonts w:ascii="Arial" w:hAnsi="Arial" w:cs="Arial"/>
          <w:b/>
          <w:bCs/>
          <w:spacing w:val="6"/>
        </w:rPr>
        <w:t>„Organizacja Punktu Selektywnej Zbiórki Odpadów Komunalnych dla mieszkańców gminy Sępólno Krajeńskie”</w:t>
      </w:r>
      <w:r w:rsidR="00C65D88" w:rsidRPr="008A5F5C">
        <w:rPr>
          <w:rFonts w:ascii="Arial" w:hAnsi="Arial" w:cs="Arial"/>
          <w:spacing w:val="6"/>
        </w:rPr>
        <w:t>.</w:t>
      </w:r>
    </w:p>
    <w:p w14:paraId="2CD6988D" w14:textId="2B9984AE" w:rsidR="00CC5FD3" w:rsidRPr="00F175EC" w:rsidRDefault="00CC5FD3" w:rsidP="00AE3F90">
      <w:pPr>
        <w:spacing w:after="360" w:line="360" w:lineRule="auto"/>
        <w:rPr>
          <w:rFonts w:ascii="Arial" w:eastAsia="Calibri" w:hAnsi="Arial" w:cs="Arial"/>
          <w:spacing w:val="2"/>
        </w:rPr>
      </w:pPr>
      <w:r w:rsidRPr="00F175EC">
        <w:rPr>
          <w:rFonts w:ascii="Arial" w:eastAsia="Calibri" w:hAnsi="Arial" w:cs="Arial"/>
          <w:spacing w:val="2"/>
        </w:rPr>
        <w:t>Wartość zamówienia</w:t>
      </w:r>
      <w:bookmarkStart w:id="11" w:name="_Hlk69077243"/>
      <w:r w:rsidRPr="00F175EC">
        <w:rPr>
          <w:rFonts w:ascii="Arial" w:eastAsia="Calibri" w:hAnsi="Arial" w:cs="Arial"/>
          <w:spacing w:val="2"/>
        </w:rPr>
        <w:t xml:space="preserve"> jest mniejsza niż progi unijne określone w art. 3 ustawy </w:t>
      </w:r>
      <w:bookmarkEnd w:id="11"/>
      <w:r w:rsidRPr="00F175EC">
        <w:rPr>
          <w:rFonts w:ascii="Arial" w:eastAsia="Calibri" w:hAnsi="Arial" w:cs="Arial"/>
          <w:spacing w:val="2"/>
        </w:rPr>
        <w:t>z dnia 11 września 2019 r. – Prawo zamówień publicznych (</w:t>
      </w:r>
      <w:proofErr w:type="spellStart"/>
      <w:r w:rsidRPr="00F175EC">
        <w:rPr>
          <w:rFonts w:ascii="Arial" w:eastAsia="Calibri" w:hAnsi="Arial" w:cs="Arial"/>
          <w:spacing w:val="2"/>
        </w:rPr>
        <w:t>t.j</w:t>
      </w:r>
      <w:proofErr w:type="spellEnd"/>
      <w:r w:rsidRPr="00F175EC">
        <w:rPr>
          <w:rFonts w:ascii="Arial" w:eastAsia="Calibri" w:hAnsi="Arial" w:cs="Arial"/>
          <w:spacing w:val="2"/>
        </w:rPr>
        <w:t>. Dz.U. z 2021 r., poz. 1129</w:t>
      </w:r>
      <w:r w:rsidR="007760BF" w:rsidRPr="00F175EC">
        <w:rPr>
          <w:rFonts w:ascii="Arial" w:eastAsia="Calibri" w:hAnsi="Arial" w:cs="Arial"/>
          <w:spacing w:val="2"/>
        </w:rPr>
        <w:t xml:space="preserve"> ze zm.</w:t>
      </w:r>
      <w:r w:rsidRPr="00F175EC">
        <w:rPr>
          <w:rFonts w:ascii="Arial" w:eastAsia="Calibri" w:hAnsi="Arial" w:cs="Arial"/>
          <w:spacing w:val="2"/>
        </w:rPr>
        <w:t>).</w:t>
      </w:r>
    </w:p>
    <w:p w14:paraId="094E01CB" w14:textId="44B6751F" w:rsidR="00CC5FD3" w:rsidRPr="001664C4" w:rsidRDefault="00CC5FD3" w:rsidP="0026161F">
      <w:pPr>
        <w:pStyle w:val="Nagwek1"/>
        <w:numPr>
          <w:ilvl w:val="0"/>
          <w:numId w:val="37"/>
        </w:numPr>
        <w:shd w:val="clear" w:color="auto" w:fill="FFFFFF" w:themeFill="background1"/>
        <w:spacing w:before="360" w:after="240"/>
        <w:rPr>
          <w:rFonts w:cs="Arial"/>
          <w:spacing w:val="10"/>
          <w:sz w:val="22"/>
        </w:rPr>
      </w:pPr>
      <w:bookmarkStart w:id="12" w:name="_Toc84211523"/>
      <w:r w:rsidRPr="001664C4">
        <w:rPr>
          <w:rFonts w:cs="Arial"/>
          <w:spacing w:val="10"/>
          <w:sz w:val="22"/>
        </w:rPr>
        <w:t>Informacje ogólne</w:t>
      </w:r>
      <w:bookmarkEnd w:id="12"/>
    </w:p>
    <w:p w14:paraId="10A7884A" w14:textId="77777777" w:rsidR="00CC5FD3" w:rsidRPr="00F61459" w:rsidRDefault="00CC5FD3" w:rsidP="005E381B">
      <w:pPr>
        <w:pStyle w:val="Akapitzlist"/>
        <w:numPr>
          <w:ilvl w:val="0"/>
          <w:numId w:val="1"/>
        </w:numPr>
        <w:spacing w:after="120" w:line="360" w:lineRule="auto"/>
        <w:ind w:left="284" w:hanging="284"/>
        <w:contextualSpacing w:val="0"/>
        <w:rPr>
          <w:rFonts w:ascii="Arial" w:hAnsi="Arial" w:cs="Arial"/>
          <w:b/>
        </w:rPr>
      </w:pPr>
      <w:r w:rsidRPr="00F61459">
        <w:rPr>
          <w:rFonts w:ascii="Arial" w:hAnsi="Arial" w:cs="Arial"/>
          <w:b/>
        </w:rPr>
        <w:t>Informacje dotyczące Zamawiającego</w:t>
      </w:r>
    </w:p>
    <w:p w14:paraId="06243390" w14:textId="3E8B0A98" w:rsidR="00775645" w:rsidRPr="00F61459" w:rsidRDefault="00CC5FD3" w:rsidP="008A5F5C">
      <w:pPr>
        <w:pStyle w:val="Akapitzlist"/>
        <w:spacing w:after="0" w:line="360" w:lineRule="auto"/>
        <w:ind w:left="284"/>
        <w:contextualSpacing w:val="0"/>
        <w:rPr>
          <w:rFonts w:ascii="Arial" w:hAnsi="Arial" w:cs="Arial"/>
          <w:b/>
        </w:rPr>
      </w:pPr>
      <w:r w:rsidRPr="00F61459">
        <w:rPr>
          <w:rFonts w:ascii="Arial" w:hAnsi="Arial" w:cs="Arial"/>
        </w:rPr>
        <w:t xml:space="preserve">Zamawiającym jest: </w:t>
      </w:r>
      <w:r w:rsidR="00775645" w:rsidRPr="00F61459">
        <w:rPr>
          <w:rFonts w:ascii="Arial" w:hAnsi="Arial" w:cs="Arial"/>
        </w:rPr>
        <w:br/>
      </w:r>
      <w:r w:rsidRPr="00F61459">
        <w:rPr>
          <w:rFonts w:ascii="Arial" w:hAnsi="Arial" w:cs="Arial"/>
        </w:rPr>
        <w:t xml:space="preserve">Gmina Sępólno Krajeńskie, ul. Tadeusza Kościuszki 11, 89-400 Sępólno Krajeńskie </w:t>
      </w:r>
      <w:r w:rsidR="00775645" w:rsidRPr="00F61459">
        <w:rPr>
          <w:rFonts w:ascii="Arial" w:hAnsi="Arial" w:cs="Arial"/>
        </w:rPr>
        <w:br/>
      </w:r>
      <w:r w:rsidRPr="00F61459">
        <w:rPr>
          <w:rFonts w:ascii="Arial" w:hAnsi="Arial" w:cs="Arial"/>
        </w:rPr>
        <w:t xml:space="preserve">NIP: 504-00-13-744 </w:t>
      </w:r>
      <w:r w:rsidR="00775645" w:rsidRPr="00F61459">
        <w:rPr>
          <w:rFonts w:ascii="Arial" w:hAnsi="Arial" w:cs="Arial"/>
        </w:rPr>
        <w:br/>
      </w:r>
      <w:r w:rsidRPr="00F61459">
        <w:rPr>
          <w:rFonts w:ascii="Arial" w:hAnsi="Arial" w:cs="Arial"/>
        </w:rPr>
        <w:t>Tel.: + 48 52 389 42 00</w:t>
      </w:r>
      <w:r w:rsidR="00F175EC">
        <w:rPr>
          <w:rFonts w:ascii="Arial" w:hAnsi="Arial" w:cs="Arial"/>
        </w:rPr>
        <w:br/>
      </w:r>
      <w:r w:rsidRPr="00F61459">
        <w:rPr>
          <w:rFonts w:ascii="Arial" w:hAnsi="Arial" w:cs="Arial"/>
        </w:rPr>
        <w:t>Fax: + 48 52 389 42 20</w:t>
      </w:r>
      <w:r w:rsidR="00775645" w:rsidRPr="00F61459">
        <w:rPr>
          <w:rFonts w:ascii="Arial" w:hAnsi="Arial" w:cs="Arial"/>
        </w:rPr>
        <w:br/>
      </w:r>
      <w:r w:rsidR="005238AD">
        <w:rPr>
          <w:rFonts w:ascii="Arial" w:hAnsi="Arial" w:cs="Arial"/>
        </w:rPr>
        <w:t>Adres e-mail</w:t>
      </w:r>
      <w:r w:rsidRPr="00F61459">
        <w:rPr>
          <w:rFonts w:ascii="Arial" w:hAnsi="Arial" w:cs="Arial"/>
        </w:rPr>
        <w:t xml:space="preserve">: </w:t>
      </w:r>
      <w:hyperlink r:id="rId12" w:history="1">
        <w:r w:rsidR="00775645" w:rsidRPr="00A002EC">
          <w:rPr>
            <w:rStyle w:val="Styl1Znak"/>
          </w:rPr>
          <w:t>zamowienia@gmina-sepolno.pl</w:t>
        </w:r>
      </w:hyperlink>
      <w:r w:rsidR="00775645" w:rsidRPr="00A002EC">
        <w:rPr>
          <w:rStyle w:val="Styl1Znak"/>
        </w:rPr>
        <w:t xml:space="preserve"> </w:t>
      </w:r>
      <w:r w:rsidRPr="00A002EC">
        <w:rPr>
          <w:rStyle w:val="Styl1Znak"/>
        </w:rPr>
        <w:t xml:space="preserve"> </w:t>
      </w:r>
      <w:r w:rsidR="00775645" w:rsidRPr="00A002EC">
        <w:rPr>
          <w:rStyle w:val="Styl1Znak"/>
        </w:rPr>
        <w:t xml:space="preserve"> </w:t>
      </w:r>
    </w:p>
    <w:p w14:paraId="35DAC307" w14:textId="77777777" w:rsidR="00775645" w:rsidRPr="00F61459" w:rsidRDefault="00CC5FD3" w:rsidP="00AE3F90">
      <w:pPr>
        <w:pStyle w:val="Akapitzlist"/>
        <w:spacing w:before="240" w:after="0" w:line="360" w:lineRule="auto"/>
        <w:ind w:left="284"/>
        <w:contextualSpacing w:val="0"/>
        <w:rPr>
          <w:rFonts w:ascii="Arial" w:hAnsi="Arial" w:cs="Arial"/>
        </w:rPr>
      </w:pPr>
      <w:r w:rsidRPr="00F61459">
        <w:rPr>
          <w:rFonts w:ascii="Arial" w:hAnsi="Arial" w:cs="Arial"/>
        </w:rPr>
        <w:t>Godziny urzędowania:</w:t>
      </w:r>
    </w:p>
    <w:p w14:paraId="2478A15C" w14:textId="77777777" w:rsidR="00775645" w:rsidRPr="00F61459" w:rsidRDefault="00CC5FD3" w:rsidP="008A5F5C">
      <w:pPr>
        <w:pStyle w:val="Akapitzlist"/>
        <w:spacing w:after="0" w:line="360" w:lineRule="auto"/>
        <w:ind w:left="284"/>
        <w:contextualSpacing w:val="0"/>
        <w:rPr>
          <w:rFonts w:ascii="Arial" w:hAnsi="Arial" w:cs="Arial"/>
        </w:rPr>
      </w:pPr>
      <w:r w:rsidRPr="00F61459">
        <w:rPr>
          <w:rFonts w:ascii="Arial" w:hAnsi="Arial" w:cs="Arial"/>
        </w:rPr>
        <w:t>poniedziałek, środa i czwartek od 7</w:t>
      </w:r>
      <w:r w:rsidR="00775645" w:rsidRPr="00F61459">
        <w:rPr>
          <w:rFonts w:ascii="Arial" w:hAnsi="Arial" w:cs="Arial"/>
        </w:rPr>
        <w:t>:</w:t>
      </w:r>
      <w:r w:rsidRPr="00F61459">
        <w:rPr>
          <w:rFonts w:ascii="Arial" w:hAnsi="Arial" w:cs="Arial"/>
        </w:rPr>
        <w:t>30 do 15</w:t>
      </w:r>
      <w:r w:rsidR="00775645" w:rsidRPr="00F61459">
        <w:rPr>
          <w:rFonts w:ascii="Arial" w:hAnsi="Arial" w:cs="Arial"/>
        </w:rPr>
        <w:t>:</w:t>
      </w:r>
      <w:r w:rsidRPr="00F61459">
        <w:rPr>
          <w:rFonts w:ascii="Arial" w:hAnsi="Arial" w:cs="Arial"/>
        </w:rPr>
        <w:t>30,</w:t>
      </w:r>
    </w:p>
    <w:p w14:paraId="42D31AA4" w14:textId="77777777" w:rsidR="00775645" w:rsidRPr="00F61459" w:rsidRDefault="00CC5FD3" w:rsidP="008A5F5C">
      <w:pPr>
        <w:pStyle w:val="Akapitzlist"/>
        <w:spacing w:after="0" w:line="360" w:lineRule="auto"/>
        <w:ind w:left="284"/>
        <w:contextualSpacing w:val="0"/>
        <w:rPr>
          <w:rFonts w:ascii="Arial" w:hAnsi="Arial" w:cs="Arial"/>
        </w:rPr>
      </w:pPr>
      <w:r w:rsidRPr="00F61459">
        <w:rPr>
          <w:rFonts w:ascii="Arial" w:hAnsi="Arial" w:cs="Arial"/>
        </w:rPr>
        <w:t>wtorek od 7</w:t>
      </w:r>
      <w:r w:rsidR="00775645" w:rsidRPr="00F61459">
        <w:rPr>
          <w:rFonts w:ascii="Arial" w:hAnsi="Arial" w:cs="Arial"/>
        </w:rPr>
        <w:t>:</w:t>
      </w:r>
      <w:r w:rsidRPr="00F61459">
        <w:rPr>
          <w:rFonts w:ascii="Arial" w:hAnsi="Arial" w:cs="Arial"/>
        </w:rPr>
        <w:t>30 do 16</w:t>
      </w:r>
      <w:r w:rsidR="00775645" w:rsidRPr="00F61459">
        <w:rPr>
          <w:rFonts w:ascii="Arial" w:hAnsi="Arial" w:cs="Arial"/>
        </w:rPr>
        <w:t>:</w:t>
      </w:r>
      <w:r w:rsidRPr="00F61459">
        <w:rPr>
          <w:rFonts w:ascii="Arial" w:hAnsi="Arial" w:cs="Arial"/>
        </w:rPr>
        <w:t>00,</w:t>
      </w:r>
    </w:p>
    <w:p w14:paraId="37B1E5B6" w14:textId="77777777" w:rsidR="00775645" w:rsidRPr="00F61459" w:rsidRDefault="00CC5FD3" w:rsidP="00AE3F90">
      <w:pPr>
        <w:pStyle w:val="Akapitzlist"/>
        <w:spacing w:after="240" w:line="360" w:lineRule="auto"/>
        <w:ind w:left="284"/>
        <w:contextualSpacing w:val="0"/>
        <w:rPr>
          <w:rFonts w:ascii="Arial" w:hAnsi="Arial" w:cs="Arial"/>
        </w:rPr>
      </w:pPr>
      <w:r w:rsidRPr="00F61459">
        <w:rPr>
          <w:rFonts w:ascii="Arial" w:hAnsi="Arial" w:cs="Arial"/>
        </w:rPr>
        <w:t>piątek od 7</w:t>
      </w:r>
      <w:r w:rsidR="00775645" w:rsidRPr="00F61459">
        <w:rPr>
          <w:rFonts w:ascii="Arial" w:hAnsi="Arial" w:cs="Arial"/>
        </w:rPr>
        <w:t>:</w:t>
      </w:r>
      <w:r w:rsidRPr="00F61459">
        <w:rPr>
          <w:rFonts w:ascii="Arial" w:hAnsi="Arial" w:cs="Arial"/>
        </w:rPr>
        <w:t>30 do 15</w:t>
      </w:r>
      <w:r w:rsidR="00775645" w:rsidRPr="00F61459">
        <w:rPr>
          <w:rFonts w:ascii="Arial" w:hAnsi="Arial" w:cs="Arial"/>
        </w:rPr>
        <w:t>:</w:t>
      </w:r>
      <w:r w:rsidRPr="00F61459">
        <w:rPr>
          <w:rFonts w:ascii="Arial" w:hAnsi="Arial" w:cs="Arial"/>
        </w:rPr>
        <w:t>00.</w:t>
      </w:r>
    </w:p>
    <w:p w14:paraId="3EC652AE" w14:textId="77777777" w:rsidR="00775645" w:rsidRPr="00F61459" w:rsidRDefault="00CC5FD3" w:rsidP="00AE3F90">
      <w:pPr>
        <w:pStyle w:val="Akapitzlist"/>
        <w:spacing w:before="120" w:after="0" w:line="360" w:lineRule="auto"/>
        <w:ind w:left="284"/>
        <w:contextualSpacing w:val="0"/>
        <w:rPr>
          <w:rFonts w:ascii="Arial" w:hAnsi="Arial" w:cs="Arial"/>
        </w:rPr>
      </w:pPr>
      <w:r w:rsidRPr="00F61459">
        <w:rPr>
          <w:rFonts w:ascii="Arial" w:hAnsi="Arial" w:cs="Arial"/>
        </w:rPr>
        <w:t>Kierownik Zamawiającego: Burmistrz Sępólna Krajeńskiego.</w:t>
      </w:r>
    </w:p>
    <w:p w14:paraId="595EB5B3" w14:textId="77777777" w:rsidR="00775645" w:rsidRPr="00F61459" w:rsidRDefault="00CC5FD3" w:rsidP="008A5F5C">
      <w:pPr>
        <w:pStyle w:val="Akapitzlist"/>
        <w:spacing w:after="0" w:line="360" w:lineRule="auto"/>
        <w:ind w:left="284"/>
        <w:contextualSpacing w:val="0"/>
        <w:rPr>
          <w:rFonts w:ascii="Arial" w:hAnsi="Arial" w:cs="Arial"/>
        </w:rPr>
      </w:pPr>
      <w:r w:rsidRPr="00F61459">
        <w:rPr>
          <w:rFonts w:ascii="Arial" w:hAnsi="Arial" w:cs="Arial"/>
        </w:rPr>
        <w:t xml:space="preserve">Komórki organizacyjne prowadzące sprawę: </w:t>
      </w:r>
    </w:p>
    <w:p w14:paraId="216D81B9" w14:textId="77777777" w:rsidR="00775645" w:rsidRPr="00F61459" w:rsidRDefault="00CC5FD3" w:rsidP="00AE3F90">
      <w:pPr>
        <w:pStyle w:val="Akapitzlist"/>
        <w:spacing w:after="240" w:line="360" w:lineRule="auto"/>
        <w:ind w:left="284"/>
        <w:contextualSpacing w:val="0"/>
        <w:rPr>
          <w:rFonts w:ascii="Arial" w:hAnsi="Arial" w:cs="Arial"/>
        </w:rPr>
      </w:pPr>
      <w:r w:rsidRPr="00F61459">
        <w:rPr>
          <w:rFonts w:ascii="Arial" w:hAnsi="Arial" w:cs="Arial"/>
        </w:rPr>
        <w:t>Referat Inwestycji i Rozwoju Gospodarczego Urzędu Miejskiego w Sępólnie Krajeńskim.</w:t>
      </w:r>
    </w:p>
    <w:p w14:paraId="01166D0E" w14:textId="77777777" w:rsidR="00775645" w:rsidRPr="00F61459" w:rsidRDefault="00775645" w:rsidP="00AE3F90">
      <w:pPr>
        <w:pStyle w:val="Akapitzlist"/>
        <w:numPr>
          <w:ilvl w:val="0"/>
          <w:numId w:val="1"/>
        </w:numPr>
        <w:spacing w:after="120" w:line="360" w:lineRule="auto"/>
        <w:ind w:left="284" w:hanging="284"/>
        <w:contextualSpacing w:val="0"/>
        <w:rPr>
          <w:rFonts w:ascii="Arial" w:hAnsi="Arial" w:cs="Arial"/>
          <w:b/>
        </w:rPr>
      </w:pPr>
      <w:r w:rsidRPr="00F61459">
        <w:rPr>
          <w:rFonts w:ascii="Arial" w:hAnsi="Arial" w:cs="Arial"/>
          <w:b/>
        </w:rPr>
        <w:t>Informacje dotyczące niniejszego postępowania o udzielenie zamówienia publicznego</w:t>
      </w:r>
    </w:p>
    <w:p w14:paraId="54625334" w14:textId="77777777" w:rsidR="00775645" w:rsidRPr="00F61459" w:rsidRDefault="00775645" w:rsidP="00AE3F90">
      <w:pPr>
        <w:pStyle w:val="Akapitzlist"/>
        <w:numPr>
          <w:ilvl w:val="0"/>
          <w:numId w:val="2"/>
        </w:numPr>
        <w:spacing w:after="120" w:line="360" w:lineRule="auto"/>
        <w:ind w:left="709" w:hanging="425"/>
        <w:contextualSpacing w:val="0"/>
        <w:rPr>
          <w:rFonts w:ascii="Arial" w:hAnsi="Arial" w:cs="Arial"/>
          <w:b/>
        </w:rPr>
      </w:pPr>
      <w:r w:rsidRPr="00F61459">
        <w:rPr>
          <w:rFonts w:ascii="Arial" w:hAnsi="Arial" w:cs="Arial"/>
        </w:rPr>
        <w:t xml:space="preserve">Adres strony internetowej prowadzonego postępowania, na której udostępniane będą zmiany i wyjaśnienia treści SWZ oraz inne dokumenty zamówienia bezpośrednio związane z postępowaniem o udzielenie zamówienia: </w:t>
      </w:r>
      <w:hyperlink r:id="rId13" w:history="1">
        <w:r w:rsidRPr="00A002EC">
          <w:rPr>
            <w:rStyle w:val="Styl1Znak"/>
          </w:rPr>
          <w:t>https://miniportal.uzp.gov.pl</w:t>
        </w:r>
      </w:hyperlink>
      <w:r w:rsidRPr="00F61459">
        <w:rPr>
          <w:rFonts w:ascii="Arial" w:hAnsi="Arial" w:cs="Arial"/>
          <w:b/>
        </w:rPr>
        <w:t xml:space="preserve">. </w:t>
      </w:r>
    </w:p>
    <w:p w14:paraId="5B1ED6AB" w14:textId="20B004BB" w:rsidR="00775645" w:rsidRPr="009A327F" w:rsidRDefault="00775645"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lastRenderedPageBreak/>
        <w:t xml:space="preserve">Dokumentacja, o której mowa w pkt 2.1 </w:t>
      </w:r>
      <w:r w:rsidR="0012012C" w:rsidRPr="00F61459">
        <w:rPr>
          <w:rFonts w:ascii="Arial" w:hAnsi="Arial" w:cs="Arial"/>
        </w:rPr>
        <w:t>Rozdzia</w:t>
      </w:r>
      <w:r w:rsidR="0012012C">
        <w:rPr>
          <w:rFonts w:ascii="Arial" w:hAnsi="Arial" w:cs="Arial"/>
        </w:rPr>
        <w:t>łu</w:t>
      </w:r>
      <w:r w:rsidR="0012012C" w:rsidRPr="00F61459">
        <w:rPr>
          <w:rFonts w:ascii="Arial" w:hAnsi="Arial" w:cs="Arial"/>
        </w:rPr>
        <w:t xml:space="preserve"> I </w:t>
      </w:r>
      <w:r w:rsidR="0012012C">
        <w:rPr>
          <w:rFonts w:ascii="Arial" w:hAnsi="Arial" w:cs="Arial"/>
        </w:rPr>
        <w:t>S</w:t>
      </w:r>
      <w:r w:rsidRPr="00F61459">
        <w:rPr>
          <w:rFonts w:ascii="Arial" w:hAnsi="Arial" w:cs="Arial"/>
        </w:rPr>
        <w:t>WZ, udostępniona na stronie internetowej prowadzonego postępowania, zostanie udostępniona także na stronie internetowej Zamawiającego</w:t>
      </w:r>
      <w:r w:rsidR="009A327F">
        <w:rPr>
          <w:rFonts w:ascii="Arial" w:hAnsi="Arial" w:cs="Arial"/>
        </w:rPr>
        <w:t xml:space="preserve"> (</w:t>
      </w:r>
      <w:r w:rsidR="009A327F" w:rsidRPr="009A327F">
        <w:rPr>
          <w:rFonts w:ascii="Arial" w:hAnsi="Arial" w:cs="Arial"/>
        </w:rPr>
        <w:t>stron</w:t>
      </w:r>
      <w:r w:rsidR="009A327F">
        <w:rPr>
          <w:rFonts w:ascii="Arial" w:hAnsi="Arial" w:cs="Arial"/>
        </w:rPr>
        <w:t>ie</w:t>
      </w:r>
      <w:r w:rsidR="009A327F" w:rsidRPr="009A327F">
        <w:rPr>
          <w:rFonts w:ascii="Arial" w:hAnsi="Arial" w:cs="Arial"/>
        </w:rPr>
        <w:t xml:space="preserve"> właściwej dla danego postępowania w </w:t>
      </w:r>
      <w:r w:rsidR="009A327F" w:rsidRPr="009A327F">
        <w:rPr>
          <w:rFonts w:ascii="Arial" w:hAnsi="Arial" w:cs="Arial"/>
          <w:b/>
          <w:bCs/>
        </w:rPr>
        <w:t>Biuletynie Informacji Publicznej</w:t>
      </w:r>
      <w:r w:rsidR="009A327F">
        <w:rPr>
          <w:rFonts w:ascii="Arial" w:hAnsi="Arial" w:cs="Arial"/>
        </w:rPr>
        <w:t>)</w:t>
      </w:r>
      <w:r w:rsidRPr="009A327F">
        <w:rPr>
          <w:rFonts w:ascii="Arial" w:hAnsi="Arial" w:cs="Arial"/>
        </w:rPr>
        <w:t>:</w:t>
      </w:r>
      <w:r w:rsidRPr="009A327F">
        <w:rPr>
          <w:rFonts w:ascii="Arial" w:hAnsi="Arial" w:cs="Arial"/>
          <w:b/>
        </w:rPr>
        <w:t xml:space="preserve"> </w:t>
      </w:r>
      <w:hyperlink r:id="rId14" w:history="1">
        <w:r w:rsidRPr="00A002EC">
          <w:rPr>
            <w:rStyle w:val="Styl1Znak"/>
          </w:rPr>
          <w:t>http://www.bip.gmina-sepolno.pl/</w:t>
        </w:r>
      </w:hyperlink>
      <w:r w:rsidRPr="009A327F">
        <w:rPr>
          <w:rFonts w:ascii="Arial" w:hAnsi="Arial" w:cs="Arial"/>
          <w:b/>
        </w:rPr>
        <w:t xml:space="preserve">. </w:t>
      </w:r>
    </w:p>
    <w:p w14:paraId="491E4F30" w14:textId="77777777" w:rsidR="00775645" w:rsidRPr="00F61459" w:rsidRDefault="00775645" w:rsidP="00B606B7">
      <w:pPr>
        <w:pStyle w:val="Akapitzlist"/>
        <w:spacing w:after="120" w:line="360" w:lineRule="auto"/>
        <w:ind w:left="709" w:hanging="1"/>
        <w:contextualSpacing w:val="0"/>
        <w:rPr>
          <w:rFonts w:ascii="Arial" w:hAnsi="Arial" w:cs="Arial"/>
        </w:rPr>
      </w:pPr>
      <w:r w:rsidRPr="00F61459">
        <w:rPr>
          <w:rFonts w:ascii="Arial" w:hAnsi="Arial" w:cs="Arial"/>
        </w:rPr>
        <w:t xml:space="preserve">Ponadto Zamawiający udostępnia na swojej stronie internetowej link do postępowania oraz ID postępowania (numer identyfikacyjny postępowania generowany przez </w:t>
      </w:r>
      <w:proofErr w:type="spellStart"/>
      <w:r w:rsidRPr="00F61459">
        <w:rPr>
          <w:rFonts w:ascii="Arial" w:hAnsi="Arial" w:cs="Arial"/>
        </w:rPr>
        <w:t>miniPortal</w:t>
      </w:r>
      <w:proofErr w:type="spellEnd"/>
      <w:r w:rsidRPr="00F61459">
        <w:rPr>
          <w:rFonts w:ascii="Arial" w:hAnsi="Arial" w:cs="Arial"/>
        </w:rPr>
        <w:t xml:space="preserve">). Postępowanie można wyszukać również na Liście wszystkich postępowań w </w:t>
      </w:r>
      <w:proofErr w:type="spellStart"/>
      <w:r w:rsidRPr="00F61459">
        <w:rPr>
          <w:rFonts w:ascii="Arial" w:hAnsi="Arial" w:cs="Arial"/>
        </w:rPr>
        <w:t>miniPortalu</w:t>
      </w:r>
      <w:proofErr w:type="spellEnd"/>
      <w:r w:rsidRPr="00F61459">
        <w:rPr>
          <w:rFonts w:ascii="Arial" w:hAnsi="Arial" w:cs="Arial"/>
        </w:rPr>
        <w:t>, klikając wcześniej opcję „Dla Wykonawców” lub ze strony głównej z zakładki Postępowania.</w:t>
      </w:r>
    </w:p>
    <w:p w14:paraId="2AD0C1F3" w14:textId="77777777" w:rsidR="00775645" w:rsidRPr="00F61459" w:rsidRDefault="00775645"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 xml:space="preserve">Adres elektronicznej skrzynki podawczej Zamawiającego (ESP) na </w:t>
      </w:r>
      <w:proofErr w:type="spellStart"/>
      <w:r w:rsidRPr="00F61459">
        <w:rPr>
          <w:rFonts w:ascii="Arial" w:hAnsi="Arial" w:cs="Arial"/>
        </w:rPr>
        <w:t>ePUAP</w:t>
      </w:r>
      <w:proofErr w:type="spellEnd"/>
      <w:r w:rsidRPr="00F61459">
        <w:rPr>
          <w:rFonts w:ascii="Arial" w:hAnsi="Arial" w:cs="Arial"/>
        </w:rPr>
        <w:t>:</w:t>
      </w:r>
    </w:p>
    <w:p w14:paraId="25AD5521" w14:textId="77777777" w:rsidR="00775645" w:rsidRPr="008A5F5C" w:rsidRDefault="00775645" w:rsidP="00B606B7">
      <w:pPr>
        <w:pStyle w:val="Akapitzlist"/>
        <w:spacing w:after="120" w:line="360" w:lineRule="auto"/>
        <w:ind w:left="709" w:hanging="1"/>
        <w:contextualSpacing w:val="0"/>
        <w:rPr>
          <w:rFonts w:ascii="Arial" w:hAnsi="Arial" w:cs="Arial"/>
          <w:b/>
          <w:spacing w:val="8"/>
        </w:rPr>
      </w:pPr>
      <w:r w:rsidRPr="008A5F5C">
        <w:rPr>
          <w:rFonts w:ascii="Arial" w:hAnsi="Arial" w:cs="Arial"/>
          <w:b/>
          <w:spacing w:val="8"/>
        </w:rPr>
        <w:t>/2te1wv3k9t/</w:t>
      </w:r>
      <w:proofErr w:type="spellStart"/>
      <w:r w:rsidRPr="008A5F5C">
        <w:rPr>
          <w:rFonts w:ascii="Arial" w:hAnsi="Arial" w:cs="Arial"/>
          <w:b/>
          <w:spacing w:val="8"/>
        </w:rPr>
        <w:t>SkrytkaESP</w:t>
      </w:r>
      <w:proofErr w:type="spellEnd"/>
    </w:p>
    <w:p w14:paraId="05A7A244" w14:textId="77777777" w:rsidR="00775645" w:rsidRPr="00F61459" w:rsidRDefault="00775645" w:rsidP="00B606B7">
      <w:pPr>
        <w:pStyle w:val="Akapitzlist"/>
        <w:spacing w:after="120" w:line="360" w:lineRule="auto"/>
        <w:ind w:left="709" w:hanging="1"/>
        <w:contextualSpacing w:val="0"/>
        <w:rPr>
          <w:rFonts w:ascii="Arial" w:hAnsi="Arial" w:cs="Arial"/>
        </w:rPr>
      </w:pPr>
      <w:r w:rsidRPr="00F61459">
        <w:rPr>
          <w:rFonts w:ascii="Arial" w:hAnsi="Arial" w:cs="Arial"/>
        </w:rPr>
        <w:t xml:space="preserve">Nazwa: </w:t>
      </w:r>
      <w:r w:rsidRPr="00F61459">
        <w:rPr>
          <w:rFonts w:ascii="Arial" w:hAnsi="Arial" w:cs="Arial"/>
          <w:b/>
        </w:rPr>
        <w:t>Urząd Miejski w Sępólnie Krajeńskim</w:t>
      </w:r>
    </w:p>
    <w:p w14:paraId="0B08C4ED" w14:textId="77777777" w:rsidR="00775645" w:rsidRPr="00F61459" w:rsidRDefault="00775645"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 xml:space="preserve">Przedmiotowe postępowanie o udzielenie zamówienia publicznego prowadzone jest przy użyciu środków komunikacji elektronicznej. Składanie ofert następuje za pośrednictwem </w:t>
      </w:r>
      <w:proofErr w:type="spellStart"/>
      <w:r w:rsidRPr="00F61459">
        <w:rPr>
          <w:rFonts w:ascii="Arial" w:hAnsi="Arial" w:cs="Arial"/>
        </w:rPr>
        <w:t>miniPortalu</w:t>
      </w:r>
      <w:proofErr w:type="spellEnd"/>
      <w:r w:rsidRPr="00F61459">
        <w:rPr>
          <w:rFonts w:ascii="Arial" w:hAnsi="Arial" w:cs="Arial"/>
        </w:rPr>
        <w:t xml:space="preserve">: </w:t>
      </w:r>
      <w:hyperlink r:id="rId15" w:history="1">
        <w:r w:rsidRPr="00A002EC">
          <w:rPr>
            <w:rStyle w:val="Styl1Znak"/>
          </w:rPr>
          <w:t>https://miniportal.uzp.gov.pl</w:t>
        </w:r>
      </w:hyperlink>
      <w:r w:rsidRPr="00F61459">
        <w:rPr>
          <w:rFonts w:ascii="Arial" w:hAnsi="Arial" w:cs="Arial"/>
        </w:rPr>
        <w:t>.</w:t>
      </w:r>
    </w:p>
    <w:p w14:paraId="6A7770BE" w14:textId="3117706D" w:rsidR="00775645" w:rsidRPr="00F61459" w:rsidRDefault="00775645" w:rsidP="00B606B7">
      <w:pPr>
        <w:pStyle w:val="Akapitzlist"/>
        <w:spacing w:after="120" w:line="360" w:lineRule="auto"/>
        <w:ind w:left="709" w:hanging="1"/>
        <w:contextualSpacing w:val="0"/>
        <w:rPr>
          <w:rFonts w:ascii="Arial" w:hAnsi="Arial" w:cs="Arial"/>
        </w:rPr>
      </w:pPr>
      <w:r w:rsidRPr="00F61459">
        <w:rPr>
          <w:rFonts w:ascii="Arial" w:hAnsi="Arial" w:cs="Arial"/>
        </w:rPr>
        <w:t xml:space="preserve">Szczegółowy opis sposobu składania ofert znajduje się w Rozdziale </w:t>
      </w:r>
      <w:r w:rsidR="00661607">
        <w:rPr>
          <w:rFonts w:ascii="Arial" w:hAnsi="Arial" w:cs="Arial"/>
        </w:rPr>
        <w:t>XXIII</w:t>
      </w:r>
      <w:r w:rsidRPr="00F61459">
        <w:rPr>
          <w:rFonts w:ascii="Arial" w:hAnsi="Arial" w:cs="Arial"/>
        </w:rPr>
        <w:t xml:space="preserve"> SWZ. </w:t>
      </w:r>
    </w:p>
    <w:p w14:paraId="032D0F28" w14:textId="77777777" w:rsidR="00775645" w:rsidRPr="00F61459" w:rsidRDefault="00775645"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 xml:space="preserve">W niniejszym postępowaniu o udzielenie zamówienia publicznego komunikacja między Zamawiającym, a Wykonawcami odbywa się elektronicznie przy użyciu: </w:t>
      </w:r>
      <w:proofErr w:type="spellStart"/>
      <w:r w:rsidRPr="00F61459">
        <w:rPr>
          <w:rFonts w:ascii="Arial" w:hAnsi="Arial" w:cs="Arial"/>
        </w:rPr>
        <w:t>miniPortalu</w:t>
      </w:r>
      <w:proofErr w:type="spellEnd"/>
      <w:r w:rsidR="00601E77" w:rsidRPr="00F61459">
        <w:rPr>
          <w:rFonts w:ascii="Arial" w:hAnsi="Arial" w:cs="Arial"/>
        </w:rPr>
        <w:t>, dostępnego pod adresem</w:t>
      </w:r>
      <w:r w:rsidRPr="00F61459">
        <w:rPr>
          <w:rFonts w:ascii="Arial" w:hAnsi="Arial" w:cs="Arial"/>
        </w:rPr>
        <w:t xml:space="preserve">: </w:t>
      </w:r>
      <w:hyperlink r:id="rId16" w:history="1">
        <w:r w:rsidRPr="00A002EC">
          <w:rPr>
            <w:rStyle w:val="Styl1Znak"/>
          </w:rPr>
          <w:t>https://miniportal.uzp.gov.pl/</w:t>
        </w:r>
      </w:hyperlink>
      <w:r w:rsidRPr="00F61459">
        <w:rPr>
          <w:rFonts w:ascii="Arial" w:hAnsi="Arial" w:cs="Arial"/>
        </w:rPr>
        <w:t xml:space="preserve">, </w:t>
      </w:r>
      <w:proofErr w:type="spellStart"/>
      <w:r w:rsidRPr="00F61459">
        <w:rPr>
          <w:rFonts w:ascii="Arial" w:hAnsi="Arial" w:cs="Arial"/>
        </w:rPr>
        <w:t>ePUAPu</w:t>
      </w:r>
      <w:proofErr w:type="spellEnd"/>
      <w:r w:rsidR="00601E77" w:rsidRPr="00F61459">
        <w:rPr>
          <w:rFonts w:ascii="Arial" w:hAnsi="Arial" w:cs="Arial"/>
        </w:rPr>
        <w:t xml:space="preserve"> dostępnego pod adresem: </w:t>
      </w:r>
      <w:hyperlink r:id="rId17" w:history="1">
        <w:r w:rsidRPr="00A002EC">
          <w:rPr>
            <w:rStyle w:val="Styl1Znak"/>
          </w:rPr>
          <w:t>https://epuap.gov.pl/wps/portal</w:t>
        </w:r>
      </w:hyperlink>
      <w:r w:rsidRPr="00F61459">
        <w:rPr>
          <w:rFonts w:ascii="Arial" w:hAnsi="Arial" w:cs="Arial"/>
        </w:rPr>
        <w:t xml:space="preserve">, poczty elektronicznej Zamawiającego: </w:t>
      </w:r>
      <w:hyperlink r:id="rId18" w:history="1">
        <w:r w:rsidRPr="00A002EC">
          <w:rPr>
            <w:rStyle w:val="Styl1Znak"/>
          </w:rPr>
          <w:t>zamowienia@gmina-sepolno.pl</w:t>
        </w:r>
      </w:hyperlink>
      <w:r w:rsidRPr="00F61459">
        <w:rPr>
          <w:rFonts w:ascii="Arial" w:hAnsi="Arial" w:cs="Arial"/>
        </w:rPr>
        <w:t xml:space="preserve"> </w:t>
      </w:r>
      <w:r w:rsidRPr="00F61459">
        <w:rPr>
          <w:rFonts w:ascii="Arial" w:hAnsi="Arial" w:cs="Arial"/>
          <w:b/>
        </w:rPr>
        <w:t xml:space="preserve">(z zastrzeżeniem, iż oferta musi zostać złożona przy użyciu </w:t>
      </w:r>
      <w:proofErr w:type="spellStart"/>
      <w:r w:rsidRPr="00F61459">
        <w:rPr>
          <w:rFonts w:ascii="Arial" w:hAnsi="Arial" w:cs="Arial"/>
          <w:b/>
        </w:rPr>
        <w:t>miniPortalu</w:t>
      </w:r>
      <w:proofErr w:type="spellEnd"/>
      <w:r w:rsidRPr="00F61459">
        <w:rPr>
          <w:rFonts w:ascii="Arial" w:hAnsi="Arial" w:cs="Arial"/>
          <w:b/>
        </w:rPr>
        <w:t>)</w:t>
      </w:r>
      <w:r w:rsidRPr="00F61459">
        <w:rPr>
          <w:rFonts w:ascii="Arial" w:hAnsi="Arial" w:cs="Arial"/>
        </w:rPr>
        <w:t>.</w:t>
      </w:r>
    </w:p>
    <w:p w14:paraId="72AB14BF" w14:textId="6B40CAAE" w:rsidR="00775645" w:rsidRPr="00F61459" w:rsidRDefault="00775645" w:rsidP="00B606B7">
      <w:pPr>
        <w:pStyle w:val="Akapitzlist"/>
        <w:spacing w:after="120" w:line="360" w:lineRule="auto"/>
        <w:ind w:left="709" w:hanging="1"/>
        <w:contextualSpacing w:val="0"/>
        <w:rPr>
          <w:rFonts w:ascii="Arial" w:hAnsi="Arial" w:cs="Arial"/>
        </w:rPr>
      </w:pPr>
      <w:r w:rsidRPr="00F61459">
        <w:rPr>
          <w:rFonts w:ascii="Arial" w:hAnsi="Arial" w:cs="Arial"/>
        </w:rPr>
        <w:t xml:space="preserve">Szczegółowe informacje dotyczące komunikacji między Zamawiającym, a Wykonawcami znajdują się w Rozdziale </w:t>
      </w:r>
      <w:r w:rsidR="006C0D2F">
        <w:rPr>
          <w:rFonts w:ascii="Arial" w:hAnsi="Arial" w:cs="Arial"/>
        </w:rPr>
        <w:t>XXI</w:t>
      </w:r>
      <w:r w:rsidRPr="00F61459">
        <w:rPr>
          <w:rFonts w:ascii="Arial" w:hAnsi="Arial" w:cs="Arial"/>
        </w:rPr>
        <w:t xml:space="preserve"> SWZ.</w:t>
      </w:r>
    </w:p>
    <w:p w14:paraId="2847CB77" w14:textId="77777777" w:rsidR="00601E77" w:rsidRPr="00F61459" w:rsidRDefault="00601E77"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Oznaczenie postępowania:</w:t>
      </w:r>
    </w:p>
    <w:p w14:paraId="65556A2C" w14:textId="77777777" w:rsidR="00601E77" w:rsidRPr="00F61459" w:rsidRDefault="00601E77" w:rsidP="00B606B7">
      <w:pPr>
        <w:pStyle w:val="Akapitzlist"/>
        <w:spacing w:after="120" w:line="360" w:lineRule="auto"/>
        <w:ind w:left="709" w:hanging="1"/>
        <w:contextualSpacing w:val="0"/>
        <w:rPr>
          <w:rFonts w:ascii="Arial" w:hAnsi="Arial" w:cs="Arial"/>
        </w:rPr>
      </w:pPr>
      <w:r w:rsidRPr="00F61459">
        <w:rPr>
          <w:rFonts w:ascii="Arial" w:hAnsi="Arial" w:cs="Arial"/>
        </w:rPr>
        <w:t>Niniejsze postępowanie o udzielenie zamówienia publicznego prowadzone jest pod numerem sprawy</w:t>
      </w:r>
      <w:r w:rsidRPr="00D53468">
        <w:rPr>
          <w:rFonts w:ascii="Arial" w:hAnsi="Arial" w:cs="Arial"/>
          <w:b/>
          <w:bCs/>
        </w:rPr>
        <w:t>: Irg.271.6.2021</w:t>
      </w:r>
      <w:r w:rsidRPr="00F61459">
        <w:rPr>
          <w:rFonts w:ascii="Arial" w:hAnsi="Arial" w:cs="Arial"/>
        </w:rPr>
        <w:t xml:space="preserve">, pod nazwą: </w:t>
      </w:r>
      <w:r w:rsidRPr="00D53468">
        <w:rPr>
          <w:rFonts w:ascii="Arial" w:hAnsi="Arial" w:cs="Arial"/>
          <w:b/>
          <w:bCs/>
        </w:rPr>
        <w:t>Organizacja Punktu Selektywnej Zbiórki Odpadów Komunalnych dla mieszkańców gminy Sępólno Krajeńskie</w:t>
      </w:r>
      <w:r w:rsidRPr="00F61459">
        <w:rPr>
          <w:rFonts w:ascii="Arial" w:hAnsi="Arial" w:cs="Arial"/>
        </w:rPr>
        <w:t>.</w:t>
      </w:r>
    </w:p>
    <w:p w14:paraId="18D700F0" w14:textId="77777777" w:rsidR="00601E77" w:rsidRPr="00F61459" w:rsidRDefault="00601E77"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Pozycja w planie postępowań:</w:t>
      </w:r>
    </w:p>
    <w:p w14:paraId="0B4BC0B2" w14:textId="2D97BDBA" w:rsidR="00601E77" w:rsidRPr="00F61459" w:rsidRDefault="00601E77" w:rsidP="00B606B7">
      <w:pPr>
        <w:pStyle w:val="Akapitzlist"/>
        <w:spacing w:after="120" w:line="360" w:lineRule="auto"/>
        <w:ind w:left="709" w:hanging="1"/>
        <w:contextualSpacing w:val="0"/>
        <w:rPr>
          <w:rFonts w:ascii="Arial" w:hAnsi="Arial" w:cs="Arial"/>
        </w:rPr>
      </w:pPr>
      <w:r w:rsidRPr="00F61459">
        <w:rPr>
          <w:rFonts w:ascii="Arial" w:hAnsi="Arial" w:cs="Arial"/>
        </w:rPr>
        <w:lastRenderedPageBreak/>
        <w:t xml:space="preserve">Postępowanie zostało ujęte w planie postępowań pod numerem: </w:t>
      </w:r>
      <w:r w:rsidR="00D34ADC" w:rsidRPr="00D53468">
        <w:rPr>
          <w:rFonts w:ascii="Arial" w:hAnsi="Arial" w:cs="Arial"/>
          <w:b/>
          <w:bCs/>
        </w:rPr>
        <w:t>1.1.1</w:t>
      </w:r>
    </w:p>
    <w:p w14:paraId="742C2768" w14:textId="77777777" w:rsidR="00601E77" w:rsidRPr="00F61459" w:rsidRDefault="00601E77" w:rsidP="00B606B7">
      <w:pPr>
        <w:pStyle w:val="Akapitzlist"/>
        <w:numPr>
          <w:ilvl w:val="0"/>
          <w:numId w:val="2"/>
        </w:numPr>
        <w:spacing w:after="120" w:line="360" w:lineRule="auto"/>
        <w:ind w:left="709" w:hanging="425"/>
        <w:contextualSpacing w:val="0"/>
        <w:rPr>
          <w:rFonts w:ascii="Arial" w:hAnsi="Arial" w:cs="Arial"/>
        </w:rPr>
      </w:pPr>
      <w:r w:rsidRPr="00F61459">
        <w:rPr>
          <w:rFonts w:ascii="Arial" w:hAnsi="Arial" w:cs="Arial"/>
        </w:rPr>
        <w:t>Użyte w niniejszej SWZ (oraz w załącznikach) terminy mają następujące znaczenie:</w:t>
      </w:r>
    </w:p>
    <w:p w14:paraId="5CF0AA34"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 xml:space="preserve">ustawa </w:t>
      </w:r>
      <w:proofErr w:type="spellStart"/>
      <w:r w:rsidRPr="00C65D88">
        <w:rPr>
          <w:rFonts w:ascii="Arial" w:hAnsi="Arial" w:cs="Arial"/>
          <w:b/>
          <w:bCs/>
        </w:rPr>
        <w:t>Pzp</w:t>
      </w:r>
      <w:proofErr w:type="spellEnd"/>
      <w:r w:rsidRPr="00F61459">
        <w:rPr>
          <w:rFonts w:ascii="Arial" w:hAnsi="Arial" w:cs="Arial"/>
        </w:rPr>
        <w:t>” – ustawa z dnia 11 września 2019 r. Prawo zamówień publicznych (</w:t>
      </w:r>
      <w:proofErr w:type="spellStart"/>
      <w:r w:rsidRPr="00F61459">
        <w:rPr>
          <w:rFonts w:ascii="Arial" w:hAnsi="Arial" w:cs="Arial"/>
        </w:rPr>
        <w:t>t.j</w:t>
      </w:r>
      <w:proofErr w:type="spellEnd"/>
      <w:r w:rsidRPr="00F61459">
        <w:rPr>
          <w:rFonts w:ascii="Arial" w:hAnsi="Arial" w:cs="Arial"/>
        </w:rPr>
        <w:t>. Dz. U. z 2021 r. poz. 1129 ze zm.);</w:t>
      </w:r>
    </w:p>
    <w:p w14:paraId="17BE7C9D"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 xml:space="preserve"> „</w:t>
      </w:r>
      <w:r w:rsidRPr="00C65D88">
        <w:rPr>
          <w:rFonts w:ascii="Arial" w:hAnsi="Arial" w:cs="Arial"/>
          <w:b/>
          <w:bCs/>
        </w:rPr>
        <w:t>SWZ</w:t>
      </w:r>
      <w:r w:rsidRPr="00F61459">
        <w:rPr>
          <w:rFonts w:ascii="Arial" w:hAnsi="Arial" w:cs="Arial"/>
        </w:rPr>
        <w:t>” – niniejsza Specyfikacja Warunków Zamówienia;</w:t>
      </w:r>
    </w:p>
    <w:p w14:paraId="01BF3FD9"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 xml:space="preserve"> „</w:t>
      </w:r>
      <w:r w:rsidRPr="00C65D88">
        <w:rPr>
          <w:rFonts w:ascii="Arial" w:hAnsi="Arial" w:cs="Arial"/>
          <w:b/>
          <w:bCs/>
        </w:rPr>
        <w:t>zamówienie</w:t>
      </w:r>
      <w:r w:rsidRPr="00F61459">
        <w:rPr>
          <w:rFonts w:ascii="Arial" w:hAnsi="Arial" w:cs="Arial"/>
        </w:rPr>
        <w:t>” – zamówienie publiczne będące przedmiotem niniejszego postępowania;</w:t>
      </w:r>
    </w:p>
    <w:p w14:paraId="21010CC6"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 xml:space="preserve"> „</w:t>
      </w:r>
      <w:r w:rsidRPr="00C65D88">
        <w:rPr>
          <w:rFonts w:ascii="Arial" w:hAnsi="Arial" w:cs="Arial"/>
          <w:b/>
          <w:bCs/>
        </w:rPr>
        <w:t>postępowanie</w:t>
      </w:r>
      <w:r w:rsidRPr="00F61459">
        <w:rPr>
          <w:rFonts w:ascii="Arial" w:hAnsi="Arial" w:cs="Arial"/>
        </w:rPr>
        <w:t>” – postępowanie o udzielenie zamówienia publicznego, którego dotyczy niniejsza SWZ;</w:t>
      </w:r>
    </w:p>
    <w:p w14:paraId="4053D077"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Zamawiający</w:t>
      </w:r>
      <w:r w:rsidRPr="00F61459">
        <w:rPr>
          <w:rFonts w:ascii="Arial" w:hAnsi="Arial" w:cs="Arial"/>
        </w:rPr>
        <w:t>” – Gmina Sępólno Krajeńskie, ul. Tadeusza Kościuszki 11, 89-400 Sępólno Krajeńskie;</w:t>
      </w:r>
    </w:p>
    <w:p w14:paraId="6A71291D"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Wykonawca</w:t>
      </w:r>
      <w:r w:rsidRPr="00F61459">
        <w:rPr>
          <w:rFonts w:ascii="Arial" w:hAnsi="Arial" w:cs="Arial"/>
        </w:rPr>
        <w:t xml:space="preserve">” – zgodnie z art. 7 pkt 30) ustawy </w:t>
      </w:r>
      <w:proofErr w:type="spellStart"/>
      <w:r w:rsidRPr="00F61459">
        <w:rPr>
          <w:rFonts w:ascii="Arial" w:hAnsi="Arial" w:cs="Arial"/>
        </w:rPr>
        <w:t>Pzp</w:t>
      </w:r>
      <w:proofErr w:type="spellEnd"/>
      <w:r w:rsidRPr="00F61459">
        <w:rPr>
          <w:rFonts w:ascii="Arial" w:hAnsi="Arial" w:cs="Arial"/>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2432D1B"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RODO</w:t>
      </w:r>
      <w:r w:rsidRPr="00F61459">
        <w:rPr>
          <w:rFonts w:ascii="Arial" w:hAnsi="Arial" w:cs="Arial"/>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6262A0B" w14:textId="77777777"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kwalifikowany podpis elektroniczny</w:t>
      </w:r>
      <w:r w:rsidRPr="00F61459">
        <w:rPr>
          <w:rFonts w:ascii="Arial" w:hAnsi="Arial" w:cs="Arial"/>
        </w:rPr>
        <w:t xml:space="preserve">” – zaawansowany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(Rozporządzenie </w:t>
      </w:r>
      <w:proofErr w:type="spellStart"/>
      <w:r w:rsidRPr="00F61459">
        <w:rPr>
          <w:rFonts w:ascii="Arial" w:hAnsi="Arial" w:cs="Arial"/>
        </w:rPr>
        <w:t>eIDAS</w:t>
      </w:r>
      <w:proofErr w:type="spellEnd"/>
      <w:r w:rsidRPr="00F61459">
        <w:rPr>
          <w:rFonts w:ascii="Arial" w:hAnsi="Arial" w:cs="Arial"/>
        </w:rPr>
        <w:t xml:space="preserve">.); wystawiony przez dostawcę kwalifikowanej usługi zaufania, będącego podmiotem </w:t>
      </w:r>
      <w:r w:rsidRPr="00F61459">
        <w:rPr>
          <w:rFonts w:ascii="Arial" w:hAnsi="Arial" w:cs="Arial"/>
        </w:rPr>
        <w:lastRenderedPageBreak/>
        <w:t>świadczącym usługi certyfikacyjne, spełniający wymogi bezpieczeństwa określone w ustawie z dnia 5 września 2016 r. – o usługach zaufania oraz identyfikacji elektronicznej (Dz. U. z 2020 r., poz. 1173);</w:t>
      </w:r>
    </w:p>
    <w:p w14:paraId="7127BB8A" w14:textId="4D19F7D4" w:rsidR="00601E77" w:rsidRPr="00F61459"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podpis zaufany</w:t>
      </w:r>
      <w:r w:rsidRPr="00F61459">
        <w:rPr>
          <w:rFonts w:ascii="Arial" w:hAnsi="Arial" w:cs="Arial"/>
        </w:rP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r w:rsidR="009268BC">
        <w:rPr>
          <w:rFonts w:ascii="Arial" w:hAnsi="Arial" w:cs="Arial"/>
        </w:rPr>
        <w:t>;</w:t>
      </w:r>
    </w:p>
    <w:p w14:paraId="1C528B48" w14:textId="0B70097F" w:rsidR="00601E77" w:rsidRPr="001E164E" w:rsidRDefault="00601E77" w:rsidP="00B606B7">
      <w:pPr>
        <w:pStyle w:val="Akapitzlist"/>
        <w:numPr>
          <w:ilvl w:val="0"/>
          <w:numId w:val="3"/>
        </w:numPr>
        <w:spacing w:after="120" w:line="360" w:lineRule="auto"/>
        <w:ind w:left="993" w:hanging="284"/>
        <w:contextualSpacing w:val="0"/>
        <w:rPr>
          <w:rFonts w:ascii="Arial" w:hAnsi="Arial" w:cs="Arial"/>
        </w:rPr>
      </w:pPr>
      <w:r w:rsidRPr="00F61459">
        <w:rPr>
          <w:rFonts w:ascii="Arial" w:hAnsi="Arial" w:cs="Arial"/>
        </w:rPr>
        <w:t>„</w:t>
      </w:r>
      <w:r w:rsidRPr="00C65D88">
        <w:rPr>
          <w:rFonts w:ascii="Arial" w:hAnsi="Arial" w:cs="Arial"/>
          <w:b/>
          <w:bCs/>
        </w:rPr>
        <w:t>podpis  osobisty</w:t>
      </w:r>
      <w:r w:rsidRPr="00F61459">
        <w:rPr>
          <w:rFonts w:ascii="Arial" w:hAnsi="Arial" w:cs="Arial"/>
        </w:rPr>
        <w:t xml:space="preserve">”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w:t>
      </w:r>
      <w:r w:rsidRPr="001E164E">
        <w:rPr>
          <w:rFonts w:ascii="Arial" w:hAnsi="Arial" w:cs="Arial"/>
        </w:rPr>
        <w:t>o</w:t>
      </w:r>
      <w:r w:rsidR="00C85602" w:rsidRPr="001E164E">
        <w:rPr>
          <w:rFonts w:ascii="Arial" w:hAnsi="Arial" w:cs="Arial"/>
        </w:rPr>
        <w:t>sobistego;</w:t>
      </w:r>
    </w:p>
    <w:p w14:paraId="25B5FD3C" w14:textId="77777777" w:rsidR="00601E77" w:rsidRPr="001E164E" w:rsidRDefault="00601E77" w:rsidP="00B606B7">
      <w:pPr>
        <w:pStyle w:val="Akapitzlist"/>
        <w:numPr>
          <w:ilvl w:val="0"/>
          <w:numId w:val="3"/>
        </w:numPr>
        <w:spacing w:after="120" w:line="360" w:lineRule="auto"/>
        <w:ind w:left="993" w:hanging="284"/>
        <w:contextualSpacing w:val="0"/>
        <w:rPr>
          <w:rFonts w:ascii="Arial" w:hAnsi="Arial" w:cs="Arial"/>
        </w:rPr>
      </w:pPr>
      <w:r w:rsidRPr="001E164E">
        <w:rPr>
          <w:rFonts w:ascii="Arial" w:hAnsi="Arial" w:cs="Arial"/>
        </w:rPr>
        <w:t>„</w:t>
      </w:r>
      <w:proofErr w:type="spellStart"/>
      <w:r w:rsidRPr="001E164E">
        <w:rPr>
          <w:rFonts w:ascii="Arial" w:hAnsi="Arial" w:cs="Arial"/>
          <w:b/>
          <w:bCs/>
        </w:rPr>
        <w:t>miniPortal</w:t>
      </w:r>
      <w:proofErr w:type="spellEnd"/>
      <w:r w:rsidRPr="001E164E">
        <w:rPr>
          <w:rFonts w:ascii="Arial" w:hAnsi="Arial" w:cs="Arial"/>
        </w:rPr>
        <w:t xml:space="preserve">” – ogólnodostępne i nieodpłatne narzędzie informatyczne do obsługi postępowań o udzielenie zamówienia publicznego, w szczególności do elektronicznego składania ofert, dostępne pod adresem: </w:t>
      </w:r>
      <w:hyperlink r:id="rId19" w:history="1">
        <w:r w:rsidRPr="001E164E">
          <w:rPr>
            <w:rStyle w:val="Styl1Znak"/>
          </w:rPr>
          <w:t>https://miniportal.uzp.gov.pl</w:t>
        </w:r>
      </w:hyperlink>
      <w:r w:rsidRPr="001E164E">
        <w:rPr>
          <w:rFonts w:ascii="Arial" w:hAnsi="Arial" w:cs="Arial"/>
        </w:rPr>
        <w:t xml:space="preserve">; </w:t>
      </w:r>
    </w:p>
    <w:p w14:paraId="51C0A37D" w14:textId="77777777" w:rsidR="00601E77" w:rsidRPr="001E164E" w:rsidRDefault="00601E77" w:rsidP="00B606B7">
      <w:pPr>
        <w:pStyle w:val="Akapitzlist"/>
        <w:numPr>
          <w:ilvl w:val="0"/>
          <w:numId w:val="3"/>
        </w:numPr>
        <w:spacing w:after="120" w:line="360" w:lineRule="auto"/>
        <w:ind w:left="993" w:hanging="284"/>
        <w:contextualSpacing w:val="0"/>
        <w:rPr>
          <w:rFonts w:ascii="Arial" w:hAnsi="Arial" w:cs="Arial"/>
        </w:rPr>
      </w:pPr>
      <w:r w:rsidRPr="001E164E">
        <w:rPr>
          <w:rFonts w:ascii="Arial" w:hAnsi="Arial" w:cs="Arial"/>
        </w:rPr>
        <w:t>„</w:t>
      </w:r>
      <w:proofErr w:type="spellStart"/>
      <w:r w:rsidRPr="001E164E">
        <w:rPr>
          <w:rFonts w:ascii="Arial" w:hAnsi="Arial" w:cs="Arial"/>
          <w:b/>
          <w:bCs/>
        </w:rPr>
        <w:t>ePUAP</w:t>
      </w:r>
      <w:proofErr w:type="spellEnd"/>
      <w:r w:rsidRPr="001E164E">
        <w:rPr>
          <w:rFonts w:ascii="Arial" w:hAnsi="Arial" w:cs="Arial"/>
        </w:rPr>
        <w:t>” – elektroniczna platforma usług Administracji Publicznej oferująca w szczególności dostęp do formularzy umożliwiających komunikację Wykonawcy z Zamawiającym;</w:t>
      </w:r>
    </w:p>
    <w:p w14:paraId="664CD131" w14:textId="77777777" w:rsidR="00601E77" w:rsidRPr="001E164E" w:rsidRDefault="00601E77" w:rsidP="00B606B7">
      <w:pPr>
        <w:pStyle w:val="Akapitzlist"/>
        <w:numPr>
          <w:ilvl w:val="0"/>
          <w:numId w:val="3"/>
        </w:numPr>
        <w:spacing w:after="120" w:line="360" w:lineRule="auto"/>
        <w:ind w:left="993" w:hanging="284"/>
        <w:contextualSpacing w:val="0"/>
        <w:rPr>
          <w:rFonts w:ascii="Arial" w:hAnsi="Arial" w:cs="Arial"/>
        </w:rPr>
      </w:pPr>
      <w:r w:rsidRPr="001E164E">
        <w:rPr>
          <w:rFonts w:ascii="Arial" w:hAnsi="Arial" w:cs="Arial"/>
        </w:rPr>
        <w:t>„</w:t>
      </w:r>
      <w:r w:rsidRPr="001E164E">
        <w:rPr>
          <w:rFonts w:ascii="Arial" w:hAnsi="Arial" w:cs="Arial"/>
          <w:b/>
          <w:bCs/>
        </w:rPr>
        <w:t>Instrukcja użytkownika</w:t>
      </w:r>
      <w:r w:rsidRPr="001E164E">
        <w:rPr>
          <w:rFonts w:ascii="Arial" w:hAnsi="Arial" w:cs="Arial"/>
        </w:rPr>
        <w:t xml:space="preserve">” – Instrukcja użytkownika systemu </w:t>
      </w:r>
      <w:proofErr w:type="spellStart"/>
      <w:r w:rsidRPr="001E164E">
        <w:rPr>
          <w:rFonts w:ascii="Arial" w:hAnsi="Arial" w:cs="Arial"/>
        </w:rPr>
        <w:t>miniPortal</w:t>
      </w:r>
      <w:proofErr w:type="spellEnd"/>
      <w:r w:rsidRPr="001E164E">
        <w:rPr>
          <w:rFonts w:ascii="Arial" w:hAnsi="Arial" w:cs="Arial"/>
        </w:rPr>
        <w:t xml:space="preserve"> </w:t>
      </w:r>
      <w:r w:rsidR="00072082" w:rsidRPr="001E164E">
        <w:rPr>
          <w:rFonts w:ascii="Arial" w:hAnsi="Arial" w:cs="Arial"/>
        </w:rPr>
        <w:t>dostępna na </w:t>
      </w:r>
      <w:r w:rsidRPr="001E164E">
        <w:rPr>
          <w:rFonts w:ascii="Arial" w:hAnsi="Arial" w:cs="Arial"/>
        </w:rPr>
        <w:t>stronie</w:t>
      </w:r>
      <w:r w:rsidR="00072082" w:rsidRPr="001E164E">
        <w:rPr>
          <w:rFonts w:ascii="Arial" w:hAnsi="Arial" w:cs="Arial"/>
        </w:rPr>
        <w:t>: </w:t>
      </w:r>
      <w:hyperlink r:id="rId20" w:history="1">
        <w:r w:rsidR="00072082" w:rsidRPr="001E164E">
          <w:rPr>
            <w:rStyle w:val="Styl1Znak"/>
          </w:rPr>
          <w:t>https://miniportal.uzp.gov.pl/InstrukcjaUzytkownikaSystemuMiniPortalePUAP.pdf</w:t>
        </w:r>
      </w:hyperlink>
      <w:r w:rsidRPr="001E164E">
        <w:rPr>
          <w:rFonts w:ascii="Arial" w:hAnsi="Arial" w:cs="Arial"/>
        </w:rPr>
        <w:t xml:space="preserve">, zawierająca wiążące Wykonawcę informacje związane z korzystaniem z </w:t>
      </w:r>
      <w:proofErr w:type="spellStart"/>
      <w:r w:rsidRPr="001E164E">
        <w:rPr>
          <w:rFonts w:ascii="Arial" w:hAnsi="Arial" w:cs="Arial"/>
        </w:rPr>
        <w:t>miniPortalu</w:t>
      </w:r>
      <w:proofErr w:type="spellEnd"/>
      <w:r w:rsidRPr="001E164E">
        <w:rPr>
          <w:rFonts w:ascii="Arial" w:hAnsi="Arial" w:cs="Arial"/>
        </w:rPr>
        <w:t>, w szczególności opis sposobu składania/zmiany/wycofania oferty w niniejszym postępowaniu.</w:t>
      </w:r>
    </w:p>
    <w:p w14:paraId="2C023C63" w14:textId="77777777" w:rsidR="00601E77" w:rsidRPr="001E164E" w:rsidRDefault="00601E77" w:rsidP="00B606B7">
      <w:pPr>
        <w:pStyle w:val="Akapitzlist"/>
        <w:spacing w:after="120" w:line="360" w:lineRule="auto"/>
        <w:ind w:left="993"/>
        <w:contextualSpacing w:val="0"/>
        <w:rPr>
          <w:rFonts w:ascii="Arial" w:hAnsi="Arial" w:cs="Arial"/>
        </w:rPr>
      </w:pPr>
      <w:r w:rsidRPr="001E164E">
        <w:rPr>
          <w:rFonts w:ascii="Arial" w:hAnsi="Arial" w:cs="Arial"/>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1E164E">
        <w:rPr>
          <w:rFonts w:ascii="Arial" w:hAnsi="Arial" w:cs="Arial"/>
        </w:rPr>
        <w:t>miniPortal</w:t>
      </w:r>
      <w:proofErr w:type="spellEnd"/>
      <w:r w:rsidRPr="001E164E">
        <w:rPr>
          <w:rFonts w:ascii="Arial" w:hAnsi="Arial" w:cs="Arial"/>
        </w:rPr>
        <w:t xml:space="preserve"> wskazane w Instrukcji użytkownika i SWZ.</w:t>
      </w:r>
    </w:p>
    <w:p w14:paraId="6CD377E8" w14:textId="77777777" w:rsidR="00601E77" w:rsidRPr="001E164E" w:rsidRDefault="00601E77" w:rsidP="00B606B7">
      <w:pPr>
        <w:pStyle w:val="Akapitzlist"/>
        <w:numPr>
          <w:ilvl w:val="0"/>
          <w:numId w:val="4"/>
        </w:numPr>
        <w:spacing w:after="120" w:line="360" w:lineRule="auto"/>
        <w:ind w:left="709" w:hanging="425"/>
        <w:contextualSpacing w:val="0"/>
        <w:rPr>
          <w:rFonts w:ascii="Arial" w:hAnsi="Arial" w:cs="Arial"/>
        </w:rPr>
      </w:pPr>
      <w:r w:rsidRPr="001E164E">
        <w:rPr>
          <w:rFonts w:ascii="Arial" w:hAnsi="Arial" w:cs="Arial"/>
        </w:rPr>
        <w:lastRenderedPageBreak/>
        <w:t>Wykonawca powinien dokładnie zapoznać się z treścią niniejszej SWZ i złożyć ofertę zgodnie z jej wymaganiami.</w:t>
      </w:r>
    </w:p>
    <w:p w14:paraId="07ABE63D" w14:textId="2BE718C8" w:rsidR="00CC5FD3" w:rsidRPr="001E164E" w:rsidRDefault="00CC5FD3" w:rsidP="0026161F">
      <w:pPr>
        <w:pStyle w:val="Nagwek1"/>
        <w:numPr>
          <w:ilvl w:val="0"/>
          <w:numId w:val="54"/>
        </w:numPr>
        <w:shd w:val="clear" w:color="auto" w:fill="FFFFFF" w:themeFill="background1"/>
        <w:spacing w:before="360" w:after="240"/>
        <w:ind w:left="1701" w:hanging="1701"/>
        <w:rPr>
          <w:rFonts w:cs="Arial"/>
          <w:spacing w:val="10"/>
          <w:szCs w:val="36"/>
        </w:rPr>
      </w:pPr>
      <w:bookmarkStart w:id="13" w:name="_Toc84211524"/>
      <w:r w:rsidRPr="001E164E">
        <w:rPr>
          <w:rFonts w:cs="Arial"/>
          <w:spacing w:val="10"/>
          <w:sz w:val="22"/>
        </w:rPr>
        <w:t>Tryb udzielenia zamówienia</w:t>
      </w:r>
      <w:bookmarkEnd w:id="13"/>
    </w:p>
    <w:p w14:paraId="68AC5573" w14:textId="77777777" w:rsidR="00072082" w:rsidRPr="001E164E" w:rsidRDefault="00072082"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Niniejsze postępowanie o udzielenie zamówienia publicznego prowadzone jest na podstawie ustawy z dnia 11 września 2019 r. – Prawo zamówień publicznych (</w:t>
      </w:r>
      <w:proofErr w:type="spellStart"/>
      <w:r w:rsidRPr="001E164E">
        <w:rPr>
          <w:rFonts w:ascii="Arial" w:hAnsi="Arial" w:cs="Arial"/>
        </w:rPr>
        <w:t>t.j</w:t>
      </w:r>
      <w:proofErr w:type="spellEnd"/>
      <w:r w:rsidRPr="001E164E">
        <w:rPr>
          <w:rFonts w:ascii="Arial" w:hAnsi="Arial" w:cs="Arial"/>
        </w:rPr>
        <w:t xml:space="preserve">. Dz. U. z 2021 r., poz. 1129 ze zm.) – zwaną dalej „ustawą </w:t>
      </w:r>
      <w:proofErr w:type="spellStart"/>
      <w:r w:rsidRPr="001E164E">
        <w:rPr>
          <w:rFonts w:ascii="Arial" w:hAnsi="Arial" w:cs="Arial"/>
        </w:rPr>
        <w:t>Pzp</w:t>
      </w:r>
      <w:proofErr w:type="spellEnd"/>
      <w:r w:rsidRPr="001E164E">
        <w:rPr>
          <w:rFonts w:ascii="Arial" w:hAnsi="Arial" w:cs="Arial"/>
        </w:rPr>
        <w:t>”. Ilekroć w treści „Specyfikacji Warunków Zamówienia …” nastąpi odwołanie do ustawy Prawo zamówień publicznych, należy przez to rozumieć ww. ustawę.</w:t>
      </w:r>
    </w:p>
    <w:p w14:paraId="36570BD2" w14:textId="12774F4C" w:rsidR="00072082" w:rsidRPr="001E164E" w:rsidRDefault="00072082"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Zastosowano tryb podstawowy bez negocjacji, na podstawie art. 275 pkt 1</w:t>
      </w:r>
      <w:r w:rsidR="008A5F5C" w:rsidRPr="001E164E">
        <w:rPr>
          <w:rFonts w:ascii="Arial" w:hAnsi="Arial" w:cs="Arial"/>
        </w:rPr>
        <w:t>)</w:t>
      </w:r>
      <w:r w:rsidRPr="001E164E">
        <w:rPr>
          <w:rFonts w:ascii="Arial" w:hAnsi="Arial" w:cs="Arial"/>
        </w:rPr>
        <w:t xml:space="preserve"> ustawy z dnia 11 września 2019 r. – Prawo zamówień publicznych (</w:t>
      </w:r>
      <w:proofErr w:type="spellStart"/>
      <w:r w:rsidRPr="001E164E">
        <w:rPr>
          <w:rFonts w:ascii="Arial" w:hAnsi="Arial" w:cs="Arial"/>
        </w:rPr>
        <w:t>t.j</w:t>
      </w:r>
      <w:proofErr w:type="spellEnd"/>
      <w:r w:rsidRPr="001E164E">
        <w:rPr>
          <w:rFonts w:ascii="Arial" w:hAnsi="Arial" w:cs="Arial"/>
        </w:rPr>
        <w:t>. Dz.U. z 2021 r., poz. 1129</w:t>
      </w:r>
      <w:r w:rsidR="00AC13CE" w:rsidRPr="001E164E">
        <w:rPr>
          <w:rFonts w:ascii="Arial" w:hAnsi="Arial" w:cs="Arial"/>
        </w:rPr>
        <w:t xml:space="preserve"> ze</w:t>
      </w:r>
      <w:r w:rsidR="00AC75BD" w:rsidRPr="001E164E">
        <w:rPr>
          <w:rFonts w:ascii="Arial" w:hAnsi="Arial" w:cs="Arial"/>
        </w:rPr>
        <w:t xml:space="preserve"> </w:t>
      </w:r>
      <w:r w:rsidR="00AC13CE" w:rsidRPr="001E164E">
        <w:rPr>
          <w:rFonts w:ascii="Arial" w:hAnsi="Arial" w:cs="Arial"/>
        </w:rPr>
        <w:t>zm.</w:t>
      </w:r>
      <w:r w:rsidRPr="001E164E">
        <w:rPr>
          <w:rFonts w:ascii="Arial" w:hAnsi="Arial" w:cs="Arial"/>
        </w:rPr>
        <w:t>).</w:t>
      </w:r>
    </w:p>
    <w:p w14:paraId="446D5879" w14:textId="74B74536" w:rsidR="00B87DE4" w:rsidRPr="001E164E" w:rsidRDefault="00B87DE4"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Niniejsze zamówienie stanowi zamówienie klasyczne, którego wartość przekracza kwotę stu trzydziestu tysięcy złotych, o któr</w:t>
      </w:r>
      <w:r w:rsidR="005E2C47" w:rsidRPr="001E164E">
        <w:rPr>
          <w:rFonts w:ascii="Arial" w:hAnsi="Arial" w:cs="Arial"/>
        </w:rPr>
        <w:t>ym</w:t>
      </w:r>
      <w:r w:rsidRPr="001E164E">
        <w:rPr>
          <w:rFonts w:ascii="Arial" w:hAnsi="Arial" w:cs="Arial"/>
        </w:rPr>
        <w:t xml:space="preserve"> mowa w art. 2 ust. 1 pkt 1</w:t>
      </w:r>
      <w:r w:rsidR="005E2C47" w:rsidRPr="001E164E">
        <w:rPr>
          <w:rFonts w:ascii="Arial" w:hAnsi="Arial" w:cs="Arial"/>
        </w:rPr>
        <w:t>)</w:t>
      </w:r>
      <w:r w:rsidRPr="001E164E">
        <w:rPr>
          <w:rFonts w:ascii="Arial" w:hAnsi="Arial" w:cs="Arial"/>
        </w:rPr>
        <w:t xml:space="preserve"> ustawy </w:t>
      </w:r>
      <w:proofErr w:type="spellStart"/>
      <w:r w:rsidRPr="001E164E">
        <w:rPr>
          <w:rFonts w:ascii="Arial" w:hAnsi="Arial" w:cs="Arial"/>
        </w:rPr>
        <w:t>Pzp</w:t>
      </w:r>
      <w:proofErr w:type="spellEnd"/>
      <w:r w:rsidRPr="001E164E">
        <w:rPr>
          <w:rFonts w:ascii="Arial" w:hAnsi="Arial" w:cs="Arial"/>
        </w:rPr>
        <w:t xml:space="preserve">, natomiast nie przekracza wartości progów unijnych w rozumieniu art. 3 ustawy </w:t>
      </w:r>
      <w:proofErr w:type="spellStart"/>
      <w:r w:rsidRPr="001E164E">
        <w:rPr>
          <w:rFonts w:ascii="Arial" w:hAnsi="Arial" w:cs="Arial"/>
        </w:rPr>
        <w:t>Pzp</w:t>
      </w:r>
      <w:proofErr w:type="spellEnd"/>
      <w:r w:rsidRPr="001E164E">
        <w:rPr>
          <w:rFonts w:ascii="Arial" w:hAnsi="Arial" w:cs="Arial"/>
        </w:rPr>
        <w:t>.</w:t>
      </w:r>
    </w:p>
    <w:p w14:paraId="31E7E3FD" w14:textId="77777777" w:rsidR="00B87DE4" w:rsidRPr="001E164E" w:rsidRDefault="00B87DE4"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Rodzaj zamówienia: roboty budowlane.</w:t>
      </w:r>
    </w:p>
    <w:p w14:paraId="28222612" w14:textId="77777777" w:rsidR="00B87DE4" w:rsidRPr="001E164E" w:rsidRDefault="00B87DE4"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Rozliczenia pomiędzy Zamawiającym a Wykonawcą prowadzone będą w walucie</w:t>
      </w:r>
      <w:r w:rsidRPr="001E164E">
        <w:rPr>
          <w:rFonts w:ascii="Arial" w:hAnsi="Arial" w:cs="Arial"/>
          <w:b/>
        </w:rPr>
        <w:t xml:space="preserve"> </w:t>
      </w:r>
      <w:r w:rsidRPr="001E164E">
        <w:rPr>
          <w:rFonts w:ascii="Arial" w:hAnsi="Arial" w:cs="Arial"/>
        </w:rPr>
        <w:t>polskiej (PLN). Zamawiający nie przewiduje rozliczenia w walutach obcych.</w:t>
      </w:r>
    </w:p>
    <w:p w14:paraId="411B4D1E" w14:textId="77777777" w:rsidR="00B87DE4" w:rsidRPr="001E164E" w:rsidRDefault="00B87DE4"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 xml:space="preserve">Zamawiający: </w:t>
      </w:r>
    </w:p>
    <w:p w14:paraId="4F6A43CD"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przewiduje przeprowadzenia aukcji elektronicznej,</w:t>
      </w:r>
    </w:p>
    <w:p w14:paraId="3AB7E963"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przewiduje złożenia oferty w postaci katalogów elektronicznych,</w:t>
      </w:r>
    </w:p>
    <w:p w14:paraId="3C81539B"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prowadzi postępowania w celu zawarcia umowy ramowej,</w:t>
      </w:r>
    </w:p>
    <w:p w14:paraId="48713694"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 xml:space="preserve">nie zastrzega możliwości ubiegania się o udzielenie zamówienia wyłącznie przez Wykonawców, o których mowa w art. 94 ustawy </w:t>
      </w:r>
      <w:proofErr w:type="spellStart"/>
      <w:r w:rsidRPr="001E164E">
        <w:rPr>
          <w:rFonts w:ascii="Arial" w:hAnsi="Arial" w:cs="Arial"/>
        </w:rPr>
        <w:t>Pzp</w:t>
      </w:r>
      <w:proofErr w:type="spellEnd"/>
      <w:r w:rsidRPr="001E164E">
        <w:rPr>
          <w:rFonts w:ascii="Arial" w:hAnsi="Arial" w:cs="Arial"/>
        </w:rPr>
        <w:t>,</w:t>
      </w:r>
    </w:p>
    <w:p w14:paraId="3A479A5E"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dopuszcza składania ofert wariantowych,</w:t>
      </w:r>
    </w:p>
    <w:p w14:paraId="67F9D061"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przewiduje zwrotu kosztów udziału w postępowaniu,</w:t>
      </w:r>
    </w:p>
    <w:p w14:paraId="75BBF6F8"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 xml:space="preserve">nie przewiduje wymagań w zakresie zatrudniania osób, o których mowa w art. 96 ust. 2 pkt 2 ustawy </w:t>
      </w:r>
      <w:proofErr w:type="spellStart"/>
      <w:r w:rsidRPr="001E164E">
        <w:rPr>
          <w:rFonts w:ascii="Arial" w:hAnsi="Arial" w:cs="Arial"/>
        </w:rPr>
        <w:t>Pzp</w:t>
      </w:r>
      <w:proofErr w:type="spellEnd"/>
      <w:r w:rsidRPr="001E164E">
        <w:rPr>
          <w:rFonts w:ascii="Arial" w:hAnsi="Arial" w:cs="Arial"/>
        </w:rPr>
        <w:t>,</w:t>
      </w:r>
    </w:p>
    <w:p w14:paraId="46FE9136"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lastRenderedPageBreak/>
        <w:t xml:space="preserve">nie przewiduje udzielenia zamówień, o których mowa w art. 214 ust. 1 pkt 7 i 8 ustawy </w:t>
      </w:r>
      <w:proofErr w:type="spellStart"/>
      <w:r w:rsidRPr="001E164E">
        <w:rPr>
          <w:rFonts w:ascii="Arial" w:hAnsi="Arial" w:cs="Arial"/>
        </w:rPr>
        <w:t>Pzp</w:t>
      </w:r>
      <w:proofErr w:type="spellEnd"/>
      <w:r w:rsidRPr="001E164E">
        <w:rPr>
          <w:rFonts w:ascii="Arial" w:hAnsi="Arial" w:cs="Arial"/>
        </w:rPr>
        <w:t>,</w:t>
      </w:r>
    </w:p>
    <w:p w14:paraId="2F15AE0B" w14:textId="77777777"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 xml:space="preserve">nie przewiduje możliwości zastosowania opcji, zgodnie z art. 441 ust. 1 ustawy </w:t>
      </w:r>
      <w:proofErr w:type="spellStart"/>
      <w:r w:rsidRPr="001E164E">
        <w:rPr>
          <w:rFonts w:ascii="Arial" w:hAnsi="Arial" w:cs="Arial"/>
        </w:rPr>
        <w:t>Pzp</w:t>
      </w:r>
      <w:proofErr w:type="spellEnd"/>
      <w:r w:rsidRPr="001E164E">
        <w:rPr>
          <w:rFonts w:ascii="Arial" w:hAnsi="Arial" w:cs="Arial"/>
        </w:rPr>
        <w:t>,</w:t>
      </w:r>
    </w:p>
    <w:p w14:paraId="6DC2A546" w14:textId="5169C602" w:rsidR="00B87DE4" w:rsidRPr="001E164E" w:rsidRDefault="00B87DE4" w:rsidP="00B606B7">
      <w:pPr>
        <w:pStyle w:val="Akapitzlist"/>
        <w:numPr>
          <w:ilvl w:val="0"/>
          <w:numId w:val="6"/>
        </w:numPr>
        <w:spacing w:after="120" w:line="360" w:lineRule="auto"/>
        <w:ind w:left="567" w:hanging="283"/>
        <w:contextualSpacing w:val="0"/>
        <w:rPr>
          <w:rFonts w:ascii="Arial" w:hAnsi="Arial" w:cs="Arial"/>
        </w:rPr>
      </w:pPr>
      <w:r w:rsidRPr="001E164E">
        <w:rPr>
          <w:rFonts w:ascii="Arial" w:hAnsi="Arial" w:cs="Arial"/>
        </w:rPr>
        <w:t>nie przewiduje zwrotu kosztów udziału w postępowaniu, z za</w:t>
      </w:r>
      <w:r w:rsidR="00277C82" w:rsidRPr="001E164E">
        <w:rPr>
          <w:rFonts w:ascii="Arial" w:hAnsi="Arial" w:cs="Arial"/>
        </w:rPr>
        <w:t xml:space="preserve">strzeżeniem art. 261 ustawy </w:t>
      </w:r>
      <w:proofErr w:type="spellStart"/>
      <w:r w:rsidR="00277C82" w:rsidRPr="001E164E">
        <w:rPr>
          <w:rFonts w:ascii="Arial" w:hAnsi="Arial" w:cs="Arial"/>
        </w:rPr>
        <w:t>Pzp</w:t>
      </w:r>
      <w:proofErr w:type="spellEnd"/>
      <w:r w:rsidR="00277C82" w:rsidRPr="001E164E">
        <w:rPr>
          <w:rFonts w:ascii="Arial" w:hAnsi="Arial" w:cs="Arial"/>
        </w:rPr>
        <w:t>,</w:t>
      </w:r>
    </w:p>
    <w:p w14:paraId="5F4B60FE" w14:textId="6623CBB6" w:rsidR="00B87DE4" w:rsidRPr="001E164E" w:rsidRDefault="00B87DE4" w:rsidP="00B606B7">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Postępowanie o udzielenie zamówienia  publicznego</w:t>
      </w:r>
      <w:r w:rsidR="006413E5" w:rsidRPr="001E164E">
        <w:rPr>
          <w:rFonts w:ascii="Arial" w:hAnsi="Arial" w:cs="Arial"/>
        </w:rPr>
        <w:t xml:space="preserve"> </w:t>
      </w:r>
      <w:r w:rsidRPr="001E164E">
        <w:rPr>
          <w:rFonts w:ascii="Arial" w:hAnsi="Arial" w:cs="Arial"/>
        </w:rPr>
        <w:t xml:space="preserve">prowadzi się w języku polskim na podstawie art. 20 ust. 2 ustawy </w:t>
      </w:r>
      <w:proofErr w:type="spellStart"/>
      <w:r w:rsidRPr="001E164E">
        <w:rPr>
          <w:rFonts w:ascii="Arial" w:hAnsi="Arial" w:cs="Arial"/>
        </w:rPr>
        <w:t>Pzp</w:t>
      </w:r>
      <w:proofErr w:type="spellEnd"/>
      <w:r w:rsidRPr="001E164E">
        <w:rPr>
          <w:rFonts w:ascii="Arial" w:hAnsi="Arial" w:cs="Arial"/>
        </w:rPr>
        <w:t>.</w:t>
      </w:r>
    </w:p>
    <w:p w14:paraId="69D4E622" w14:textId="77777777" w:rsidR="00B87DE4" w:rsidRPr="001E164E" w:rsidRDefault="00B87DE4" w:rsidP="0057320B">
      <w:pPr>
        <w:pStyle w:val="Akapitzlist"/>
        <w:numPr>
          <w:ilvl w:val="0"/>
          <w:numId w:val="5"/>
        </w:numPr>
        <w:spacing w:after="120" w:line="360" w:lineRule="auto"/>
        <w:ind w:left="284" w:hanging="284"/>
        <w:contextualSpacing w:val="0"/>
        <w:rPr>
          <w:rFonts w:ascii="Arial" w:hAnsi="Arial" w:cs="Arial"/>
        </w:rPr>
      </w:pPr>
      <w:r w:rsidRPr="001E164E">
        <w:rPr>
          <w:rFonts w:ascii="Arial" w:hAnsi="Arial" w:cs="Arial"/>
        </w:rPr>
        <w:t xml:space="preserve">W zakresie nieuregulowanym niniejszą Specyfikacją Warunków Zamówienia, zwaną dalej „SWZ”, zastosowanie mają przepisy ustawy </w:t>
      </w:r>
      <w:proofErr w:type="spellStart"/>
      <w:r w:rsidRPr="001E164E">
        <w:rPr>
          <w:rFonts w:ascii="Arial" w:hAnsi="Arial" w:cs="Arial"/>
        </w:rPr>
        <w:t>Pzp</w:t>
      </w:r>
      <w:proofErr w:type="spellEnd"/>
      <w:r w:rsidRPr="001E164E">
        <w:rPr>
          <w:rFonts w:ascii="Arial" w:hAnsi="Arial" w:cs="Arial"/>
        </w:rPr>
        <w:t xml:space="preserve"> oraz aktów wykonawczych do niniejszej ustawy.</w:t>
      </w:r>
    </w:p>
    <w:p w14:paraId="278D9BD7" w14:textId="3A036266" w:rsidR="00B87DE4" w:rsidRPr="001664C4" w:rsidRDefault="00B87DE4" w:rsidP="0026161F">
      <w:pPr>
        <w:pStyle w:val="Nagwek1"/>
        <w:numPr>
          <w:ilvl w:val="0"/>
          <w:numId w:val="55"/>
        </w:numPr>
        <w:shd w:val="clear" w:color="auto" w:fill="FFFFFF" w:themeFill="background1"/>
        <w:spacing w:before="360" w:after="240"/>
        <w:ind w:left="1701" w:hanging="1701"/>
        <w:rPr>
          <w:rFonts w:cs="Arial"/>
          <w:spacing w:val="10"/>
          <w:sz w:val="22"/>
        </w:rPr>
      </w:pPr>
      <w:bookmarkStart w:id="14" w:name="_Toc84211525"/>
      <w:r w:rsidRPr="001664C4">
        <w:rPr>
          <w:rFonts w:cs="Arial"/>
          <w:spacing w:val="10"/>
          <w:sz w:val="22"/>
        </w:rPr>
        <w:t>Źródło finansowania</w:t>
      </w:r>
      <w:bookmarkEnd w:id="14"/>
    </w:p>
    <w:p w14:paraId="7EA059BF" w14:textId="69B42C24" w:rsidR="00B87DE4" w:rsidRPr="005D0306" w:rsidRDefault="00B87DE4" w:rsidP="00F652E8">
      <w:pPr>
        <w:spacing w:before="360" w:after="120" w:line="360" w:lineRule="auto"/>
        <w:rPr>
          <w:rFonts w:ascii="Arial" w:hAnsi="Arial" w:cs="Arial"/>
        </w:rPr>
      </w:pPr>
      <w:r w:rsidRPr="001E164E">
        <w:rPr>
          <w:rFonts w:ascii="Arial" w:hAnsi="Arial" w:cs="Arial"/>
          <w:b/>
        </w:rPr>
        <w:t xml:space="preserve">Zamówienie </w:t>
      </w:r>
      <w:r w:rsidR="00D01DCD" w:rsidRPr="001E164E">
        <w:rPr>
          <w:rFonts w:ascii="Arial" w:hAnsi="Arial" w:cs="Arial"/>
          <w:b/>
        </w:rPr>
        <w:t xml:space="preserve">jest </w:t>
      </w:r>
      <w:r w:rsidR="00F9218D" w:rsidRPr="001E164E">
        <w:rPr>
          <w:rFonts w:ascii="Arial" w:hAnsi="Arial" w:cs="Arial"/>
          <w:b/>
        </w:rPr>
        <w:t>współfinansowane</w:t>
      </w:r>
      <w:r w:rsidR="00F9218D" w:rsidRPr="001E164E">
        <w:rPr>
          <w:rFonts w:ascii="Arial" w:hAnsi="Arial" w:cs="Arial"/>
        </w:rPr>
        <w:t xml:space="preserve"> </w:t>
      </w:r>
      <w:r w:rsidR="00F9218D" w:rsidRPr="001E164E">
        <w:rPr>
          <w:rFonts w:ascii="Arial" w:hAnsi="Arial" w:cs="Arial"/>
          <w:b/>
        </w:rPr>
        <w:t>ze środków Europejskiego Funduszu Rozwoju Regionalnego w ramach działania 4.2 Gospodarka odpadami Regionalnego Programu Operacyjnego Województwa Kujawsko-Pomorskiego na lata 2014-2020</w:t>
      </w:r>
      <w:r w:rsidR="00F9218D" w:rsidRPr="001E164E">
        <w:rPr>
          <w:rFonts w:ascii="Arial" w:hAnsi="Arial" w:cs="Arial"/>
        </w:rPr>
        <w:t>.</w:t>
      </w:r>
      <w:r w:rsidR="00D653B3" w:rsidRPr="001E164E">
        <w:rPr>
          <w:rFonts w:ascii="Arial" w:hAnsi="Arial" w:cs="Arial"/>
        </w:rPr>
        <w:t xml:space="preserve"> </w:t>
      </w:r>
      <w:r w:rsidR="00A451DE" w:rsidRPr="001E164E">
        <w:rPr>
          <w:rFonts w:ascii="Arial" w:hAnsi="Arial" w:cs="Arial"/>
        </w:rPr>
        <w:br/>
      </w:r>
      <w:r w:rsidRPr="001E164E">
        <w:rPr>
          <w:rFonts w:ascii="Arial" w:hAnsi="Arial" w:cs="Arial"/>
        </w:rPr>
        <w:t>Pozostałe źródło finansowania zamówienia stanowią środki własne Zamawiającego</w:t>
      </w:r>
      <w:r w:rsidR="003736DA" w:rsidRPr="001E164E">
        <w:rPr>
          <w:rFonts w:ascii="Arial" w:hAnsi="Arial" w:cs="Arial"/>
        </w:rPr>
        <w:t xml:space="preserve"> (środki zabezpieczone w budżecie Gminy Sępólno Krajeńskie)</w:t>
      </w:r>
      <w:r w:rsidRPr="001E164E">
        <w:rPr>
          <w:rFonts w:ascii="Arial" w:hAnsi="Arial" w:cs="Arial"/>
        </w:rPr>
        <w:t>.</w:t>
      </w:r>
      <w:r w:rsidRPr="005D0306">
        <w:rPr>
          <w:rFonts w:ascii="Arial" w:hAnsi="Arial" w:cs="Arial"/>
        </w:rPr>
        <w:t xml:space="preserve"> </w:t>
      </w:r>
    </w:p>
    <w:p w14:paraId="68A00200" w14:textId="5720DF1B" w:rsidR="00CC5FD3" w:rsidRPr="001E164E" w:rsidRDefault="00CC5FD3" w:rsidP="0026161F">
      <w:pPr>
        <w:pStyle w:val="Nagwek1"/>
        <w:numPr>
          <w:ilvl w:val="0"/>
          <w:numId w:val="55"/>
        </w:numPr>
        <w:shd w:val="clear" w:color="auto" w:fill="FFFFFF" w:themeFill="background1"/>
        <w:spacing w:before="360" w:after="240"/>
        <w:ind w:left="1701" w:hanging="1701"/>
        <w:rPr>
          <w:rFonts w:cs="Arial"/>
          <w:spacing w:val="10"/>
          <w:sz w:val="22"/>
        </w:rPr>
      </w:pPr>
      <w:bookmarkStart w:id="15" w:name="_Toc84211526"/>
      <w:r w:rsidRPr="001E164E">
        <w:rPr>
          <w:rFonts w:cs="Arial"/>
          <w:spacing w:val="10"/>
          <w:sz w:val="22"/>
        </w:rPr>
        <w:t>Podział zamówienia na części</w:t>
      </w:r>
      <w:bookmarkEnd w:id="15"/>
    </w:p>
    <w:p w14:paraId="5D799F87" w14:textId="77777777" w:rsidR="001B1BFB" w:rsidRPr="001E164E" w:rsidRDefault="001B1BFB" w:rsidP="00B606B7">
      <w:pPr>
        <w:pStyle w:val="Akapitzlist"/>
        <w:numPr>
          <w:ilvl w:val="0"/>
          <w:numId w:val="8"/>
        </w:numPr>
        <w:spacing w:after="120" w:line="360" w:lineRule="auto"/>
        <w:ind w:left="284" w:hanging="284"/>
        <w:contextualSpacing w:val="0"/>
        <w:rPr>
          <w:rFonts w:ascii="Arial" w:hAnsi="Arial" w:cs="Arial"/>
        </w:rPr>
      </w:pPr>
      <w:r w:rsidRPr="001E164E">
        <w:rPr>
          <w:rFonts w:ascii="Arial" w:hAnsi="Arial" w:cs="Arial"/>
        </w:rPr>
        <w:t xml:space="preserve">Zamawiający nie dokonuje podziału zamówienia na części. Tym samym Zamawiający nie dopuszcza możliwości składania ofert częściowych, o których mowa w art. 7 pkt 15 ustawy </w:t>
      </w:r>
      <w:proofErr w:type="spellStart"/>
      <w:r w:rsidRPr="001E164E">
        <w:rPr>
          <w:rFonts w:ascii="Arial" w:hAnsi="Arial" w:cs="Arial"/>
        </w:rPr>
        <w:t>Pzp</w:t>
      </w:r>
      <w:proofErr w:type="spellEnd"/>
      <w:r w:rsidRPr="001E164E">
        <w:rPr>
          <w:rFonts w:ascii="Arial" w:hAnsi="Arial" w:cs="Arial"/>
        </w:rPr>
        <w:t>.</w:t>
      </w:r>
    </w:p>
    <w:p w14:paraId="1DE9DC9B" w14:textId="77777777" w:rsidR="001B1BFB" w:rsidRPr="001E164E" w:rsidRDefault="001B1BFB" w:rsidP="00B606B7">
      <w:pPr>
        <w:pStyle w:val="Akapitzlist"/>
        <w:numPr>
          <w:ilvl w:val="0"/>
          <w:numId w:val="8"/>
        </w:numPr>
        <w:spacing w:after="120" w:line="360" w:lineRule="auto"/>
        <w:ind w:left="284" w:hanging="284"/>
        <w:contextualSpacing w:val="0"/>
        <w:rPr>
          <w:rFonts w:ascii="Arial" w:hAnsi="Arial" w:cs="Arial"/>
        </w:rPr>
      </w:pPr>
      <w:r w:rsidRPr="001E164E">
        <w:rPr>
          <w:rFonts w:ascii="Arial" w:hAnsi="Arial" w:cs="Arial"/>
        </w:rPr>
        <w:t>Powody niedokonania podziału zamówienia na części:</w:t>
      </w:r>
    </w:p>
    <w:p w14:paraId="30E3EAF7" w14:textId="2F6F36A7" w:rsidR="008472AD" w:rsidRPr="001E164E" w:rsidRDefault="008472AD" w:rsidP="00B606B7">
      <w:pPr>
        <w:pStyle w:val="Akapitzlist"/>
        <w:numPr>
          <w:ilvl w:val="1"/>
          <w:numId w:val="8"/>
        </w:numPr>
        <w:spacing w:after="120" w:line="360" w:lineRule="auto"/>
        <w:ind w:left="709" w:hanging="425"/>
        <w:contextualSpacing w:val="0"/>
        <w:rPr>
          <w:rFonts w:ascii="Arial" w:hAnsi="Arial" w:cs="Arial"/>
        </w:rPr>
      </w:pPr>
      <w:r w:rsidRPr="001E164E">
        <w:rPr>
          <w:rFonts w:ascii="Arial" w:hAnsi="Arial" w:cs="Arial"/>
        </w:rPr>
        <w:t xml:space="preserve">Zamawiający przed wszczęciem niniejszego postępowania przeanalizował możliwość podziału niniejszego zamówienia na części, odnosząc się do jego wielkości, skali, a przede wszystkim wpływu jaki będzie miała decyzja dotycząca podziału zamówienia na rynek małych i średnich przedsiębiorstw (MŚP). Rozważono możliwość podziału zamówienia zarówno na zasadzie ilościowej (tak by wielkość części zamówienia odpowiadała możliwościom małych i średnich przedsiębiorstw), jak i na zasadzie </w:t>
      </w:r>
      <w:r w:rsidRPr="001E164E">
        <w:rPr>
          <w:rFonts w:ascii="Arial" w:hAnsi="Arial" w:cs="Arial"/>
        </w:rPr>
        <w:lastRenderedPageBreak/>
        <w:t>jakościowej (udział przedsiębiorstw z konkretnych branż lub specjalizacji) oraz według różnych, konkretnych etapów realizacji zamówienia.</w:t>
      </w:r>
    </w:p>
    <w:p w14:paraId="29506057" w14:textId="5D0315F6" w:rsidR="007A6B80" w:rsidRPr="001E164E" w:rsidRDefault="00D04AFF" w:rsidP="00B606B7">
      <w:pPr>
        <w:pStyle w:val="Akapitzlist"/>
        <w:numPr>
          <w:ilvl w:val="1"/>
          <w:numId w:val="8"/>
        </w:numPr>
        <w:spacing w:after="120" w:line="360" w:lineRule="auto"/>
        <w:ind w:left="709" w:hanging="425"/>
        <w:contextualSpacing w:val="0"/>
        <w:rPr>
          <w:rFonts w:ascii="Arial" w:hAnsi="Arial" w:cs="Arial"/>
        </w:rPr>
      </w:pPr>
      <w:r w:rsidRPr="001E164E">
        <w:rPr>
          <w:rFonts w:ascii="Arial" w:hAnsi="Arial" w:cs="Arial"/>
        </w:rPr>
        <w:t>Podzielenie</w:t>
      </w:r>
      <w:r w:rsidR="008472AD" w:rsidRPr="001E164E">
        <w:rPr>
          <w:rFonts w:ascii="Arial" w:hAnsi="Arial" w:cs="Arial"/>
        </w:rPr>
        <w:t xml:space="preserve"> niniejszego</w:t>
      </w:r>
      <w:r w:rsidRPr="001E164E">
        <w:rPr>
          <w:rFonts w:ascii="Arial" w:hAnsi="Arial" w:cs="Arial"/>
        </w:rPr>
        <w:t xml:space="preserve"> zamówienia na części z uwagi na planowany zakres uniemożliwi zrealizowanie zamówienia w sposób kompleksowy i zgodny z oczekiwaniami Zamawiającego przy zachowaniu wysokiej jakości wykonanych robót oraz dostarczonych materiałów. </w:t>
      </w:r>
    </w:p>
    <w:p w14:paraId="2FC0E2A1" w14:textId="0426C40C" w:rsidR="001B1BFB" w:rsidRPr="001E164E" w:rsidRDefault="00D04AFF" w:rsidP="00B606B7">
      <w:pPr>
        <w:pStyle w:val="Akapitzlist"/>
        <w:numPr>
          <w:ilvl w:val="1"/>
          <w:numId w:val="8"/>
        </w:numPr>
        <w:spacing w:after="120" w:line="360" w:lineRule="auto"/>
        <w:ind w:left="709" w:hanging="425"/>
        <w:contextualSpacing w:val="0"/>
        <w:rPr>
          <w:rFonts w:ascii="Arial" w:hAnsi="Arial" w:cs="Arial"/>
        </w:rPr>
      </w:pPr>
      <w:r w:rsidRPr="001E164E">
        <w:rPr>
          <w:rFonts w:ascii="Arial" w:hAnsi="Arial" w:cs="Arial"/>
        </w:rPr>
        <w:t xml:space="preserve">Podział zamówienia na części groziłby nadmiernymi trudnościami technicznymi lub nadmiernymi kosztami wykonania zamówienia. Potrzeba skoordynowania działań różnych Wykonawców realizujących poszczególne części zamówienia mogłaby poważnie zagrozić właściwemu i terminowemu wykonaniu zamówienia. </w:t>
      </w:r>
      <w:r w:rsidR="001B1BFB" w:rsidRPr="001E164E">
        <w:rPr>
          <w:rFonts w:ascii="Arial" w:hAnsi="Arial" w:cs="Arial"/>
        </w:rPr>
        <w:t xml:space="preserve">Istniałoby ryzyko niewykonania części zamówienia, co w konsekwencji mogłoby wiązać się z </w:t>
      </w:r>
      <w:r w:rsidR="001B1BFB" w:rsidRPr="00033569">
        <w:rPr>
          <w:rFonts w:ascii="Arial" w:hAnsi="Arial" w:cs="Arial"/>
        </w:rPr>
        <w:t>niewykonaniem zadania w terminie oraz niewywiązaniem się z podpisanej umowy z Urzędem Marszałkowskim.</w:t>
      </w:r>
      <w:r w:rsidR="001B1BFB" w:rsidRPr="001E164E">
        <w:rPr>
          <w:rFonts w:ascii="Arial" w:hAnsi="Arial" w:cs="Arial"/>
        </w:rPr>
        <w:t xml:space="preserve"> Należy zaznaczyć, że przedmiotowe zadanie objęte jest jedną dokumentacj</w:t>
      </w:r>
      <w:r w:rsidR="005E2A79" w:rsidRPr="001E164E">
        <w:rPr>
          <w:rFonts w:ascii="Arial" w:hAnsi="Arial" w:cs="Arial"/>
        </w:rPr>
        <w:t>ą</w:t>
      </w:r>
      <w:r w:rsidR="001B1BFB" w:rsidRPr="001E164E">
        <w:rPr>
          <w:rFonts w:ascii="Arial" w:hAnsi="Arial" w:cs="Arial"/>
        </w:rPr>
        <w:t xml:space="preserve"> projektową o</w:t>
      </w:r>
      <w:r w:rsidR="00F61459" w:rsidRPr="001E164E">
        <w:rPr>
          <w:rFonts w:ascii="Arial" w:hAnsi="Arial" w:cs="Arial"/>
        </w:rPr>
        <w:t>r</w:t>
      </w:r>
      <w:r w:rsidR="001B1BFB" w:rsidRPr="001E164E">
        <w:rPr>
          <w:rFonts w:ascii="Arial" w:hAnsi="Arial" w:cs="Arial"/>
        </w:rPr>
        <w:t>az jednym pozwoleniem na budowę</w:t>
      </w:r>
      <w:r w:rsidR="0098410B" w:rsidRPr="001E164E">
        <w:rPr>
          <w:rFonts w:ascii="Arial" w:hAnsi="Arial" w:cs="Arial"/>
        </w:rPr>
        <w:t>,</w:t>
      </w:r>
      <w:r w:rsidR="001B1BFB" w:rsidRPr="001E164E">
        <w:rPr>
          <w:rFonts w:ascii="Arial" w:hAnsi="Arial" w:cs="Arial"/>
        </w:rPr>
        <w:t xml:space="preserve"> które tworzą jedną spójną funkcjonalnie i technicznie całość.</w:t>
      </w:r>
    </w:p>
    <w:p w14:paraId="7374BFC9" w14:textId="06520386" w:rsidR="00CC5FD3" w:rsidRPr="001664C4" w:rsidRDefault="00CC5FD3" w:rsidP="0026161F">
      <w:pPr>
        <w:pStyle w:val="Nagwek1"/>
        <w:numPr>
          <w:ilvl w:val="0"/>
          <w:numId w:val="55"/>
        </w:numPr>
        <w:shd w:val="clear" w:color="auto" w:fill="FFFFFF" w:themeFill="background1"/>
        <w:spacing w:before="360" w:after="240"/>
        <w:ind w:left="1701" w:hanging="1701"/>
        <w:rPr>
          <w:rFonts w:cs="Arial"/>
          <w:spacing w:val="10"/>
          <w:sz w:val="22"/>
          <w:szCs w:val="24"/>
        </w:rPr>
      </w:pPr>
      <w:bookmarkStart w:id="16" w:name="_Toc84211527"/>
      <w:r w:rsidRPr="001664C4">
        <w:rPr>
          <w:rFonts w:cs="Arial"/>
          <w:spacing w:val="10"/>
          <w:sz w:val="22"/>
          <w:szCs w:val="24"/>
        </w:rPr>
        <w:t>Opis przedmiotu zamówienia</w:t>
      </w:r>
      <w:bookmarkEnd w:id="16"/>
    </w:p>
    <w:p w14:paraId="43D11D26" w14:textId="070272C2" w:rsidR="002B3223" w:rsidRPr="002B3223" w:rsidRDefault="002B3223" w:rsidP="002B3223">
      <w:pPr>
        <w:pStyle w:val="Akapitzlist"/>
        <w:numPr>
          <w:ilvl w:val="3"/>
          <w:numId w:val="37"/>
        </w:numPr>
        <w:spacing w:after="120" w:line="360" w:lineRule="auto"/>
        <w:ind w:left="284" w:hanging="284"/>
        <w:jc w:val="both"/>
        <w:rPr>
          <w:rFonts w:ascii="Arial" w:hAnsi="Arial" w:cs="Arial"/>
        </w:rPr>
      </w:pPr>
      <w:r w:rsidRPr="002B3223">
        <w:rPr>
          <w:rFonts w:ascii="Arial" w:hAnsi="Arial" w:cs="Arial"/>
        </w:rPr>
        <w:t xml:space="preserve">Przedmiotem zamówienia jest organizacja Punktu Selektywnej Zbiórki Odpadów komunalnych dla mieszkańców gminy Sępólno Krajeńskie, na </w:t>
      </w:r>
      <w:bookmarkStart w:id="17" w:name="_Hlk87920462"/>
      <w:r w:rsidRPr="002B3223">
        <w:rPr>
          <w:rFonts w:ascii="Arial" w:hAnsi="Arial" w:cs="Arial"/>
        </w:rPr>
        <w:t xml:space="preserve">działkach ewidencyjnych nr 169/6 i nr 169/7, położonych w obrębie geodezyjnym 0011 </w:t>
      </w:r>
      <w:proofErr w:type="spellStart"/>
      <w:r w:rsidRPr="002B3223">
        <w:rPr>
          <w:rFonts w:ascii="Arial" w:hAnsi="Arial" w:cs="Arial"/>
        </w:rPr>
        <w:t>Sikorz</w:t>
      </w:r>
      <w:proofErr w:type="spellEnd"/>
      <w:r w:rsidRPr="002B3223">
        <w:rPr>
          <w:rFonts w:ascii="Arial" w:hAnsi="Arial" w:cs="Arial"/>
        </w:rPr>
        <w:t>, powiat sępoleński, gmina Sępólno Krajeńskie</w:t>
      </w:r>
      <w:bookmarkEnd w:id="17"/>
      <w:r w:rsidRPr="002B3223">
        <w:rPr>
          <w:rFonts w:ascii="Arial" w:hAnsi="Arial" w:cs="Arial"/>
        </w:rPr>
        <w:t xml:space="preserve">, polegająca na budowie rampy wyładowczej, zmianie sposobu użytkowania części budynku magazynowego na pomieszczenia administracyjno-socjalne, budowie oświetlenia, utwardzeniu placu wraz z budową infrastruktury towarzyszącej. </w:t>
      </w:r>
    </w:p>
    <w:p w14:paraId="787E3431" w14:textId="3021642C" w:rsidR="002B3223" w:rsidRDefault="002B3223" w:rsidP="002B3223">
      <w:pPr>
        <w:spacing w:after="360" w:line="360" w:lineRule="auto"/>
        <w:ind w:left="284"/>
        <w:jc w:val="both"/>
        <w:rPr>
          <w:rFonts w:ascii="Arial" w:hAnsi="Arial" w:cs="Arial"/>
        </w:rPr>
      </w:pPr>
      <w:r>
        <w:rPr>
          <w:rFonts w:ascii="Arial" w:hAnsi="Arial" w:cs="Arial"/>
        </w:rPr>
        <w:t xml:space="preserve">Opracowanie na podstawie </w:t>
      </w:r>
      <w:r>
        <w:rPr>
          <w:rFonts w:ascii="Arial" w:hAnsi="Arial" w:cs="Arial"/>
          <w:b/>
          <w:bCs/>
        </w:rPr>
        <w:t>decyzji Starosty Sępoleńskiego nr AB.6740.332.2017 z dnia 18 października 2017 r.</w:t>
      </w:r>
      <w:r>
        <w:rPr>
          <w:rFonts w:ascii="Arial" w:hAnsi="Arial" w:cs="Arial"/>
        </w:rPr>
        <w:t xml:space="preserve"> (załącznik nr 11 do SWZ).</w:t>
      </w:r>
    </w:p>
    <w:p w14:paraId="1CA5443F" w14:textId="77777777" w:rsidR="002B3223" w:rsidRDefault="002B3223" w:rsidP="002B3223">
      <w:pPr>
        <w:spacing w:line="276" w:lineRule="auto"/>
        <w:ind w:left="284"/>
        <w:jc w:val="both"/>
        <w:rPr>
          <w:rFonts w:ascii="Arial" w:hAnsi="Arial" w:cs="Arial"/>
          <w:b/>
          <w:bCs/>
        </w:rPr>
      </w:pPr>
      <w:r>
        <w:rPr>
          <w:rFonts w:ascii="Arial" w:hAnsi="Arial" w:cs="Arial"/>
          <w:b/>
          <w:bCs/>
        </w:rPr>
        <w:t>BRANŻA KONSTRUKCYJNO BUDOWLANA</w:t>
      </w:r>
    </w:p>
    <w:p w14:paraId="0B37F5E3" w14:textId="23EAB317"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wykonanie prac rozbiórkowych</w:t>
      </w:r>
    </w:p>
    <w:p w14:paraId="7CE0C680" w14:textId="7DE54BB3"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montaż okien i drzwi</w:t>
      </w:r>
    </w:p>
    <w:p w14:paraId="562C0FD0" w14:textId="1513570B"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wykonanie sufitów, posadzek, ścian</w:t>
      </w:r>
    </w:p>
    <w:p w14:paraId="73678D61" w14:textId="21FF0B8D"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wykonanie murów oporowych rampy</w:t>
      </w:r>
    </w:p>
    <w:p w14:paraId="66A7B4E0" w14:textId="506AEFCC" w:rsidR="002B3223" w:rsidRDefault="002B3223" w:rsidP="002B3223">
      <w:pPr>
        <w:pStyle w:val="Akapitzlist"/>
        <w:spacing w:after="0" w:line="360" w:lineRule="auto"/>
        <w:ind w:left="284"/>
        <w:jc w:val="both"/>
        <w:rPr>
          <w:rFonts w:ascii="Arial" w:hAnsi="Arial" w:cs="Arial"/>
        </w:rPr>
      </w:pPr>
      <w:r>
        <w:rPr>
          <w:rFonts w:ascii="Symbol" w:hAnsi="Symbol"/>
        </w:rPr>
        <w:lastRenderedPageBreak/>
        <w:t></w:t>
      </w:r>
      <w:r>
        <w:rPr>
          <w:sz w:val="14"/>
          <w:szCs w:val="14"/>
        </w:rPr>
        <w:t>   </w:t>
      </w:r>
      <w:r>
        <w:rPr>
          <w:rFonts w:ascii="Arial" w:hAnsi="Arial" w:cs="Arial"/>
        </w:rPr>
        <w:t>montaż wagi oporowej</w:t>
      </w:r>
    </w:p>
    <w:p w14:paraId="4AD2F248" w14:textId="317E3B34"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wykonanie nawierzchni placów, rampy, chodników, krawężników i obrzeży</w:t>
      </w:r>
    </w:p>
    <w:p w14:paraId="19A58621" w14:textId="1A288E30"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 xml:space="preserve">wykonanie nowych </w:t>
      </w:r>
      <w:proofErr w:type="spellStart"/>
      <w:r>
        <w:rPr>
          <w:rFonts w:ascii="Arial" w:hAnsi="Arial" w:cs="Arial"/>
        </w:rPr>
        <w:t>nasadzeń</w:t>
      </w:r>
      <w:proofErr w:type="spellEnd"/>
      <w:r>
        <w:rPr>
          <w:rFonts w:ascii="Arial" w:hAnsi="Arial" w:cs="Arial"/>
        </w:rPr>
        <w:t xml:space="preserve"> oraz wykonanie nowych trawników</w:t>
      </w:r>
    </w:p>
    <w:p w14:paraId="6405DE91" w14:textId="5FC398C3" w:rsidR="002B3223" w:rsidRDefault="002B3223" w:rsidP="002B3223">
      <w:pPr>
        <w:pStyle w:val="Akapitzlist"/>
        <w:spacing w:after="0" w:line="360" w:lineRule="auto"/>
        <w:ind w:left="284"/>
        <w:jc w:val="both"/>
        <w:rPr>
          <w:rFonts w:ascii="Arial" w:hAnsi="Arial" w:cs="Arial"/>
        </w:rPr>
      </w:pPr>
      <w:r>
        <w:rPr>
          <w:rFonts w:ascii="Symbol" w:hAnsi="Symbol"/>
        </w:rPr>
        <w:t></w:t>
      </w:r>
      <w:r>
        <w:rPr>
          <w:sz w:val="14"/>
          <w:szCs w:val="14"/>
        </w:rPr>
        <w:t>    </w:t>
      </w:r>
      <w:r>
        <w:rPr>
          <w:rFonts w:ascii="Arial" w:hAnsi="Arial" w:cs="Arial"/>
        </w:rPr>
        <w:t>wykonanie ogrodzenia</w:t>
      </w:r>
    </w:p>
    <w:p w14:paraId="7F9E30CE" w14:textId="77777777" w:rsidR="002B3223" w:rsidRDefault="002B3223" w:rsidP="002B3223">
      <w:pPr>
        <w:pStyle w:val="Akapitzlist"/>
        <w:spacing w:after="0" w:line="360" w:lineRule="auto"/>
        <w:ind w:left="284"/>
        <w:jc w:val="both"/>
        <w:rPr>
          <w:rFonts w:ascii="Arial" w:hAnsi="Arial" w:cs="Arial"/>
        </w:rPr>
      </w:pPr>
    </w:p>
    <w:p w14:paraId="5038544A" w14:textId="77777777" w:rsidR="002B3223" w:rsidRDefault="002B3223" w:rsidP="002B3223">
      <w:pPr>
        <w:spacing w:line="360" w:lineRule="auto"/>
        <w:ind w:firstLine="284"/>
        <w:jc w:val="both"/>
        <w:rPr>
          <w:rFonts w:ascii="Arial" w:hAnsi="Arial" w:cs="Arial"/>
          <w:b/>
          <w:bCs/>
        </w:rPr>
      </w:pPr>
      <w:r>
        <w:rPr>
          <w:rFonts w:ascii="Arial" w:hAnsi="Arial" w:cs="Arial"/>
          <w:b/>
          <w:bCs/>
        </w:rPr>
        <w:t>Parametry rampy:</w:t>
      </w:r>
    </w:p>
    <w:p w14:paraId="1C067F24"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minimalna szerokość pasa roboczego rampy: 3,60m</w:t>
      </w:r>
    </w:p>
    <w:p w14:paraId="40483CE7"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maksymalna wysokość rampy: 2,00m</w:t>
      </w:r>
    </w:p>
    <w:p w14:paraId="2E5545EE"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długość wjazdu: 25,1m</w:t>
      </w:r>
    </w:p>
    <w:p w14:paraId="18689767"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długość rampy: 62,6m</w:t>
      </w:r>
    </w:p>
    <w:p w14:paraId="2B523445" w14:textId="6DC85850"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długość zjazdu: 27,8m</w:t>
      </w:r>
    </w:p>
    <w:p w14:paraId="09FE6610" w14:textId="77777777" w:rsidR="002B3223" w:rsidRDefault="002B3223" w:rsidP="002B3223">
      <w:pPr>
        <w:pStyle w:val="Akapitzlist"/>
        <w:spacing w:after="0" w:line="360" w:lineRule="auto"/>
        <w:ind w:hanging="360"/>
        <w:jc w:val="both"/>
        <w:rPr>
          <w:rFonts w:ascii="Arial" w:hAnsi="Arial" w:cs="Arial"/>
        </w:rPr>
      </w:pPr>
    </w:p>
    <w:p w14:paraId="0BAC13DC" w14:textId="77777777" w:rsidR="002B3223" w:rsidRDefault="002B3223" w:rsidP="002B3223">
      <w:pPr>
        <w:spacing w:line="360" w:lineRule="auto"/>
        <w:ind w:firstLine="360"/>
        <w:jc w:val="both"/>
        <w:rPr>
          <w:rFonts w:ascii="Arial" w:hAnsi="Arial" w:cs="Arial"/>
          <w:b/>
          <w:bCs/>
        </w:rPr>
      </w:pPr>
      <w:r>
        <w:rPr>
          <w:rFonts w:ascii="Arial" w:hAnsi="Arial" w:cs="Arial"/>
          <w:b/>
          <w:bCs/>
        </w:rPr>
        <w:t>Dane techniczne budynku:</w:t>
      </w:r>
    </w:p>
    <w:p w14:paraId="63829BC3"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szerokość obiektu- 9,99m</w:t>
      </w:r>
    </w:p>
    <w:p w14:paraId="249E7490" w14:textId="52E6698F"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długość obiektu- 19,29m</w:t>
      </w:r>
    </w:p>
    <w:p w14:paraId="6DEA814A"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kubatura brutto- 1090,66m</w:t>
      </w:r>
      <w:r w:rsidRPr="002B3223">
        <w:rPr>
          <w:rFonts w:ascii="Arial" w:hAnsi="Arial" w:cs="Arial"/>
          <w:vertAlign w:val="superscript"/>
        </w:rPr>
        <w:t>3</w:t>
      </w:r>
    </w:p>
    <w:p w14:paraId="586EF0F0" w14:textId="77777777"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powierzchnia zabudowy- 192,7m</w:t>
      </w:r>
      <w:r w:rsidRPr="002B3223">
        <w:rPr>
          <w:rFonts w:ascii="Arial" w:hAnsi="Arial" w:cs="Arial"/>
          <w:vertAlign w:val="superscript"/>
        </w:rPr>
        <w:t>2</w:t>
      </w:r>
    </w:p>
    <w:p w14:paraId="2205F09D" w14:textId="39F0EF59" w:rsidR="002B3223" w:rsidRDefault="002B3223" w:rsidP="002B3223">
      <w:pPr>
        <w:pStyle w:val="Akapitzlist"/>
        <w:spacing w:after="0" w:line="360" w:lineRule="auto"/>
        <w:ind w:hanging="360"/>
        <w:jc w:val="both"/>
        <w:rPr>
          <w:rFonts w:ascii="Arial" w:hAnsi="Arial" w:cs="Arial"/>
        </w:rPr>
      </w:pPr>
      <w:r>
        <w:rPr>
          <w:rFonts w:ascii="Symbol" w:hAnsi="Symbol"/>
        </w:rPr>
        <w:t></w:t>
      </w:r>
      <w:r>
        <w:rPr>
          <w:sz w:val="14"/>
          <w:szCs w:val="14"/>
        </w:rPr>
        <w:t xml:space="preserve">        </w:t>
      </w:r>
      <w:r>
        <w:rPr>
          <w:rFonts w:ascii="Arial" w:hAnsi="Arial" w:cs="Arial"/>
        </w:rPr>
        <w:t>wysokość budynku- 6,2m</w:t>
      </w:r>
    </w:p>
    <w:p w14:paraId="0319A5E8" w14:textId="77777777" w:rsidR="002B3223" w:rsidRPr="002B3223" w:rsidRDefault="002B3223" w:rsidP="002B3223">
      <w:pPr>
        <w:pStyle w:val="Akapitzlist"/>
        <w:spacing w:after="0" w:line="360" w:lineRule="auto"/>
        <w:ind w:hanging="360"/>
        <w:jc w:val="both"/>
        <w:rPr>
          <w:rFonts w:ascii="Arial" w:hAnsi="Arial" w:cs="Arial"/>
        </w:rPr>
      </w:pPr>
    </w:p>
    <w:p w14:paraId="58EC7167" w14:textId="77777777" w:rsidR="002B3223" w:rsidRDefault="002B3223" w:rsidP="002B3223">
      <w:pPr>
        <w:spacing w:line="360" w:lineRule="auto"/>
        <w:ind w:left="284"/>
        <w:jc w:val="both"/>
        <w:rPr>
          <w:rFonts w:ascii="Arial" w:hAnsi="Arial" w:cs="Arial"/>
          <w:b/>
          <w:bCs/>
        </w:rPr>
      </w:pPr>
      <w:r>
        <w:rPr>
          <w:rFonts w:ascii="Arial" w:hAnsi="Arial" w:cs="Arial"/>
          <w:b/>
          <w:bCs/>
        </w:rPr>
        <w:t>BRANŻA ELEKTRYCZNA</w:t>
      </w:r>
    </w:p>
    <w:p w14:paraId="01C7695E" w14:textId="5B6BBF83" w:rsidR="002B3223" w:rsidRDefault="002B3223" w:rsidP="00606A17">
      <w:pPr>
        <w:pStyle w:val="Akapitzlist"/>
        <w:spacing w:after="0" w:line="360" w:lineRule="auto"/>
        <w:ind w:left="567" w:hanging="283"/>
        <w:rPr>
          <w:rFonts w:ascii="Arial" w:hAnsi="Arial" w:cs="Arial"/>
        </w:rPr>
      </w:pPr>
      <w:r>
        <w:rPr>
          <w:rFonts w:ascii="Symbol" w:hAnsi="Symbol"/>
        </w:rPr>
        <w:t></w:t>
      </w:r>
      <w:r>
        <w:rPr>
          <w:sz w:val="14"/>
          <w:szCs w:val="14"/>
        </w:rPr>
        <w:t>      </w:t>
      </w:r>
      <w:r>
        <w:rPr>
          <w:rFonts w:ascii="Arial" w:hAnsi="Arial" w:cs="Arial"/>
        </w:rPr>
        <w:t>wykonanie sieci zewnętrznych, wymiana kabla zasilającego, oświetlenie terenu, zasilanie urządzeń wokół budynku, napęd bramy, okablowanie zewnętrznych instalacji teletechnicznych</w:t>
      </w:r>
    </w:p>
    <w:p w14:paraId="5A21F2AB" w14:textId="4F9EE04D" w:rsidR="002B3223" w:rsidRDefault="002B3223" w:rsidP="00606A17">
      <w:pPr>
        <w:pStyle w:val="Akapitzlist"/>
        <w:spacing w:after="0" w:line="360" w:lineRule="auto"/>
        <w:ind w:left="567" w:hanging="283"/>
        <w:rPr>
          <w:rFonts w:ascii="Arial" w:hAnsi="Arial" w:cs="Arial"/>
        </w:rPr>
      </w:pPr>
      <w:r>
        <w:rPr>
          <w:rFonts w:ascii="Symbol" w:hAnsi="Symbol"/>
        </w:rPr>
        <w:t></w:t>
      </w:r>
      <w:r>
        <w:rPr>
          <w:sz w:val="14"/>
          <w:szCs w:val="14"/>
        </w:rPr>
        <w:t>      </w:t>
      </w:r>
      <w:r>
        <w:rPr>
          <w:rFonts w:ascii="Arial" w:hAnsi="Arial" w:cs="Arial"/>
        </w:rPr>
        <w:t>wykonanie instalacji elektrycznej wewnętrznej: demontaż istniejącej instalacji, wykonanie WLZ z ZK-2 do RG, okablowanie wyłącznika głównego ppoż., wykonanie tras kablowych i rozdzielnic, instalacja oświetlenia i gniazd, instalacja połączeń wyrównawczych</w:t>
      </w:r>
    </w:p>
    <w:p w14:paraId="63677AD0" w14:textId="1D0FD067" w:rsidR="002B3223" w:rsidRDefault="002B3223" w:rsidP="00606A17">
      <w:pPr>
        <w:pStyle w:val="Akapitzlist"/>
        <w:spacing w:after="0" w:line="360" w:lineRule="auto"/>
        <w:ind w:left="284"/>
        <w:rPr>
          <w:rFonts w:ascii="Arial" w:hAnsi="Arial" w:cs="Arial"/>
        </w:rPr>
      </w:pPr>
      <w:r>
        <w:rPr>
          <w:rFonts w:ascii="Symbol" w:hAnsi="Symbol"/>
        </w:rPr>
        <w:t></w:t>
      </w:r>
      <w:r>
        <w:rPr>
          <w:sz w:val="14"/>
          <w:szCs w:val="14"/>
        </w:rPr>
        <w:t>      </w:t>
      </w:r>
      <w:r>
        <w:rPr>
          <w:rFonts w:ascii="Arial" w:hAnsi="Arial" w:cs="Arial"/>
        </w:rPr>
        <w:t>wykonanie instalacji fotowoltaicznej, odgromowej i uziemiającej</w:t>
      </w:r>
    </w:p>
    <w:p w14:paraId="13DF759A" w14:textId="02BABE83" w:rsidR="002B3223" w:rsidRDefault="002B3223" w:rsidP="00606A17">
      <w:pPr>
        <w:pStyle w:val="Akapitzlist"/>
        <w:spacing w:after="0" w:line="360" w:lineRule="auto"/>
        <w:ind w:left="284"/>
        <w:rPr>
          <w:rFonts w:ascii="Arial" w:hAnsi="Arial" w:cs="Arial"/>
        </w:rPr>
      </w:pPr>
      <w:r>
        <w:rPr>
          <w:rFonts w:ascii="Symbol" w:hAnsi="Symbol"/>
        </w:rPr>
        <w:t></w:t>
      </w:r>
      <w:r>
        <w:rPr>
          <w:sz w:val="14"/>
          <w:szCs w:val="14"/>
        </w:rPr>
        <w:t>      </w:t>
      </w:r>
      <w:r>
        <w:rPr>
          <w:rFonts w:ascii="Arial" w:hAnsi="Arial" w:cs="Arial"/>
        </w:rPr>
        <w:t>wykonanie badań i pomiarów odbiorczych</w:t>
      </w:r>
    </w:p>
    <w:p w14:paraId="46AF5D25" w14:textId="6B1AED97" w:rsidR="002B3223" w:rsidRPr="002B3223" w:rsidRDefault="002B3223" w:rsidP="00606A17">
      <w:pPr>
        <w:pStyle w:val="Akapitzlist"/>
        <w:spacing w:after="0" w:line="360" w:lineRule="auto"/>
        <w:ind w:left="284"/>
        <w:rPr>
          <w:rFonts w:ascii="Arial" w:hAnsi="Arial" w:cs="Arial"/>
        </w:rPr>
      </w:pPr>
      <w:r>
        <w:rPr>
          <w:rFonts w:ascii="Symbol" w:hAnsi="Symbol"/>
        </w:rPr>
        <w:t></w:t>
      </w:r>
      <w:r>
        <w:rPr>
          <w:sz w:val="14"/>
          <w:szCs w:val="14"/>
        </w:rPr>
        <w:t>      </w:t>
      </w:r>
      <w:r>
        <w:rPr>
          <w:rFonts w:ascii="Arial" w:hAnsi="Arial" w:cs="Arial"/>
        </w:rPr>
        <w:t>wykonanie instalacji teletechnicznych: CCTV, teleinformatycznej i domofonowej</w:t>
      </w:r>
    </w:p>
    <w:p w14:paraId="06FB30BC" w14:textId="206C1877" w:rsidR="002B3223" w:rsidRDefault="002B3223" w:rsidP="002B3223">
      <w:pPr>
        <w:spacing w:line="360" w:lineRule="auto"/>
        <w:ind w:firstLine="284"/>
        <w:jc w:val="both"/>
        <w:rPr>
          <w:rFonts w:ascii="Arial" w:hAnsi="Arial" w:cs="Arial"/>
          <w:b/>
          <w:bCs/>
        </w:rPr>
      </w:pPr>
      <w:r>
        <w:rPr>
          <w:rFonts w:ascii="Arial" w:hAnsi="Arial" w:cs="Arial"/>
          <w:b/>
          <w:bCs/>
        </w:rPr>
        <w:lastRenderedPageBreak/>
        <w:t>BRAN</w:t>
      </w:r>
      <w:r w:rsidR="00606A17">
        <w:rPr>
          <w:rFonts w:ascii="Arial" w:hAnsi="Arial" w:cs="Arial"/>
          <w:b/>
          <w:bCs/>
        </w:rPr>
        <w:t>Ż</w:t>
      </w:r>
      <w:r>
        <w:rPr>
          <w:rFonts w:ascii="Arial" w:hAnsi="Arial" w:cs="Arial"/>
          <w:b/>
          <w:bCs/>
        </w:rPr>
        <w:t>A SANITARNA</w:t>
      </w:r>
    </w:p>
    <w:p w14:paraId="44D9AA54"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zewnętrznej instalacji wodociągowej</w:t>
      </w:r>
    </w:p>
    <w:p w14:paraId="6D68247E"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zewnętrznej instalacji kanalizacji sanitarnej</w:t>
      </w:r>
    </w:p>
    <w:p w14:paraId="4F4CD6A8"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zewnętrznej instalacji kanalizacji deszczowej</w:t>
      </w:r>
    </w:p>
    <w:p w14:paraId="51D3BFA0"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wewnętrznej instalacji wody</w:t>
      </w:r>
    </w:p>
    <w:p w14:paraId="436B39BD"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wewnętrznej instalacji kanalizacji sanitarnej</w:t>
      </w:r>
    </w:p>
    <w:p w14:paraId="0392CE9F" w14:textId="77777777" w:rsidR="002B3223" w:rsidRDefault="002B3223" w:rsidP="002B3223">
      <w:pPr>
        <w:pStyle w:val="Akapitzlist"/>
        <w:spacing w:after="0" w:line="360" w:lineRule="auto"/>
        <w:ind w:left="567" w:hanging="283"/>
        <w:jc w:val="both"/>
        <w:rPr>
          <w:rFonts w:ascii="Arial" w:hAnsi="Arial" w:cs="Arial"/>
        </w:rPr>
      </w:pPr>
      <w:r>
        <w:rPr>
          <w:rFonts w:ascii="Symbol" w:hAnsi="Symbol"/>
        </w:rPr>
        <w:t></w:t>
      </w:r>
      <w:r>
        <w:rPr>
          <w:sz w:val="14"/>
          <w:szCs w:val="14"/>
        </w:rPr>
        <w:t xml:space="preserve">         </w:t>
      </w:r>
      <w:r>
        <w:rPr>
          <w:rFonts w:ascii="Arial" w:hAnsi="Arial" w:cs="Arial"/>
        </w:rPr>
        <w:t>wykonanie instalacji C.O.</w:t>
      </w:r>
    </w:p>
    <w:p w14:paraId="320D5DC3" w14:textId="77777777" w:rsidR="002B3223" w:rsidRDefault="002B3223" w:rsidP="002B3223">
      <w:pPr>
        <w:pStyle w:val="Akapitzlist"/>
        <w:spacing w:after="0" w:line="276" w:lineRule="auto"/>
        <w:ind w:hanging="436"/>
        <w:jc w:val="both"/>
        <w:rPr>
          <w:rFonts w:ascii="Arial" w:hAnsi="Arial" w:cs="Arial"/>
        </w:rPr>
      </w:pPr>
      <w:r>
        <w:rPr>
          <w:rFonts w:ascii="Symbol" w:hAnsi="Symbol"/>
        </w:rPr>
        <w:t></w:t>
      </w:r>
      <w:r>
        <w:rPr>
          <w:sz w:val="14"/>
          <w:szCs w:val="14"/>
        </w:rPr>
        <w:t xml:space="preserve">         </w:t>
      </w:r>
      <w:r>
        <w:rPr>
          <w:rFonts w:ascii="Arial" w:hAnsi="Arial" w:cs="Arial"/>
        </w:rPr>
        <w:t>wykonanie instalacji wentylacji</w:t>
      </w:r>
    </w:p>
    <w:p w14:paraId="45D2DDED" w14:textId="77777777" w:rsidR="002B3223" w:rsidRDefault="002B3223" w:rsidP="002B3223">
      <w:pPr>
        <w:ind w:hanging="720"/>
        <w:jc w:val="both"/>
        <w:rPr>
          <w:rFonts w:ascii="Calibri" w:hAnsi="Calibri" w:cs="Calibri"/>
        </w:rPr>
      </w:pPr>
    </w:p>
    <w:p w14:paraId="5524F448" w14:textId="77777777" w:rsidR="002B3223" w:rsidRPr="002B3223" w:rsidRDefault="002B3223" w:rsidP="00606A17">
      <w:pPr>
        <w:spacing w:after="120" w:line="360" w:lineRule="auto"/>
        <w:jc w:val="both"/>
        <w:rPr>
          <w:rFonts w:ascii="Arial" w:hAnsi="Arial" w:cs="Arial"/>
          <w:b/>
        </w:rPr>
      </w:pPr>
      <w:r w:rsidRPr="002B3223">
        <w:rPr>
          <w:rFonts w:ascii="Arial" w:hAnsi="Arial" w:cs="Arial"/>
          <w:b/>
        </w:rPr>
        <w:t>DOTYCZY NORM</w:t>
      </w:r>
    </w:p>
    <w:p w14:paraId="6DF346EC" w14:textId="77777777" w:rsidR="00606A17" w:rsidRDefault="002B3223" w:rsidP="00606A17">
      <w:pPr>
        <w:autoSpaceDE w:val="0"/>
        <w:autoSpaceDN w:val="0"/>
        <w:spacing w:after="120" w:line="360" w:lineRule="auto"/>
        <w:rPr>
          <w:rFonts w:ascii="Arial" w:hAnsi="Arial" w:cs="Arial"/>
        </w:rPr>
      </w:pPr>
      <w:r w:rsidRPr="002B3223">
        <w:rPr>
          <w:rFonts w:ascii="Arial" w:hAnsi="Arial" w:cs="Arial"/>
        </w:rPr>
        <w:t xml:space="preserve">Zgodnie z art. 99 ust. 5 </w:t>
      </w:r>
      <w:r>
        <w:rPr>
          <w:rFonts w:ascii="Arial" w:hAnsi="Arial" w:cs="Arial"/>
        </w:rPr>
        <w:t xml:space="preserve">ustawy </w:t>
      </w:r>
      <w:proofErr w:type="spellStart"/>
      <w:r>
        <w:rPr>
          <w:rFonts w:ascii="Arial" w:hAnsi="Arial" w:cs="Arial"/>
        </w:rPr>
        <w:t>Pzp</w:t>
      </w:r>
      <w:proofErr w:type="spellEnd"/>
      <w:r w:rsidRPr="002B3223">
        <w:rPr>
          <w:rFonts w:ascii="Arial" w:hAnsi="Arial" w:cs="Arial"/>
        </w:rPr>
        <w:t xml:space="preserve">, wszędzie, gdzie w dokumentacji opisującej przedmiot zamówienia wystąpią znaki towarowe, patenty, pochodzenie, źródło lub szczególny proces, który charakteryzuje produkty lub usługi dostarczone przez konkretnego wykonawcę, wskazaniu takiemu towarzyszą wyrazy „lub równoważne” Zamawiający dopuszcza rozwiązania równoważne opisywanym poprzez użycie innych materiałów równoważnych, wskazując w opisie przedmiotu zamówienia kryteria w celu oceny równoważności. Ponadto, zgodnie z art. 101 ust. 4 ustawy </w:t>
      </w:r>
      <w:proofErr w:type="spellStart"/>
      <w:r w:rsidR="007C119B">
        <w:rPr>
          <w:rFonts w:ascii="Arial" w:hAnsi="Arial" w:cs="Arial"/>
        </w:rPr>
        <w:t>Pzp</w:t>
      </w:r>
      <w:proofErr w:type="spellEnd"/>
      <w:r w:rsidRPr="002B3223">
        <w:rPr>
          <w:rFonts w:ascii="Arial" w:hAnsi="Arial" w:cs="Arial"/>
        </w:rPr>
        <w:t xml:space="preserve">, opisując przedmiot zamówienia przez odniesienie do norm, ocen technicznych, specyfikacji technicznych i systemów referencji technicznych, o których mowa w art. 101 ust. 1 pkt 2 oraz ust. 3 ustawy </w:t>
      </w:r>
      <w:proofErr w:type="spellStart"/>
      <w:r w:rsidRPr="002B3223">
        <w:rPr>
          <w:rFonts w:ascii="Arial" w:hAnsi="Arial" w:cs="Arial"/>
        </w:rPr>
        <w:t>P</w:t>
      </w:r>
      <w:r w:rsidR="007C119B">
        <w:rPr>
          <w:rFonts w:ascii="Arial" w:hAnsi="Arial" w:cs="Arial"/>
        </w:rPr>
        <w:t>zp</w:t>
      </w:r>
      <w:proofErr w:type="spellEnd"/>
      <w:r w:rsidRPr="002B3223">
        <w:rPr>
          <w:rFonts w:ascii="Arial" w:hAnsi="Arial" w:cs="Arial"/>
        </w:rPr>
        <w:t xml:space="preserve">, Zamawiający wskazuje, że dopuszcza rozwiązania równoważne opisywanym, a odniesieniu takiemu towarzyszą wyrazy "lub równoważne". </w:t>
      </w:r>
    </w:p>
    <w:p w14:paraId="05BC60E0" w14:textId="28F4C6B2" w:rsidR="002B3223" w:rsidRPr="002B3223" w:rsidRDefault="002B3223" w:rsidP="00606A17">
      <w:pPr>
        <w:autoSpaceDE w:val="0"/>
        <w:autoSpaceDN w:val="0"/>
        <w:spacing w:after="120" w:line="360" w:lineRule="auto"/>
        <w:rPr>
          <w:rFonts w:ascii="Arial" w:hAnsi="Arial" w:cs="Arial"/>
        </w:rPr>
      </w:pPr>
      <w:r w:rsidRPr="002B3223">
        <w:rPr>
          <w:rFonts w:ascii="Arial" w:hAnsi="Arial" w:cs="Arial"/>
        </w:rPr>
        <w:t>Rozwiązania równoważne:</w:t>
      </w:r>
    </w:p>
    <w:p w14:paraId="26DD2860" w14:textId="0B7ADA2C" w:rsidR="002B3223" w:rsidRPr="002B3223" w:rsidRDefault="002B3223" w:rsidP="00606A17">
      <w:pPr>
        <w:autoSpaceDE w:val="0"/>
        <w:autoSpaceDN w:val="0"/>
        <w:spacing w:after="100" w:line="360" w:lineRule="auto"/>
        <w:rPr>
          <w:rFonts w:ascii="Arial" w:hAnsi="Arial" w:cs="Arial"/>
        </w:rPr>
      </w:pPr>
      <w:r w:rsidRPr="002B3223">
        <w:rPr>
          <w:rFonts w:ascii="Arial" w:hAnsi="Arial" w:cs="Arial"/>
        </w:rPr>
        <w:t xml:space="preserve">- w przypadku, gdy w dokumentacji przetargowej (SWZ i załączniki do SWZ) zawarto odniesienie do norm, ocen technicznych, aprobat, specyfikacji technicznych i systemów referencji technicznych, o których mowa w art. 101 ust. 1 pkt 2 oraz ust. 3 ustawy </w:t>
      </w:r>
      <w:proofErr w:type="spellStart"/>
      <w:r w:rsidRPr="002B3223">
        <w:rPr>
          <w:rFonts w:ascii="Arial" w:hAnsi="Arial" w:cs="Arial"/>
        </w:rPr>
        <w:t>P</w:t>
      </w:r>
      <w:r w:rsidR="007C119B">
        <w:rPr>
          <w:rFonts w:ascii="Arial" w:hAnsi="Arial" w:cs="Arial"/>
        </w:rPr>
        <w:t>zp</w:t>
      </w:r>
      <w:proofErr w:type="spellEnd"/>
      <w:r w:rsidRPr="002B3223">
        <w:rPr>
          <w:rFonts w:ascii="Arial" w:hAnsi="Arial" w:cs="Arial"/>
        </w:rPr>
        <w:t>, Zamawiający dopuszcza rozwiązania równoważne opisywanym:</w:t>
      </w:r>
    </w:p>
    <w:p w14:paraId="0D62AACB" w14:textId="77777777" w:rsidR="002B3223" w:rsidRPr="002B3223" w:rsidRDefault="002B3223" w:rsidP="00606A17">
      <w:pPr>
        <w:autoSpaceDE w:val="0"/>
        <w:autoSpaceDN w:val="0"/>
        <w:spacing w:after="100" w:line="360" w:lineRule="auto"/>
        <w:rPr>
          <w:rFonts w:ascii="Arial" w:hAnsi="Arial" w:cs="Arial"/>
        </w:rPr>
      </w:pPr>
      <w:r w:rsidRPr="002B3223">
        <w:rPr>
          <w:rFonts w:ascii="Arial" w:hAnsi="Arial" w:cs="Arial"/>
        </w:rPr>
        <w:t xml:space="preserve">- jeżeli w opisie przedmiotu zamówienia (SWZ i załączniki do SWZ) wskazano jakikolwiek znak towarowy, patent lub pochodzenie, źródło lub szczególny proces, który charakteryzuje produkty lub usługi dostarczone przez konkretnego wykonawcę, to oznacza, że są one podane przykładowo i określają jedynie minimalne oczekiwane parametry jakościowe oraz wymagany standard. Wykonawca, który zaoferuje produkty równoważne, będzie obowiązany </w:t>
      </w:r>
      <w:r w:rsidRPr="002B3223">
        <w:rPr>
          <w:rFonts w:ascii="Arial" w:hAnsi="Arial" w:cs="Arial"/>
        </w:rPr>
        <w:lastRenderedPageBreak/>
        <w:t>wykazać, że oferowane przez niego produkty spełniają wymagania określone przez Zamawiającego;</w:t>
      </w:r>
    </w:p>
    <w:p w14:paraId="1D3EDEE7" w14:textId="3D9325BE" w:rsidR="002B3223" w:rsidRPr="002B3223" w:rsidRDefault="002B3223" w:rsidP="00606A17">
      <w:pPr>
        <w:autoSpaceDE w:val="0"/>
        <w:autoSpaceDN w:val="0"/>
        <w:spacing w:after="100" w:line="360" w:lineRule="auto"/>
        <w:rPr>
          <w:rFonts w:ascii="Arial" w:hAnsi="Arial" w:cs="Arial"/>
        </w:rPr>
      </w:pPr>
      <w:r w:rsidRPr="002B3223">
        <w:rPr>
          <w:rFonts w:ascii="Arial" w:hAnsi="Arial" w:cs="Arial"/>
        </w:rPr>
        <w:t xml:space="preserve">- w przypadku, gdy opis przedmiotu zamówienia odnosi się do norm, ocen technicznych, specyfikacji technicznych i systemów referencji technicznych, o których mowa w art. 101 ust. 1 pkt 2 oraz ust. 3 ustawy </w:t>
      </w:r>
      <w:proofErr w:type="spellStart"/>
      <w:r w:rsidRPr="002B3223">
        <w:rPr>
          <w:rFonts w:ascii="Arial" w:hAnsi="Arial" w:cs="Arial"/>
        </w:rPr>
        <w:t>P</w:t>
      </w:r>
      <w:r w:rsidR="007C119B">
        <w:rPr>
          <w:rFonts w:ascii="Arial" w:hAnsi="Arial" w:cs="Arial"/>
        </w:rPr>
        <w:t>zp</w:t>
      </w:r>
      <w:proofErr w:type="spellEnd"/>
      <w:r w:rsidRPr="002B3223">
        <w:rPr>
          <w:rFonts w:ascii="Arial" w:hAnsi="Arial" w:cs="Arial"/>
        </w:rPr>
        <w:t xml:space="preserve">, Zamawiający nie odrzuci oferty tylko dlatego, że oferowane dostawy, usługi,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104 -107 ustawy </w:t>
      </w:r>
      <w:proofErr w:type="spellStart"/>
      <w:r w:rsidRPr="002B3223">
        <w:rPr>
          <w:rFonts w:ascii="Arial" w:hAnsi="Arial" w:cs="Arial"/>
        </w:rPr>
        <w:t>P</w:t>
      </w:r>
      <w:r w:rsidR="007C119B">
        <w:rPr>
          <w:rFonts w:ascii="Arial" w:hAnsi="Arial" w:cs="Arial"/>
        </w:rPr>
        <w:t>zp</w:t>
      </w:r>
      <w:proofErr w:type="spellEnd"/>
      <w:r w:rsidRPr="002B3223">
        <w:rPr>
          <w:rFonts w:ascii="Arial" w:hAnsi="Arial" w:cs="Arial"/>
        </w:rPr>
        <w:t>, że proponowane rozwiązania w równoważnym stopniu spełniają wymagania określone w opisie przedmiotu zamówienia;</w:t>
      </w:r>
    </w:p>
    <w:p w14:paraId="047AA505" w14:textId="696AC7D5" w:rsidR="002B3223" w:rsidRPr="002B3223" w:rsidRDefault="002B3223" w:rsidP="00606A17">
      <w:pPr>
        <w:autoSpaceDE w:val="0"/>
        <w:autoSpaceDN w:val="0"/>
        <w:spacing w:after="100" w:line="360" w:lineRule="auto"/>
        <w:rPr>
          <w:rFonts w:ascii="Arial" w:hAnsi="Arial" w:cs="Arial"/>
        </w:rPr>
      </w:pPr>
      <w:r w:rsidRPr="002B3223">
        <w:rPr>
          <w:rFonts w:ascii="Arial" w:hAnsi="Arial" w:cs="Arial"/>
        </w:rPr>
        <w:t xml:space="preserve">- w przypadku, gdy opis przedmiotu zamówienia odnosi się do wymagań dotyczących wydajności lub funkcjonalności, o których mowa w art. 101 ust. 1 pkt 1 ustawy </w:t>
      </w:r>
      <w:proofErr w:type="spellStart"/>
      <w:r w:rsidRPr="002B3223">
        <w:rPr>
          <w:rFonts w:ascii="Arial" w:hAnsi="Arial" w:cs="Arial"/>
        </w:rPr>
        <w:t>P</w:t>
      </w:r>
      <w:r w:rsidR="007C119B">
        <w:rPr>
          <w:rFonts w:ascii="Arial" w:hAnsi="Arial" w:cs="Arial"/>
        </w:rPr>
        <w:t>zp</w:t>
      </w:r>
      <w:proofErr w:type="spellEnd"/>
      <w:r w:rsidRPr="002B3223">
        <w:rPr>
          <w:rFonts w:ascii="Arial" w:hAnsi="Arial" w:cs="Arial"/>
        </w:rPr>
        <w:t xml:space="preserve">, Zamawiający nie odrzuci oferty zgodnej z Polską Normą przenoszącą normę europejską, normami innych państw członkowskich EOG przenoszącymi normy europejskie, z europejską oceną techniczną, ze wspólną specyfikacją techniczną, z normą międzynarodową, lub z systemem referencji technicznych ustanowionym przez europejski organ administracyjny,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104 -107 ustawy </w:t>
      </w:r>
      <w:proofErr w:type="spellStart"/>
      <w:r w:rsidRPr="002B3223">
        <w:rPr>
          <w:rFonts w:ascii="Arial" w:hAnsi="Arial" w:cs="Arial"/>
        </w:rPr>
        <w:t>P</w:t>
      </w:r>
      <w:r w:rsidR="00606A17">
        <w:rPr>
          <w:rFonts w:ascii="Arial" w:hAnsi="Arial" w:cs="Arial"/>
        </w:rPr>
        <w:t>zp</w:t>
      </w:r>
      <w:proofErr w:type="spellEnd"/>
      <w:r w:rsidRPr="002B3223">
        <w:rPr>
          <w:rFonts w:ascii="Arial" w:hAnsi="Arial" w:cs="Arial"/>
        </w:rPr>
        <w:t>, że dostawy, usługi, roboty budowlane spełniają wymagania dotyczące wydajności lub funkcjonalności określone przez Zamawiającego;</w:t>
      </w:r>
    </w:p>
    <w:p w14:paraId="7EAD71A2" w14:textId="5EED57CC" w:rsidR="008E1C53" w:rsidRPr="00564C99" w:rsidRDefault="002B3223" w:rsidP="008E1C53">
      <w:pPr>
        <w:autoSpaceDE w:val="0"/>
        <w:autoSpaceDN w:val="0"/>
        <w:adjustRightInd w:val="0"/>
        <w:spacing w:after="100" w:line="360" w:lineRule="auto"/>
        <w:rPr>
          <w:rFonts w:ascii="Arial" w:eastAsia="Calibri" w:hAnsi="Arial" w:cs="Arial"/>
        </w:rPr>
      </w:pPr>
      <w:r w:rsidRPr="002B3223">
        <w:rPr>
          <w:rFonts w:ascii="Arial" w:hAnsi="Arial" w:cs="Arial"/>
        </w:rPr>
        <w:t>Przez słowo równoważny Zamawiający rozumie produkt o parametrach nie gorszych od opisanych w przedmiotowej SWZ, tj. o parametrach takich samych lub lepszych w stosunku do podanych w opisie przedmiotu zamówienia, a do oceny ich równoważności będzie brał pod uwagę wyłącznie te parametry, które podane są w opisie przedmiotu zamówienia.</w:t>
      </w:r>
      <w:r w:rsidR="008E1C53" w:rsidRPr="008E1C53">
        <w:rPr>
          <w:rFonts w:ascii="Arial" w:eastAsia="Calibri" w:hAnsi="Arial" w:cs="Arial"/>
        </w:rPr>
        <w:t xml:space="preserve"> </w:t>
      </w:r>
      <w:r w:rsidR="008E1C53" w:rsidRPr="00564C99">
        <w:rPr>
          <w:rFonts w:ascii="Arial" w:eastAsia="Calibri" w:hAnsi="Arial" w:cs="Arial"/>
        </w:rPr>
        <w:t>Wykonawca, który powołuje się na rozwiązania równoważne jest zobowiązany wykazać, że oferowane przez niego roboty budowlane spełniają wymagania określone przez Zamawiającego.</w:t>
      </w:r>
    </w:p>
    <w:p w14:paraId="3076A981" w14:textId="3D2162C5" w:rsidR="002B3223" w:rsidRPr="002B3223" w:rsidRDefault="002B3223" w:rsidP="006364DB">
      <w:pPr>
        <w:autoSpaceDE w:val="0"/>
        <w:autoSpaceDN w:val="0"/>
        <w:spacing w:after="240" w:line="360" w:lineRule="auto"/>
        <w:rPr>
          <w:rFonts w:ascii="Arial" w:hAnsi="Arial" w:cs="Arial"/>
        </w:rPr>
      </w:pPr>
    </w:p>
    <w:p w14:paraId="65C48E71" w14:textId="274B5A3B" w:rsidR="00462083" w:rsidRPr="00391BFD" w:rsidRDefault="00A57C43" w:rsidP="00670CDF">
      <w:pPr>
        <w:pStyle w:val="Akapitzlist"/>
        <w:numPr>
          <w:ilvl w:val="1"/>
          <w:numId w:val="9"/>
        </w:numPr>
        <w:spacing w:after="120" w:line="360" w:lineRule="auto"/>
        <w:ind w:left="567" w:hanging="425"/>
        <w:rPr>
          <w:rFonts w:ascii="Arial" w:eastAsia="Calibri" w:hAnsi="Arial" w:cs="Arial"/>
          <w:b/>
          <w:bCs/>
        </w:rPr>
      </w:pPr>
      <w:r w:rsidRPr="00391BFD">
        <w:rPr>
          <w:rFonts w:ascii="Arial" w:eastAsia="Calibri" w:hAnsi="Arial" w:cs="Arial"/>
          <w:b/>
          <w:bCs/>
        </w:rPr>
        <w:lastRenderedPageBreak/>
        <w:t xml:space="preserve">Szczegółowy opis przedmiotu zamówienia określa </w:t>
      </w:r>
      <w:r w:rsidR="00462083" w:rsidRPr="00391BFD">
        <w:rPr>
          <w:rFonts w:ascii="Arial" w:eastAsia="Calibri" w:hAnsi="Arial" w:cs="Arial"/>
          <w:b/>
          <w:bCs/>
        </w:rPr>
        <w:t>dokumentacja projektowa</w:t>
      </w:r>
      <w:r w:rsidR="00462083" w:rsidRPr="006364DB">
        <w:rPr>
          <w:rFonts w:ascii="Arial" w:eastAsia="Calibri" w:hAnsi="Arial" w:cs="Arial"/>
          <w:bCs/>
        </w:rPr>
        <w:t xml:space="preserve">, </w:t>
      </w:r>
      <w:r w:rsidR="00462083" w:rsidRPr="00391BFD">
        <w:rPr>
          <w:rFonts w:ascii="Arial" w:eastAsia="Calibri" w:hAnsi="Arial" w:cs="Arial"/>
          <w:b/>
          <w:bCs/>
        </w:rPr>
        <w:t>składająca się z:</w:t>
      </w:r>
    </w:p>
    <w:p w14:paraId="4D6EB1BA" w14:textId="7EC22B4F" w:rsidR="00462083" w:rsidRPr="00462083" w:rsidRDefault="00462083" w:rsidP="00670CDF">
      <w:pPr>
        <w:pStyle w:val="Akapitzlist"/>
        <w:numPr>
          <w:ilvl w:val="1"/>
          <w:numId w:val="93"/>
        </w:numPr>
        <w:spacing w:after="100" w:line="360" w:lineRule="auto"/>
        <w:ind w:left="851" w:hanging="284"/>
        <w:contextualSpacing w:val="0"/>
        <w:rPr>
          <w:rFonts w:ascii="Arial" w:eastAsia="Calibri" w:hAnsi="Arial" w:cs="Arial"/>
          <w:bCs/>
        </w:rPr>
      </w:pPr>
      <w:r w:rsidRPr="00462083">
        <w:rPr>
          <w:rFonts w:ascii="Arial" w:eastAsia="Calibri" w:hAnsi="Arial" w:cs="Arial"/>
          <w:bCs/>
        </w:rPr>
        <w:t>Projekt budowlany – opracowanie wielobranżowe</w:t>
      </w:r>
      <w:r>
        <w:rPr>
          <w:rFonts w:ascii="Arial" w:eastAsia="Calibri" w:hAnsi="Arial" w:cs="Arial"/>
          <w:bCs/>
        </w:rPr>
        <w:t xml:space="preserve"> </w:t>
      </w:r>
      <w:r w:rsidRPr="00462083">
        <w:rPr>
          <w:rFonts w:ascii="Arial" w:eastAsia="Calibri" w:hAnsi="Arial" w:cs="Arial"/>
          <w:bCs/>
        </w:rPr>
        <w:t>(Załącznik nr 8a do SWZ)</w:t>
      </w:r>
      <w:r w:rsidR="001D5703">
        <w:rPr>
          <w:rFonts w:ascii="Arial" w:eastAsia="Calibri" w:hAnsi="Arial" w:cs="Arial"/>
          <w:bCs/>
        </w:rPr>
        <w:t>;</w:t>
      </w:r>
    </w:p>
    <w:p w14:paraId="19C5F260" w14:textId="7A047A05" w:rsidR="00462083" w:rsidRDefault="00462083" w:rsidP="00670CDF">
      <w:pPr>
        <w:pStyle w:val="Akapitzlist"/>
        <w:numPr>
          <w:ilvl w:val="1"/>
          <w:numId w:val="93"/>
        </w:numPr>
        <w:spacing w:after="100" w:line="360" w:lineRule="auto"/>
        <w:ind w:left="851" w:hanging="284"/>
        <w:contextualSpacing w:val="0"/>
        <w:rPr>
          <w:rFonts w:ascii="Arial" w:eastAsia="Calibri" w:hAnsi="Arial" w:cs="Arial"/>
          <w:bCs/>
        </w:rPr>
      </w:pPr>
      <w:r w:rsidRPr="00462083">
        <w:rPr>
          <w:rFonts w:ascii="Arial" w:eastAsia="Calibri" w:hAnsi="Arial" w:cs="Arial"/>
          <w:bCs/>
        </w:rPr>
        <w:t>Projekt wykonawczy – opracowanie wielobranżowe (Załącznik nr 8b do SWZ)</w:t>
      </w:r>
      <w:r w:rsidR="001D5703">
        <w:rPr>
          <w:rFonts w:ascii="Arial" w:eastAsia="Calibri" w:hAnsi="Arial" w:cs="Arial"/>
          <w:bCs/>
        </w:rPr>
        <w:t>;</w:t>
      </w:r>
    </w:p>
    <w:p w14:paraId="1C105E1D" w14:textId="18CA09A1" w:rsidR="00462083" w:rsidRDefault="00462083" w:rsidP="00670CDF">
      <w:pPr>
        <w:pStyle w:val="Akapitzlist"/>
        <w:numPr>
          <w:ilvl w:val="1"/>
          <w:numId w:val="93"/>
        </w:numPr>
        <w:spacing w:after="100" w:line="360" w:lineRule="auto"/>
        <w:ind w:left="851" w:hanging="284"/>
        <w:contextualSpacing w:val="0"/>
        <w:rPr>
          <w:rFonts w:ascii="Arial" w:eastAsia="Calibri" w:hAnsi="Arial" w:cs="Arial"/>
          <w:bCs/>
        </w:rPr>
      </w:pPr>
      <w:r w:rsidRPr="00462083">
        <w:rPr>
          <w:rFonts w:ascii="Arial" w:eastAsia="Calibri" w:hAnsi="Arial" w:cs="Arial"/>
          <w:bCs/>
        </w:rPr>
        <w:t>Specyfikacja Techniczne Wykonania i Odbioru Robót Budowlanych -</w:t>
      </w:r>
      <w:r w:rsidRPr="00462083">
        <w:t xml:space="preserve"> </w:t>
      </w:r>
      <w:r w:rsidRPr="00462083">
        <w:rPr>
          <w:rFonts w:ascii="Arial" w:eastAsia="Calibri" w:hAnsi="Arial" w:cs="Arial"/>
          <w:bCs/>
        </w:rPr>
        <w:t>branża konstrukcyjno-budowlana (Załącznik nr 9a do SWZ)</w:t>
      </w:r>
      <w:r w:rsidR="001D5703">
        <w:rPr>
          <w:rFonts w:ascii="Arial" w:eastAsia="Calibri" w:hAnsi="Arial" w:cs="Arial"/>
          <w:bCs/>
        </w:rPr>
        <w:t>;</w:t>
      </w:r>
    </w:p>
    <w:p w14:paraId="05E256BF" w14:textId="19E02A0D" w:rsidR="00462083" w:rsidRDefault="00462083" w:rsidP="00670CDF">
      <w:pPr>
        <w:pStyle w:val="Akapitzlist"/>
        <w:numPr>
          <w:ilvl w:val="1"/>
          <w:numId w:val="93"/>
        </w:numPr>
        <w:spacing w:after="100" w:line="360" w:lineRule="auto"/>
        <w:ind w:left="851" w:hanging="284"/>
        <w:contextualSpacing w:val="0"/>
        <w:rPr>
          <w:rFonts w:ascii="Arial" w:eastAsia="Calibri" w:hAnsi="Arial" w:cs="Arial"/>
          <w:bCs/>
        </w:rPr>
      </w:pPr>
      <w:r w:rsidRPr="00462083">
        <w:rPr>
          <w:rFonts w:ascii="Arial" w:eastAsia="Calibri" w:hAnsi="Arial" w:cs="Arial"/>
          <w:bCs/>
        </w:rPr>
        <w:t>Specyfikacja Techniczne Wykonania i Odbioru Robót Budowlanych -</w:t>
      </w:r>
      <w:r w:rsidRPr="00462083">
        <w:t xml:space="preserve"> </w:t>
      </w:r>
      <w:r w:rsidRPr="00462083">
        <w:rPr>
          <w:rFonts w:ascii="Arial" w:eastAsia="Calibri" w:hAnsi="Arial" w:cs="Arial"/>
          <w:bCs/>
        </w:rPr>
        <w:t xml:space="preserve">branża </w:t>
      </w:r>
      <w:r w:rsidR="001D5703">
        <w:rPr>
          <w:rFonts w:ascii="Arial" w:eastAsia="Calibri" w:hAnsi="Arial" w:cs="Arial"/>
          <w:bCs/>
        </w:rPr>
        <w:t xml:space="preserve">sanitarna </w:t>
      </w:r>
      <w:r w:rsidRPr="00462083">
        <w:rPr>
          <w:rFonts w:ascii="Arial" w:eastAsia="Calibri" w:hAnsi="Arial" w:cs="Arial"/>
          <w:bCs/>
        </w:rPr>
        <w:t>(Załącznik nr 9</w:t>
      </w:r>
      <w:r>
        <w:rPr>
          <w:rFonts w:ascii="Arial" w:eastAsia="Calibri" w:hAnsi="Arial" w:cs="Arial"/>
          <w:bCs/>
        </w:rPr>
        <w:t>b</w:t>
      </w:r>
      <w:r w:rsidRPr="00462083">
        <w:rPr>
          <w:rFonts w:ascii="Arial" w:eastAsia="Calibri" w:hAnsi="Arial" w:cs="Arial"/>
          <w:bCs/>
        </w:rPr>
        <w:t xml:space="preserve"> do SWZ)</w:t>
      </w:r>
      <w:r w:rsidR="001D5703">
        <w:rPr>
          <w:rFonts w:ascii="Arial" w:eastAsia="Calibri" w:hAnsi="Arial" w:cs="Arial"/>
          <w:bCs/>
        </w:rPr>
        <w:t>;</w:t>
      </w:r>
    </w:p>
    <w:p w14:paraId="00853E5A" w14:textId="47B9EFEA" w:rsidR="001D5703" w:rsidRPr="001D5703" w:rsidRDefault="001D5703" w:rsidP="00670CDF">
      <w:pPr>
        <w:pStyle w:val="Akapitzlist"/>
        <w:numPr>
          <w:ilvl w:val="1"/>
          <w:numId w:val="93"/>
        </w:numPr>
        <w:spacing w:after="100" w:line="360" w:lineRule="auto"/>
        <w:ind w:left="851" w:hanging="284"/>
        <w:contextualSpacing w:val="0"/>
        <w:rPr>
          <w:rFonts w:ascii="Arial" w:eastAsia="Calibri" w:hAnsi="Arial" w:cs="Arial"/>
          <w:bCs/>
        </w:rPr>
      </w:pPr>
      <w:r w:rsidRPr="001D5703">
        <w:rPr>
          <w:rFonts w:ascii="Arial" w:eastAsia="Calibri" w:hAnsi="Arial" w:cs="Arial"/>
          <w:bCs/>
        </w:rPr>
        <w:t xml:space="preserve">Przedmiar Robót – roboty budowlane i zagospodarowanie terenu </w:t>
      </w:r>
      <w:r>
        <w:rPr>
          <w:rFonts w:ascii="Arial" w:eastAsia="Calibri" w:hAnsi="Arial" w:cs="Arial"/>
          <w:bCs/>
        </w:rPr>
        <w:t>(</w:t>
      </w:r>
      <w:r w:rsidRPr="001D5703">
        <w:rPr>
          <w:rFonts w:ascii="Arial" w:eastAsia="Calibri" w:hAnsi="Arial" w:cs="Arial"/>
          <w:bCs/>
        </w:rPr>
        <w:t>Załącznik nr 10a do SWZ</w:t>
      </w:r>
      <w:r>
        <w:rPr>
          <w:rFonts w:ascii="Arial" w:eastAsia="Calibri" w:hAnsi="Arial" w:cs="Arial"/>
          <w:bCs/>
        </w:rPr>
        <w:t>);</w:t>
      </w:r>
    </w:p>
    <w:p w14:paraId="12B5B99F" w14:textId="4335D0E1" w:rsidR="001D5703" w:rsidRPr="001D5703" w:rsidRDefault="001D5703" w:rsidP="00670CDF">
      <w:pPr>
        <w:pStyle w:val="Akapitzlist"/>
        <w:numPr>
          <w:ilvl w:val="1"/>
          <w:numId w:val="93"/>
        </w:numPr>
        <w:spacing w:after="100" w:line="360" w:lineRule="auto"/>
        <w:ind w:left="851" w:hanging="284"/>
        <w:contextualSpacing w:val="0"/>
        <w:rPr>
          <w:rFonts w:ascii="Arial" w:eastAsia="Calibri" w:hAnsi="Arial" w:cs="Arial"/>
          <w:bCs/>
        </w:rPr>
      </w:pPr>
      <w:r w:rsidRPr="001D5703">
        <w:rPr>
          <w:rFonts w:ascii="Arial" w:eastAsia="Calibri" w:hAnsi="Arial" w:cs="Arial"/>
          <w:bCs/>
        </w:rPr>
        <w:t xml:space="preserve">Przedmiar Robót – instalacje sanitarne </w:t>
      </w:r>
      <w:r>
        <w:rPr>
          <w:rFonts w:ascii="Arial" w:eastAsia="Calibri" w:hAnsi="Arial" w:cs="Arial"/>
          <w:bCs/>
        </w:rPr>
        <w:t>(</w:t>
      </w:r>
      <w:r w:rsidRPr="001D5703">
        <w:rPr>
          <w:rFonts w:ascii="Arial" w:eastAsia="Calibri" w:hAnsi="Arial" w:cs="Arial"/>
          <w:bCs/>
        </w:rPr>
        <w:t>Załącznik nr 10b do SWZ</w:t>
      </w:r>
      <w:r>
        <w:rPr>
          <w:rFonts w:ascii="Arial" w:eastAsia="Calibri" w:hAnsi="Arial" w:cs="Arial"/>
          <w:bCs/>
        </w:rPr>
        <w:t>);</w:t>
      </w:r>
    </w:p>
    <w:p w14:paraId="06E8E1F9" w14:textId="02204432" w:rsidR="00462083" w:rsidRPr="001D5703" w:rsidRDefault="001D5703" w:rsidP="00670CDF">
      <w:pPr>
        <w:pStyle w:val="Akapitzlist"/>
        <w:numPr>
          <w:ilvl w:val="1"/>
          <w:numId w:val="93"/>
        </w:numPr>
        <w:spacing w:after="100" w:line="360" w:lineRule="auto"/>
        <w:ind w:left="851" w:hanging="284"/>
        <w:contextualSpacing w:val="0"/>
        <w:rPr>
          <w:rFonts w:ascii="Arial" w:eastAsia="Calibri" w:hAnsi="Arial" w:cs="Arial"/>
          <w:bCs/>
        </w:rPr>
      </w:pPr>
      <w:r w:rsidRPr="001D5703">
        <w:rPr>
          <w:rFonts w:ascii="Arial" w:eastAsia="Calibri" w:hAnsi="Arial" w:cs="Arial"/>
          <w:bCs/>
        </w:rPr>
        <w:t xml:space="preserve">Przedmiar Robót – instalacje elektryczne </w:t>
      </w:r>
      <w:r>
        <w:rPr>
          <w:rFonts w:ascii="Arial" w:eastAsia="Calibri" w:hAnsi="Arial" w:cs="Arial"/>
          <w:bCs/>
        </w:rPr>
        <w:t>(</w:t>
      </w:r>
      <w:r w:rsidRPr="001D5703">
        <w:rPr>
          <w:rFonts w:ascii="Arial" w:eastAsia="Calibri" w:hAnsi="Arial" w:cs="Arial"/>
          <w:bCs/>
        </w:rPr>
        <w:t>Załącznik nr 10c do SWZ</w:t>
      </w:r>
      <w:r>
        <w:rPr>
          <w:rFonts w:ascii="Arial" w:eastAsia="Calibri" w:hAnsi="Arial" w:cs="Arial"/>
          <w:bCs/>
        </w:rPr>
        <w:t>).</w:t>
      </w:r>
    </w:p>
    <w:p w14:paraId="4F68FF84" w14:textId="6C1EE385" w:rsidR="00C274E6" w:rsidRPr="00CB4E49" w:rsidRDefault="00C274E6" w:rsidP="00670CDF">
      <w:pPr>
        <w:numPr>
          <w:ilvl w:val="1"/>
          <w:numId w:val="9"/>
        </w:numPr>
        <w:spacing w:after="120" w:line="360" w:lineRule="auto"/>
        <w:ind w:left="567" w:hanging="425"/>
        <w:rPr>
          <w:rFonts w:ascii="Arial" w:eastAsia="Calibri" w:hAnsi="Arial" w:cs="Arial"/>
          <w:bCs/>
        </w:rPr>
      </w:pPr>
      <w:r w:rsidRPr="00CB4E49">
        <w:rPr>
          <w:rFonts w:ascii="Arial" w:eastAsia="Calibri" w:hAnsi="Arial" w:cs="Arial"/>
          <w:bCs/>
        </w:rPr>
        <w:t xml:space="preserve">Przedmiary robót nie stanowią opisu przedmiotu zamówienia, mają wyłącznie charakter informacyjny i pomocniczy do przygotowania oferty i określają orientacyjny zakres prac. </w:t>
      </w:r>
    </w:p>
    <w:p w14:paraId="6F9459DC" w14:textId="22FFEE63" w:rsidR="00042276" w:rsidRPr="00450EC3" w:rsidRDefault="00A57C43" w:rsidP="00670CDF">
      <w:pPr>
        <w:pStyle w:val="Akapitzlist"/>
        <w:numPr>
          <w:ilvl w:val="1"/>
          <w:numId w:val="9"/>
        </w:numPr>
        <w:spacing w:after="120" w:line="360" w:lineRule="auto"/>
        <w:ind w:left="567" w:hanging="425"/>
        <w:rPr>
          <w:rFonts w:ascii="Arial" w:eastAsia="Calibri" w:hAnsi="Arial" w:cs="Arial"/>
        </w:rPr>
      </w:pPr>
      <w:r w:rsidRPr="00450EC3">
        <w:rPr>
          <w:rFonts w:ascii="Arial" w:eastAsia="Calibri" w:hAnsi="Arial" w:cs="Arial"/>
        </w:rPr>
        <w:t xml:space="preserve">W zakresie postanowień nie uregulowanych zapisami niniejszego </w:t>
      </w:r>
      <w:r w:rsidR="007045F5" w:rsidRPr="00450EC3">
        <w:rPr>
          <w:rFonts w:ascii="Arial" w:eastAsia="Calibri" w:hAnsi="Arial" w:cs="Arial"/>
        </w:rPr>
        <w:t>r</w:t>
      </w:r>
      <w:r w:rsidRPr="00450EC3">
        <w:rPr>
          <w:rFonts w:ascii="Arial" w:eastAsia="Calibri" w:hAnsi="Arial" w:cs="Arial"/>
        </w:rPr>
        <w:t>ozdziału</w:t>
      </w:r>
      <w:r w:rsidR="007045F5" w:rsidRPr="00450EC3">
        <w:rPr>
          <w:rFonts w:ascii="Arial" w:eastAsia="Calibri" w:hAnsi="Arial" w:cs="Arial"/>
        </w:rPr>
        <w:t xml:space="preserve"> SWZ</w:t>
      </w:r>
      <w:r w:rsidRPr="00450EC3">
        <w:rPr>
          <w:rFonts w:ascii="Arial" w:eastAsia="Calibri" w:hAnsi="Arial" w:cs="Arial"/>
        </w:rPr>
        <w:t>, uzupełnienie opisu przedmiotu zamówienia stanowią projektowane postanowienia umowy (Załącznik nr 6 do SWZ).</w:t>
      </w:r>
      <w:r w:rsidRPr="00450EC3">
        <w:rPr>
          <w:rFonts w:ascii="Arial" w:eastAsia="Calibri" w:hAnsi="Arial" w:cs="Arial"/>
          <w:color w:val="385623"/>
        </w:rPr>
        <w:t xml:space="preserve"> </w:t>
      </w:r>
    </w:p>
    <w:p w14:paraId="1BA49AF4" w14:textId="77777777" w:rsidR="00042276" w:rsidRPr="00071F6C" w:rsidRDefault="00042276" w:rsidP="00670CDF">
      <w:pPr>
        <w:numPr>
          <w:ilvl w:val="1"/>
          <w:numId w:val="9"/>
        </w:numPr>
        <w:spacing w:after="240" w:line="360" w:lineRule="auto"/>
        <w:ind w:left="567" w:hanging="425"/>
        <w:rPr>
          <w:rFonts w:ascii="Arial" w:eastAsia="Calibri" w:hAnsi="Arial" w:cs="Arial"/>
        </w:rPr>
      </w:pPr>
      <w:r w:rsidRPr="00042276">
        <w:rPr>
          <w:rFonts w:ascii="Arial" w:eastAsia="Calibri" w:hAnsi="Arial" w:cs="Arial"/>
        </w:rPr>
        <w:t xml:space="preserve">Ze względu na ryczałtowy charakter wynagrodzenia umownego cena ofertowa powinna uwzględniać rzeczywiste koszty realizacji zadania wynikające ze </w:t>
      </w:r>
      <w:r w:rsidRPr="00071F6C">
        <w:rPr>
          <w:rFonts w:ascii="Arial" w:eastAsia="Calibri" w:hAnsi="Arial" w:cs="Arial"/>
        </w:rPr>
        <w:t xml:space="preserve">Specyfikacji Warunków Zamówienia i jej załączników. </w:t>
      </w:r>
    </w:p>
    <w:p w14:paraId="01009131" w14:textId="77777777" w:rsidR="00712563" w:rsidRPr="00071F6C" w:rsidRDefault="00712563" w:rsidP="00450EC3">
      <w:pPr>
        <w:numPr>
          <w:ilvl w:val="0"/>
          <w:numId w:val="9"/>
        </w:numPr>
        <w:spacing w:after="120" w:line="360" w:lineRule="auto"/>
        <w:ind w:left="284" w:hanging="284"/>
        <w:rPr>
          <w:rFonts w:ascii="Arial" w:eastAsia="Calibri" w:hAnsi="Arial" w:cs="Arial"/>
          <w:b/>
        </w:rPr>
      </w:pPr>
      <w:r w:rsidRPr="00071F6C">
        <w:rPr>
          <w:rFonts w:ascii="Arial" w:eastAsia="Calibri" w:hAnsi="Arial" w:cs="Arial"/>
          <w:b/>
        </w:rPr>
        <w:t>Obowiązki Wykonawcy związane z wykonywanymi robotami budowlanymi</w:t>
      </w:r>
      <w:r w:rsidRPr="00071F6C">
        <w:rPr>
          <w:rFonts w:ascii="Arial" w:eastAsia="Calibri" w:hAnsi="Arial" w:cs="Arial"/>
        </w:rPr>
        <w:t>:</w:t>
      </w:r>
    </w:p>
    <w:p w14:paraId="1C04C4CE" w14:textId="56D15704" w:rsidR="00F276EB" w:rsidRPr="00421824" w:rsidRDefault="00F276EB"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421824">
        <w:rPr>
          <w:rFonts w:ascii="Arial" w:eastAsia="Calibri" w:hAnsi="Arial" w:cs="Arial"/>
          <w:color w:val="00000A"/>
        </w:rPr>
        <w:t xml:space="preserve">Zamawiający zaleca aby każdy z </w:t>
      </w:r>
      <w:r w:rsidR="005907E3" w:rsidRPr="00421824">
        <w:rPr>
          <w:rFonts w:ascii="Arial" w:eastAsia="Calibri" w:hAnsi="Arial" w:cs="Arial"/>
          <w:color w:val="00000A"/>
        </w:rPr>
        <w:t>W</w:t>
      </w:r>
      <w:r w:rsidRPr="00421824">
        <w:rPr>
          <w:rFonts w:ascii="Arial" w:eastAsia="Calibri" w:hAnsi="Arial" w:cs="Arial"/>
          <w:color w:val="00000A"/>
        </w:rPr>
        <w:t xml:space="preserve">ykonawców dokonał wizji lokalnej w miejscu budowy celem sprawdzenia warunków związanych z wykonaniem prac będących przedmiotem </w:t>
      </w:r>
      <w:r w:rsidR="005907E3" w:rsidRPr="00421824">
        <w:rPr>
          <w:rFonts w:ascii="Arial" w:eastAsia="Calibri" w:hAnsi="Arial" w:cs="Arial"/>
          <w:color w:val="00000A"/>
        </w:rPr>
        <w:t>niniejszego zamówienia</w:t>
      </w:r>
      <w:r w:rsidRPr="00421824">
        <w:rPr>
          <w:rFonts w:ascii="Arial" w:eastAsia="Calibri" w:hAnsi="Arial" w:cs="Arial"/>
          <w:color w:val="00000A"/>
        </w:rPr>
        <w:t>, a także uzyskania wszelkich dodatkowych informacji koniecznych do wyceny prac</w:t>
      </w:r>
      <w:r w:rsidR="00CB4E49" w:rsidRPr="00421824">
        <w:rPr>
          <w:rFonts w:ascii="Arial" w:eastAsia="Calibri" w:hAnsi="Arial" w:cs="Arial"/>
          <w:color w:val="00000A"/>
        </w:rPr>
        <w:t xml:space="preserve"> (szczegół</w:t>
      </w:r>
      <w:r w:rsidR="006364DB" w:rsidRPr="00421824">
        <w:rPr>
          <w:rFonts w:ascii="Arial" w:eastAsia="Calibri" w:hAnsi="Arial" w:cs="Arial"/>
          <w:color w:val="00000A"/>
        </w:rPr>
        <w:t>owe informacje znajdują się</w:t>
      </w:r>
      <w:r w:rsidR="00CB4E49" w:rsidRPr="00421824">
        <w:rPr>
          <w:rFonts w:ascii="Arial" w:eastAsia="Calibri" w:hAnsi="Arial" w:cs="Arial"/>
          <w:color w:val="00000A"/>
        </w:rPr>
        <w:t xml:space="preserve"> w rozdziale </w:t>
      </w:r>
      <w:r w:rsidR="006364DB" w:rsidRPr="00421824">
        <w:rPr>
          <w:rFonts w:ascii="Arial" w:eastAsia="Calibri" w:hAnsi="Arial" w:cs="Arial"/>
          <w:color w:val="00000A"/>
        </w:rPr>
        <w:t>VII niniejszej SWZ)</w:t>
      </w:r>
    </w:p>
    <w:p w14:paraId="0DCEB86E" w14:textId="0F89295E"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71F6C">
        <w:rPr>
          <w:rFonts w:ascii="Arial" w:eastAsia="Calibri" w:hAnsi="Arial" w:cs="Arial"/>
          <w:bCs/>
          <w:color w:val="00000A"/>
        </w:rPr>
        <w:t xml:space="preserve">zorganizowanie placu budowy z uwzględnieniem bezpieczeństwa </w:t>
      </w:r>
      <w:r w:rsidRPr="00071F6C">
        <w:rPr>
          <w:rFonts w:ascii="Arial" w:eastAsia="Calibri" w:hAnsi="Arial" w:cs="Arial"/>
          <w:bCs/>
        </w:rPr>
        <w:t>przechodniów</w:t>
      </w:r>
      <w:r w:rsidRPr="00071F6C">
        <w:rPr>
          <w:rFonts w:ascii="Arial" w:eastAsia="Calibri" w:hAnsi="Arial" w:cs="Arial"/>
          <w:bCs/>
          <w:color w:val="00000A"/>
        </w:rPr>
        <w:t xml:space="preserve"> i pracowników</w:t>
      </w:r>
      <w:r w:rsidRPr="00065486">
        <w:rPr>
          <w:rFonts w:ascii="Arial" w:eastAsia="Calibri" w:hAnsi="Arial" w:cs="Arial"/>
          <w:color w:val="00000A"/>
        </w:rPr>
        <w:t>,</w:t>
      </w:r>
    </w:p>
    <w:p w14:paraId="4E860D35"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65486">
        <w:rPr>
          <w:rFonts w:ascii="Arial" w:eastAsia="Calibri" w:hAnsi="Arial" w:cs="Arial"/>
          <w:bCs/>
        </w:rPr>
        <w:lastRenderedPageBreak/>
        <w:t>uporządkowanie terenu i przywrócenie do stanu pierwotnego</w:t>
      </w:r>
      <w:r w:rsidRPr="00065486">
        <w:rPr>
          <w:rFonts w:ascii="Arial" w:eastAsia="Calibri" w:hAnsi="Arial" w:cs="Arial"/>
        </w:rPr>
        <w:t>,</w:t>
      </w:r>
    </w:p>
    <w:p w14:paraId="07B586E8"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65486">
        <w:rPr>
          <w:rFonts w:ascii="Arial" w:eastAsia="Calibri" w:hAnsi="Arial" w:cs="Arial"/>
          <w:bCs/>
          <w:color w:val="00000A"/>
        </w:rPr>
        <w:t>zapewnienie dozoru nad wszelkimi materiałami i urządzeniami, w tym zapewnienia dozoru przez pracownika dozoru</w:t>
      </w:r>
      <w:r w:rsidRPr="00065486">
        <w:rPr>
          <w:rFonts w:ascii="Arial" w:eastAsia="Calibri" w:hAnsi="Arial" w:cs="Arial"/>
          <w:color w:val="00000A"/>
        </w:rPr>
        <w:t>,</w:t>
      </w:r>
    </w:p>
    <w:p w14:paraId="5A052994"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65486">
        <w:rPr>
          <w:rFonts w:ascii="Arial" w:eastAsia="Calibri" w:hAnsi="Arial" w:cs="Arial"/>
          <w:bCs/>
        </w:rPr>
        <w:t>ubezpieczenie terenu budowy od następstw nieszczęśliwych wypadków oraz katastrof budowlanych</w:t>
      </w:r>
      <w:r w:rsidRPr="00065486">
        <w:rPr>
          <w:rFonts w:ascii="Arial" w:eastAsia="Calibri" w:hAnsi="Arial" w:cs="Arial"/>
        </w:rPr>
        <w:t>,</w:t>
      </w:r>
    </w:p>
    <w:p w14:paraId="1318EE8E"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65486">
        <w:rPr>
          <w:rFonts w:ascii="Arial" w:eastAsia="Calibri" w:hAnsi="Arial" w:cs="Arial"/>
          <w:bCs/>
          <w:color w:val="00000A"/>
        </w:rPr>
        <w:t>usunięcie wszelkich szkód powstałych w wyniku prowadzonych prac</w:t>
      </w:r>
      <w:r w:rsidRPr="00065486">
        <w:rPr>
          <w:rFonts w:ascii="Arial" w:eastAsia="Calibri" w:hAnsi="Arial" w:cs="Arial"/>
          <w:color w:val="00000A"/>
        </w:rPr>
        <w:t>,</w:t>
      </w:r>
    </w:p>
    <w:p w14:paraId="3E84849E"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065486">
        <w:rPr>
          <w:rFonts w:ascii="Arial" w:eastAsia="Calibri" w:hAnsi="Arial" w:cs="Arial"/>
          <w:bCs/>
        </w:rPr>
        <w:t>wykonanie na własny koszt w ramach zaoferowanej ceny wszelkich niezbędnych na czas prowadzenia budowy robót rozbiórkowych, przygotowawczych i zabezpieczeniowych</w:t>
      </w:r>
      <w:r w:rsidRPr="00065486">
        <w:rPr>
          <w:rFonts w:ascii="Arial" w:eastAsia="Calibri" w:hAnsi="Arial" w:cs="Arial"/>
        </w:rPr>
        <w:t>,</w:t>
      </w:r>
    </w:p>
    <w:p w14:paraId="7CE082BA"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065486">
        <w:rPr>
          <w:rFonts w:ascii="Arial" w:eastAsia="Calibri" w:hAnsi="Arial" w:cs="Arial"/>
          <w:bCs/>
        </w:rPr>
        <w:t>wykonanie wszystkich niezbędnych prób, badań i sprawdzeń</w:t>
      </w:r>
      <w:r w:rsidRPr="00065486">
        <w:rPr>
          <w:rFonts w:ascii="Arial" w:eastAsia="Calibri" w:hAnsi="Arial" w:cs="Arial"/>
        </w:rPr>
        <w:t>,</w:t>
      </w:r>
    </w:p>
    <w:p w14:paraId="4C0417E6" w14:textId="77777777"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065486">
        <w:rPr>
          <w:rFonts w:ascii="Arial" w:eastAsia="Calibri" w:hAnsi="Arial" w:cs="Arial"/>
          <w:bCs/>
        </w:rPr>
        <w:t>Wykonawca jest odpowiedzialny za jakość, zgodność z warunkami technicznymi i jakościowymi opisanymi dla przedmiotu zamówienia, wymagana jest należyta staranność przy realizacji zobowiązań umowy</w:t>
      </w:r>
      <w:r w:rsidRPr="00065486">
        <w:rPr>
          <w:rFonts w:ascii="Arial" w:eastAsia="Calibri" w:hAnsi="Arial" w:cs="Arial"/>
        </w:rPr>
        <w:t>.</w:t>
      </w:r>
    </w:p>
    <w:p w14:paraId="5415B5FC" w14:textId="1E80D09E" w:rsidR="00712563" w:rsidRPr="00065486"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065486">
        <w:rPr>
          <w:rFonts w:ascii="Arial" w:eastAsia="Calibri" w:hAnsi="Arial" w:cs="Arial"/>
          <w:bCs/>
        </w:rPr>
        <w:t xml:space="preserve">Wykonawca zobowiązany będzie do prezentacji postępów robót na forum rad technicznych zwoływanych przez Zamawiającego co najmniej raz na dwa tygodnie, a także do niezwłocznego zgłaszania na piśmie wszelkich problemów związanych z realizacją zamówienia, przy czym przedstawiciele Zamawiającego wymienieni w </w:t>
      </w:r>
      <w:r w:rsidR="00717C30" w:rsidRPr="00065486">
        <w:rPr>
          <w:rFonts w:ascii="Arial" w:eastAsia="Calibri" w:hAnsi="Arial" w:cs="Arial"/>
          <w:bCs/>
        </w:rPr>
        <w:t>S</w:t>
      </w:r>
      <w:r w:rsidRPr="00065486">
        <w:rPr>
          <w:rFonts w:ascii="Arial" w:eastAsia="Calibri" w:hAnsi="Arial" w:cs="Arial"/>
          <w:bCs/>
        </w:rPr>
        <w:t xml:space="preserve">pecyfikacji  </w:t>
      </w:r>
      <w:r w:rsidR="00717C30" w:rsidRPr="00065486">
        <w:rPr>
          <w:rFonts w:ascii="Arial" w:eastAsia="Calibri" w:hAnsi="Arial" w:cs="Arial"/>
          <w:bCs/>
        </w:rPr>
        <w:t>W</w:t>
      </w:r>
      <w:r w:rsidRPr="00065486">
        <w:rPr>
          <w:rFonts w:ascii="Arial" w:eastAsia="Calibri" w:hAnsi="Arial" w:cs="Arial"/>
          <w:bCs/>
        </w:rPr>
        <w:t xml:space="preserve">arunków </w:t>
      </w:r>
      <w:r w:rsidR="00717C30" w:rsidRPr="00065486">
        <w:rPr>
          <w:rFonts w:ascii="Arial" w:eastAsia="Calibri" w:hAnsi="Arial" w:cs="Arial"/>
          <w:bCs/>
        </w:rPr>
        <w:t>Z</w:t>
      </w:r>
      <w:r w:rsidRPr="00065486">
        <w:rPr>
          <w:rFonts w:ascii="Arial" w:eastAsia="Calibri" w:hAnsi="Arial" w:cs="Arial"/>
          <w:bCs/>
        </w:rPr>
        <w:t>amówienia oraz umowie będą mieli prawo do zapoznawania się z przebiegiem i postępem robót w każdym czasie ich realizacji</w:t>
      </w:r>
      <w:r w:rsidRPr="00065486">
        <w:rPr>
          <w:rFonts w:ascii="Arial" w:eastAsia="Calibri" w:hAnsi="Arial" w:cs="Arial"/>
        </w:rPr>
        <w:t>.</w:t>
      </w:r>
    </w:p>
    <w:p w14:paraId="5FF35FCF" w14:textId="4712EA47" w:rsidR="00712563" w:rsidRDefault="00712563" w:rsidP="00606A17">
      <w:pPr>
        <w:numPr>
          <w:ilvl w:val="1"/>
          <w:numId w:val="91"/>
        </w:numPr>
        <w:autoSpaceDE w:val="0"/>
        <w:autoSpaceDN w:val="0"/>
        <w:adjustRightInd w:val="0"/>
        <w:spacing w:after="100" w:line="360" w:lineRule="auto"/>
        <w:ind w:left="709" w:hanging="425"/>
        <w:rPr>
          <w:rFonts w:ascii="Arial" w:eastAsia="Calibri" w:hAnsi="Arial" w:cs="Arial"/>
          <w:color w:val="00000A"/>
        </w:rPr>
      </w:pPr>
      <w:r w:rsidRPr="00065486">
        <w:rPr>
          <w:rFonts w:ascii="Arial" w:eastAsia="Calibri" w:hAnsi="Arial" w:cs="Arial"/>
          <w:bCs/>
        </w:rPr>
        <w:t>Wykonawca odpowiedzialny jest za przedstawienie Zamawiającemu dokumentów dopuszczających do stosowania w budownictwie, zastosowanych do realizacji przedmiotu zamówienia materiały</w:t>
      </w:r>
      <w:r w:rsidRPr="00065486">
        <w:rPr>
          <w:rFonts w:ascii="Arial" w:eastAsia="Calibri" w:hAnsi="Arial" w:cs="Arial"/>
          <w:bCs/>
          <w:color w:val="00000A"/>
        </w:rPr>
        <w:t xml:space="preserve"> budowlane tj. wnioski materiałowe</w:t>
      </w:r>
      <w:r w:rsidRPr="00065486">
        <w:rPr>
          <w:rFonts w:ascii="Arial" w:eastAsia="Calibri" w:hAnsi="Arial" w:cs="Arial"/>
          <w:color w:val="00000A"/>
        </w:rPr>
        <w:t>.</w:t>
      </w:r>
    </w:p>
    <w:p w14:paraId="16AF6B2F" w14:textId="77777777" w:rsidR="00712563" w:rsidRPr="00AE2F6F"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AE2F6F">
        <w:rPr>
          <w:rFonts w:ascii="Arial" w:eastAsia="Calibri" w:hAnsi="Arial" w:cs="Arial"/>
          <w:bCs/>
        </w:rPr>
        <w:t>Zamawiający nie ponosi odpowiedzialności za szkody wyrządzone przez Wykonawcę podczas wykonywania przedmiotu zamówienia</w:t>
      </w:r>
      <w:r w:rsidRPr="00AE2F6F">
        <w:rPr>
          <w:rFonts w:ascii="Arial" w:eastAsia="Calibri" w:hAnsi="Arial" w:cs="Arial"/>
        </w:rPr>
        <w:t>.</w:t>
      </w:r>
    </w:p>
    <w:p w14:paraId="0DF6EA05" w14:textId="2CD461F2" w:rsidR="00274A46" w:rsidRPr="00AE2F6F" w:rsidRDefault="00065486" w:rsidP="00606A17">
      <w:pPr>
        <w:widowControl w:val="0"/>
        <w:numPr>
          <w:ilvl w:val="1"/>
          <w:numId w:val="91"/>
        </w:numPr>
        <w:tabs>
          <w:tab w:val="left" w:pos="284"/>
          <w:tab w:val="left" w:pos="426"/>
          <w:tab w:val="left" w:pos="567"/>
        </w:tabs>
        <w:suppressAutoHyphens/>
        <w:overflowPunct w:val="0"/>
        <w:autoSpaceDE w:val="0"/>
        <w:spacing w:after="100" w:line="360" w:lineRule="auto"/>
        <w:ind w:left="709" w:hanging="425"/>
        <w:textAlignment w:val="baseline"/>
        <w:rPr>
          <w:rFonts w:ascii="Arial" w:eastAsia="Calibri" w:hAnsi="Arial" w:cs="Arial"/>
        </w:rPr>
      </w:pPr>
      <w:r w:rsidRPr="00AE2F6F">
        <w:rPr>
          <w:rFonts w:ascii="Arial" w:eastAsia="Calibri" w:hAnsi="Arial" w:cs="Arial"/>
        </w:rPr>
        <w:t>W trakcie realizacji prac budowlanych nie należy ograniczać funkcjonowania oczyszczalni ścieków.</w:t>
      </w:r>
    </w:p>
    <w:p w14:paraId="425E53E5" w14:textId="0A71A0C2" w:rsidR="00717C30" w:rsidRPr="00BD1EF2" w:rsidRDefault="00712563" w:rsidP="00606A17">
      <w:pPr>
        <w:numPr>
          <w:ilvl w:val="1"/>
          <w:numId w:val="91"/>
        </w:numPr>
        <w:autoSpaceDE w:val="0"/>
        <w:autoSpaceDN w:val="0"/>
        <w:adjustRightInd w:val="0"/>
        <w:spacing w:after="100" w:line="360" w:lineRule="auto"/>
        <w:ind w:left="709" w:hanging="425"/>
        <w:rPr>
          <w:rFonts w:ascii="Arial" w:eastAsia="Calibri" w:hAnsi="Arial" w:cs="Arial"/>
        </w:rPr>
      </w:pPr>
      <w:r w:rsidRPr="00AE2F6F">
        <w:rPr>
          <w:rFonts w:ascii="Arial" w:eastAsia="Calibri" w:hAnsi="Arial" w:cs="Arial"/>
          <w:bCs/>
        </w:rPr>
        <w:t>Wykonanie i dostarczenie przed zgłoszeniem do odbioru końcowego dokumentacji powykonawczej w ilości 2 szt.</w:t>
      </w:r>
      <w:r w:rsidRPr="00AE2F6F">
        <w:rPr>
          <w:rFonts w:ascii="Arial" w:eastAsia="Calibri" w:hAnsi="Arial" w:cs="Arial"/>
        </w:rPr>
        <w:t xml:space="preserve"> </w:t>
      </w:r>
      <w:r w:rsidRPr="00AE2F6F">
        <w:rPr>
          <w:rFonts w:ascii="Arial" w:eastAsia="Calibri" w:hAnsi="Arial" w:cs="Arial"/>
          <w:bCs/>
        </w:rPr>
        <w:t>Dokumentacja ponumerowana zawierająca w szczególności: projekty powykonawcze</w:t>
      </w:r>
      <w:r w:rsidRPr="00BD1EF2">
        <w:rPr>
          <w:rFonts w:ascii="Arial" w:eastAsia="Calibri" w:hAnsi="Arial" w:cs="Arial"/>
          <w:bCs/>
        </w:rPr>
        <w:t xml:space="preserve">, dowody przeprowadzenia z pozytywnym wynikiem prób i badań wymaganych dla danego typu robót zgodnie z obowiązującymi </w:t>
      </w:r>
      <w:r w:rsidRPr="00BD1EF2">
        <w:rPr>
          <w:rFonts w:ascii="Arial" w:eastAsia="Calibri" w:hAnsi="Arial" w:cs="Arial"/>
          <w:bCs/>
        </w:rPr>
        <w:lastRenderedPageBreak/>
        <w:t>przepisami i standardami (protokoły badań i sprawdzeń, protokoł</w:t>
      </w:r>
      <w:r w:rsidR="00717C30" w:rsidRPr="00BD1EF2">
        <w:rPr>
          <w:rFonts w:ascii="Arial" w:eastAsia="Calibri" w:hAnsi="Arial" w:cs="Arial"/>
          <w:bCs/>
        </w:rPr>
        <w:t>y</w:t>
      </w:r>
      <w:r w:rsidRPr="00BD1EF2">
        <w:rPr>
          <w:rFonts w:ascii="Arial" w:eastAsia="Calibri" w:hAnsi="Arial" w:cs="Arial"/>
          <w:bCs/>
        </w:rPr>
        <w:t xml:space="preserve"> rozruchów, instrukcje użytkowania, atesty, certyfikaty, deklaracje zgodności na wszystkie materiały wbudowane oraz zamontowane itp.)</w:t>
      </w:r>
      <w:r w:rsidRPr="00BD1EF2">
        <w:rPr>
          <w:rFonts w:ascii="Arial" w:eastAsia="Calibri" w:hAnsi="Arial" w:cs="Arial"/>
        </w:rPr>
        <w:t>.</w:t>
      </w:r>
    </w:p>
    <w:p w14:paraId="4A36AFA6" w14:textId="0A52A187" w:rsidR="00A57C43" w:rsidRPr="001E164E" w:rsidRDefault="00A57C43" w:rsidP="00F47544">
      <w:pPr>
        <w:pStyle w:val="Akapitzlist"/>
        <w:numPr>
          <w:ilvl w:val="0"/>
          <w:numId w:val="9"/>
        </w:numPr>
        <w:spacing w:after="120" w:line="360" w:lineRule="auto"/>
        <w:ind w:left="284" w:hanging="284"/>
        <w:rPr>
          <w:rFonts w:ascii="Arial" w:eastAsia="Calibri" w:hAnsi="Arial" w:cs="Arial"/>
          <w:b/>
          <w:bCs/>
        </w:rPr>
      </w:pPr>
      <w:r w:rsidRPr="001E164E">
        <w:rPr>
          <w:rFonts w:ascii="Arial" w:eastAsia="Calibri" w:hAnsi="Arial" w:cs="Arial"/>
          <w:b/>
          <w:bCs/>
        </w:rPr>
        <w:t>Kod i nazwa zamówienia według Wspólnego Słownika Zamówień (CPV)</w:t>
      </w:r>
      <w:r w:rsidRPr="001E164E">
        <w:rPr>
          <w:rFonts w:ascii="Arial" w:eastAsia="Calibri" w:hAnsi="Arial" w:cs="Arial"/>
        </w:rPr>
        <w:t>:</w:t>
      </w:r>
    </w:p>
    <w:p w14:paraId="2EFD578F" w14:textId="77777777" w:rsidR="00A57C43" w:rsidRPr="001E164E" w:rsidRDefault="00A57C43" w:rsidP="00F47544">
      <w:pPr>
        <w:spacing w:after="120" w:line="360" w:lineRule="auto"/>
        <w:ind w:firstLine="284"/>
        <w:rPr>
          <w:rFonts w:ascii="Arial" w:eastAsia="Calibri" w:hAnsi="Arial" w:cs="Arial"/>
        </w:rPr>
      </w:pPr>
      <w:r w:rsidRPr="001E164E">
        <w:rPr>
          <w:rFonts w:ascii="Arial" w:eastAsia="Calibri" w:hAnsi="Arial" w:cs="Arial"/>
          <w:b/>
        </w:rPr>
        <w:t>Główny przedmiot</w:t>
      </w:r>
      <w:r w:rsidRPr="001E164E">
        <w:rPr>
          <w:rFonts w:ascii="Arial" w:eastAsia="Calibri" w:hAnsi="Arial" w:cs="Arial"/>
        </w:rPr>
        <w:t>:</w:t>
      </w:r>
    </w:p>
    <w:p w14:paraId="4814E423" w14:textId="77777777" w:rsidR="00A57C43" w:rsidRPr="001E164E" w:rsidRDefault="00A57C43" w:rsidP="00F47544">
      <w:pPr>
        <w:spacing w:after="120" w:line="360" w:lineRule="auto"/>
        <w:ind w:firstLine="284"/>
        <w:rPr>
          <w:rFonts w:ascii="Arial" w:eastAsia="Calibri" w:hAnsi="Arial" w:cs="Arial"/>
        </w:rPr>
      </w:pPr>
      <w:r w:rsidRPr="001E164E">
        <w:rPr>
          <w:rFonts w:ascii="Arial" w:eastAsia="Calibri" w:hAnsi="Arial" w:cs="Arial"/>
          <w:b/>
        </w:rPr>
        <w:t>45000000-7</w:t>
      </w:r>
      <w:r w:rsidRPr="001E164E">
        <w:rPr>
          <w:rFonts w:ascii="Arial" w:eastAsia="Calibri" w:hAnsi="Arial" w:cs="Arial"/>
        </w:rPr>
        <w:t xml:space="preserve"> - Roboty budowlane</w:t>
      </w:r>
    </w:p>
    <w:p w14:paraId="6480EEBA" w14:textId="77777777" w:rsidR="00A57C43" w:rsidRPr="001E164E" w:rsidRDefault="00A57C43" w:rsidP="00F47544">
      <w:pPr>
        <w:spacing w:after="120" w:line="360" w:lineRule="auto"/>
        <w:ind w:firstLine="284"/>
        <w:rPr>
          <w:rFonts w:ascii="Arial" w:eastAsia="Calibri" w:hAnsi="Arial" w:cs="Arial"/>
        </w:rPr>
      </w:pPr>
      <w:r w:rsidRPr="001E164E">
        <w:rPr>
          <w:rFonts w:ascii="Arial" w:eastAsia="Calibri" w:hAnsi="Arial" w:cs="Arial"/>
          <w:b/>
        </w:rPr>
        <w:t>Dodatkowe przedmioty</w:t>
      </w:r>
      <w:r w:rsidRPr="001E164E">
        <w:rPr>
          <w:rFonts w:ascii="Arial" w:eastAsia="Calibri" w:hAnsi="Arial" w:cs="Arial"/>
        </w:rPr>
        <w:t>:</w:t>
      </w:r>
    </w:p>
    <w:p w14:paraId="107A91D9" w14:textId="6F4F4B8D" w:rsidR="00DD4620" w:rsidRPr="001E164E" w:rsidRDefault="00DD4620" w:rsidP="00F47544">
      <w:pPr>
        <w:spacing w:after="120" w:line="360" w:lineRule="auto"/>
        <w:ind w:firstLine="284"/>
        <w:rPr>
          <w:rFonts w:ascii="Arial" w:eastAsia="Calibri" w:hAnsi="Arial" w:cs="Arial"/>
        </w:rPr>
      </w:pPr>
      <w:r w:rsidRPr="001E164E">
        <w:rPr>
          <w:rFonts w:ascii="Arial" w:eastAsia="Calibri" w:hAnsi="Arial" w:cs="Arial"/>
          <w:b/>
        </w:rPr>
        <w:t>45300000-0</w:t>
      </w:r>
      <w:r w:rsidRPr="001E164E">
        <w:rPr>
          <w:rFonts w:ascii="Arial" w:eastAsia="Calibri" w:hAnsi="Arial" w:cs="Arial"/>
        </w:rPr>
        <w:t xml:space="preserve"> - Roboty instalacyjne w budynkach</w:t>
      </w:r>
    </w:p>
    <w:p w14:paraId="21FC1B29" w14:textId="421D4B4E" w:rsidR="00DD4620" w:rsidRPr="001E164E" w:rsidRDefault="00DD4620" w:rsidP="00F47544">
      <w:pPr>
        <w:spacing w:after="120" w:line="360" w:lineRule="auto"/>
        <w:ind w:firstLine="284"/>
        <w:rPr>
          <w:rFonts w:ascii="Arial" w:eastAsia="Calibri" w:hAnsi="Arial" w:cs="Arial"/>
        </w:rPr>
      </w:pPr>
      <w:r w:rsidRPr="001E164E">
        <w:rPr>
          <w:rFonts w:ascii="Arial" w:eastAsia="Calibri" w:hAnsi="Arial" w:cs="Arial"/>
          <w:b/>
        </w:rPr>
        <w:t xml:space="preserve">45320000-6 </w:t>
      </w:r>
      <w:r w:rsidRPr="001E164E">
        <w:rPr>
          <w:rFonts w:ascii="Arial" w:eastAsia="Calibri" w:hAnsi="Arial" w:cs="Arial"/>
        </w:rPr>
        <w:t>- Roboty izolacyjne</w:t>
      </w:r>
    </w:p>
    <w:p w14:paraId="78DED54F" w14:textId="0D6B47EB" w:rsidR="00DD4620" w:rsidRPr="001E164E" w:rsidRDefault="00DD4620" w:rsidP="00F47544">
      <w:pPr>
        <w:spacing w:before="120" w:after="120" w:line="360" w:lineRule="auto"/>
        <w:ind w:firstLine="284"/>
        <w:rPr>
          <w:rFonts w:ascii="Arial" w:eastAsia="Calibri" w:hAnsi="Arial" w:cs="Arial"/>
        </w:rPr>
      </w:pPr>
      <w:r w:rsidRPr="001E164E">
        <w:rPr>
          <w:rFonts w:ascii="Arial" w:eastAsia="Calibri" w:hAnsi="Arial" w:cs="Arial"/>
          <w:b/>
          <w:bCs/>
        </w:rPr>
        <w:t>45321000-3</w:t>
      </w:r>
      <w:r w:rsidRPr="001E164E">
        <w:rPr>
          <w:rFonts w:ascii="Arial" w:eastAsia="Calibri" w:hAnsi="Arial" w:cs="Arial"/>
        </w:rPr>
        <w:t xml:space="preserve"> - Izolacja cieplna</w:t>
      </w:r>
    </w:p>
    <w:p w14:paraId="41533182" w14:textId="77777777" w:rsidR="00A57C43" w:rsidRPr="001E164E" w:rsidRDefault="00A57C43" w:rsidP="00F47544">
      <w:pPr>
        <w:spacing w:after="120" w:line="360" w:lineRule="auto"/>
        <w:ind w:firstLine="284"/>
        <w:rPr>
          <w:rFonts w:ascii="Arial" w:eastAsia="Calibri" w:hAnsi="Arial" w:cs="Arial"/>
        </w:rPr>
      </w:pPr>
      <w:r w:rsidRPr="001E164E">
        <w:rPr>
          <w:rFonts w:ascii="Arial" w:eastAsia="Calibri" w:hAnsi="Arial" w:cs="Arial"/>
          <w:b/>
        </w:rPr>
        <w:t>45400000-1</w:t>
      </w:r>
      <w:r w:rsidRPr="001E164E">
        <w:rPr>
          <w:rFonts w:ascii="Arial" w:eastAsia="Calibri" w:hAnsi="Arial" w:cs="Arial"/>
        </w:rPr>
        <w:t xml:space="preserve"> - Roboty wykończeniowe w zakresie obiektów budowlanych </w:t>
      </w:r>
    </w:p>
    <w:p w14:paraId="6C7D022B" w14:textId="04C150A5" w:rsidR="00DD4620" w:rsidRPr="001E164E" w:rsidRDefault="00DD4620" w:rsidP="00F47544">
      <w:pPr>
        <w:spacing w:after="120" w:line="360" w:lineRule="auto"/>
        <w:ind w:firstLine="284"/>
        <w:rPr>
          <w:rFonts w:ascii="Arial" w:eastAsia="Calibri" w:hAnsi="Arial" w:cs="Arial"/>
          <w:b/>
        </w:rPr>
      </w:pPr>
      <w:r w:rsidRPr="001E164E">
        <w:rPr>
          <w:rFonts w:ascii="Arial" w:eastAsia="Calibri" w:hAnsi="Arial" w:cs="Arial"/>
          <w:b/>
        </w:rPr>
        <w:t xml:space="preserve">45410000-4 </w:t>
      </w:r>
      <w:r w:rsidRPr="001E164E">
        <w:rPr>
          <w:rFonts w:ascii="Arial" w:eastAsia="Calibri" w:hAnsi="Arial" w:cs="Arial"/>
        </w:rPr>
        <w:t xml:space="preserve">- Tynkowanie </w:t>
      </w:r>
    </w:p>
    <w:p w14:paraId="062FE042" w14:textId="77777777" w:rsidR="00A57C43" w:rsidRPr="001E164E" w:rsidRDefault="00A57C43" w:rsidP="00F47544">
      <w:pPr>
        <w:spacing w:before="120" w:after="120" w:line="360" w:lineRule="auto"/>
        <w:ind w:firstLine="284"/>
        <w:rPr>
          <w:rFonts w:ascii="Arial" w:eastAsia="Calibri" w:hAnsi="Arial" w:cs="Arial"/>
          <w:sz w:val="21"/>
          <w:szCs w:val="21"/>
          <w:shd w:val="clear" w:color="auto" w:fill="FFFFFF"/>
        </w:rPr>
      </w:pPr>
      <w:r w:rsidRPr="001E164E">
        <w:rPr>
          <w:rFonts w:ascii="Arial" w:eastAsia="Calibri" w:hAnsi="Arial" w:cs="Arial"/>
          <w:b/>
          <w:bCs/>
        </w:rPr>
        <w:t>45330000-9</w:t>
      </w:r>
      <w:r w:rsidRPr="001E164E">
        <w:rPr>
          <w:rFonts w:ascii="Arial" w:eastAsia="Calibri" w:hAnsi="Arial" w:cs="Arial"/>
        </w:rPr>
        <w:t xml:space="preserve"> - </w:t>
      </w:r>
      <w:r w:rsidRPr="001E164E">
        <w:rPr>
          <w:rFonts w:ascii="Arial" w:eastAsia="Calibri" w:hAnsi="Arial" w:cs="Arial"/>
          <w:sz w:val="21"/>
          <w:szCs w:val="21"/>
          <w:shd w:val="clear" w:color="auto" w:fill="FFFFFF"/>
        </w:rPr>
        <w:t>Roboty instalacyjne wodno-kanalizacyjne i sanitarne</w:t>
      </w:r>
    </w:p>
    <w:p w14:paraId="75BAF653" w14:textId="77777777" w:rsidR="00A57C43" w:rsidRPr="001E164E" w:rsidRDefault="00A57C43" w:rsidP="00F47544">
      <w:pPr>
        <w:spacing w:before="120" w:after="120" w:line="360" w:lineRule="auto"/>
        <w:ind w:firstLine="284"/>
        <w:rPr>
          <w:rFonts w:ascii="Arial" w:eastAsia="Calibri" w:hAnsi="Arial" w:cs="Arial"/>
        </w:rPr>
      </w:pPr>
      <w:r w:rsidRPr="001E164E">
        <w:rPr>
          <w:rFonts w:ascii="Arial" w:eastAsia="Calibri" w:hAnsi="Arial" w:cs="Arial"/>
          <w:b/>
        </w:rPr>
        <w:t>45332000-3</w:t>
      </w:r>
      <w:r w:rsidRPr="001E164E">
        <w:rPr>
          <w:rFonts w:ascii="Arial" w:eastAsia="Calibri" w:hAnsi="Arial" w:cs="Arial"/>
        </w:rPr>
        <w:t xml:space="preserve"> - Roboty instalacyjne wodne i kanalizacyjne</w:t>
      </w:r>
    </w:p>
    <w:p w14:paraId="3BBD46AB" w14:textId="77777777" w:rsidR="00A57C43" w:rsidRPr="001E164E" w:rsidRDefault="00A57C43" w:rsidP="00F47544">
      <w:pPr>
        <w:spacing w:before="120" w:after="120" w:line="360" w:lineRule="auto"/>
        <w:ind w:firstLine="284"/>
        <w:rPr>
          <w:rFonts w:ascii="Arial" w:eastAsia="Calibri" w:hAnsi="Arial" w:cs="Arial"/>
        </w:rPr>
      </w:pPr>
      <w:r w:rsidRPr="001E164E">
        <w:rPr>
          <w:rFonts w:ascii="Arial" w:eastAsia="Calibri" w:hAnsi="Arial" w:cs="Arial"/>
          <w:b/>
          <w:bCs/>
        </w:rPr>
        <w:t xml:space="preserve">45331210-1 </w:t>
      </w:r>
      <w:r w:rsidRPr="001E164E">
        <w:rPr>
          <w:rFonts w:ascii="Arial" w:eastAsia="Calibri" w:hAnsi="Arial" w:cs="Arial"/>
        </w:rPr>
        <w:t>- Instalowanie wentylacji</w:t>
      </w:r>
    </w:p>
    <w:p w14:paraId="2A5A3433" w14:textId="61915CBF" w:rsidR="008F6BAF" w:rsidRPr="001E164E" w:rsidRDefault="008F6BAF" w:rsidP="00F47544">
      <w:pPr>
        <w:spacing w:before="120" w:after="120" w:line="360" w:lineRule="auto"/>
        <w:ind w:firstLine="284"/>
        <w:rPr>
          <w:rFonts w:ascii="Arial" w:eastAsia="Calibri" w:hAnsi="Arial" w:cs="Arial"/>
        </w:rPr>
      </w:pPr>
      <w:r w:rsidRPr="001E164E">
        <w:rPr>
          <w:rFonts w:ascii="Arial" w:eastAsia="Calibri" w:hAnsi="Arial" w:cs="Arial"/>
          <w:b/>
        </w:rPr>
        <w:t>45331211-8</w:t>
      </w:r>
      <w:r w:rsidRPr="001E164E">
        <w:rPr>
          <w:rFonts w:ascii="Arial" w:eastAsia="Calibri" w:hAnsi="Arial" w:cs="Arial"/>
        </w:rPr>
        <w:t xml:space="preserve"> - Instalowanie wentylacji zewn</w:t>
      </w:r>
      <w:r w:rsidRPr="001E164E">
        <w:rPr>
          <w:rFonts w:ascii="Arial" w:eastAsia="Calibri" w:hAnsi="Arial" w:cs="Arial" w:hint="eastAsia"/>
        </w:rPr>
        <w:t>ę</w:t>
      </w:r>
      <w:r w:rsidRPr="001E164E">
        <w:rPr>
          <w:rFonts w:ascii="Arial" w:eastAsia="Calibri" w:hAnsi="Arial" w:cs="Arial"/>
        </w:rPr>
        <w:t>trznej</w:t>
      </w:r>
    </w:p>
    <w:p w14:paraId="41FE8C78" w14:textId="187623F2" w:rsidR="008F6BAF" w:rsidRPr="001E164E" w:rsidRDefault="008F6BAF" w:rsidP="00F47544">
      <w:pPr>
        <w:spacing w:before="120" w:after="120" w:line="360" w:lineRule="auto"/>
        <w:ind w:firstLine="284"/>
        <w:rPr>
          <w:rFonts w:ascii="Arial" w:eastAsia="Calibri" w:hAnsi="Arial" w:cs="Arial"/>
        </w:rPr>
      </w:pPr>
      <w:r w:rsidRPr="001E164E">
        <w:rPr>
          <w:rFonts w:ascii="Arial" w:eastAsia="Calibri" w:hAnsi="Arial" w:cs="Arial"/>
          <w:b/>
        </w:rPr>
        <w:t>45331200-8</w:t>
      </w:r>
      <w:r w:rsidRPr="001E164E">
        <w:rPr>
          <w:rFonts w:ascii="Arial" w:eastAsia="Calibri" w:hAnsi="Arial" w:cs="Arial"/>
        </w:rPr>
        <w:t xml:space="preserve"> - Instalowanie urządzeń wentylacyjnych i klimatyzacyjnych</w:t>
      </w:r>
    </w:p>
    <w:p w14:paraId="674CDDB1" w14:textId="77777777" w:rsidR="00A57C43" w:rsidRPr="001E164E" w:rsidRDefault="00A57C43" w:rsidP="00F47544">
      <w:pPr>
        <w:spacing w:before="120" w:after="120" w:line="360" w:lineRule="auto"/>
        <w:ind w:firstLine="284"/>
        <w:rPr>
          <w:rFonts w:ascii="Arial" w:eastAsia="Calibri" w:hAnsi="Arial" w:cs="Arial"/>
        </w:rPr>
      </w:pPr>
      <w:r w:rsidRPr="001E164E">
        <w:rPr>
          <w:rFonts w:ascii="Arial" w:eastAsia="Calibri" w:hAnsi="Arial" w:cs="Arial"/>
          <w:b/>
          <w:bCs/>
        </w:rPr>
        <w:t>45331000-6</w:t>
      </w:r>
      <w:r w:rsidRPr="001E164E">
        <w:rPr>
          <w:rFonts w:ascii="Arial" w:eastAsia="Calibri" w:hAnsi="Arial" w:cs="Arial"/>
        </w:rPr>
        <w:t xml:space="preserve"> - Instalowanie urządzeń grzewczych, wentylacyjnych i klimatyzacyjnych</w:t>
      </w:r>
    </w:p>
    <w:p w14:paraId="0AE1CBC3" w14:textId="77777777" w:rsidR="00A57C43" w:rsidRPr="001E164E" w:rsidRDefault="00A57C43" w:rsidP="00F47544">
      <w:pPr>
        <w:spacing w:before="120" w:after="120" w:line="360" w:lineRule="auto"/>
        <w:ind w:firstLine="284"/>
        <w:rPr>
          <w:rFonts w:ascii="Arial" w:eastAsia="Calibri" w:hAnsi="Arial" w:cs="Arial"/>
        </w:rPr>
      </w:pPr>
      <w:r w:rsidRPr="001E164E">
        <w:rPr>
          <w:rFonts w:ascii="Arial" w:eastAsia="Calibri" w:hAnsi="Arial" w:cs="Arial"/>
          <w:b/>
        </w:rPr>
        <w:t>45331100-7</w:t>
      </w:r>
      <w:r w:rsidRPr="001E164E">
        <w:rPr>
          <w:rFonts w:ascii="Arial" w:eastAsia="Calibri" w:hAnsi="Arial" w:cs="Arial"/>
        </w:rPr>
        <w:t xml:space="preserve"> - Instalowanie centralnego ogrzewania</w:t>
      </w:r>
    </w:p>
    <w:p w14:paraId="1352A001" w14:textId="77777777" w:rsidR="00A57C43" w:rsidRPr="001E164E" w:rsidRDefault="00A57C43" w:rsidP="00F47544">
      <w:pPr>
        <w:spacing w:before="120" w:after="120" w:line="360" w:lineRule="auto"/>
        <w:ind w:firstLine="284"/>
        <w:rPr>
          <w:rFonts w:ascii="Arial" w:eastAsia="Calibri" w:hAnsi="Arial" w:cs="Arial"/>
        </w:rPr>
      </w:pPr>
      <w:r w:rsidRPr="001E164E">
        <w:rPr>
          <w:rFonts w:ascii="Arial" w:eastAsia="Calibri" w:hAnsi="Arial" w:cs="Arial"/>
          <w:b/>
          <w:bCs/>
        </w:rPr>
        <w:t>45112100-6</w:t>
      </w:r>
      <w:r w:rsidRPr="001E164E">
        <w:rPr>
          <w:rFonts w:ascii="Arial" w:eastAsia="Calibri" w:hAnsi="Arial" w:cs="Arial"/>
        </w:rPr>
        <w:t xml:space="preserve"> - Roboty w zakresie kopania rowów</w:t>
      </w:r>
    </w:p>
    <w:p w14:paraId="63D107A0" w14:textId="77777777" w:rsidR="00A57C43" w:rsidRPr="001E164E" w:rsidRDefault="00A57C43" w:rsidP="00F47544">
      <w:pPr>
        <w:spacing w:before="120" w:after="120" w:line="360" w:lineRule="auto"/>
        <w:ind w:left="284"/>
        <w:rPr>
          <w:rFonts w:ascii="Arial" w:eastAsia="Calibri" w:hAnsi="Arial" w:cs="Arial"/>
        </w:rPr>
      </w:pPr>
      <w:r w:rsidRPr="001E164E">
        <w:rPr>
          <w:rFonts w:ascii="Arial" w:eastAsia="Calibri" w:hAnsi="Arial" w:cs="Arial"/>
          <w:b/>
          <w:bCs/>
        </w:rPr>
        <w:t>45231300-8</w:t>
      </w:r>
      <w:r w:rsidRPr="001E164E">
        <w:rPr>
          <w:rFonts w:ascii="Arial" w:eastAsia="Calibri" w:hAnsi="Arial" w:cs="Arial"/>
        </w:rPr>
        <w:t xml:space="preserve"> - Roboty budowlane w zakresie budowy wodociągów i rurociągów do odprowadzania ścieków</w:t>
      </w:r>
    </w:p>
    <w:p w14:paraId="651E66FB" w14:textId="389CD145" w:rsidR="00A57C43" w:rsidRPr="001E164E" w:rsidRDefault="00A57C43" w:rsidP="00F47544">
      <w:pPr>
        <w:spacing w:after="120" w:line="360" w:lineRule="auto"/>
        <w:ind w:firstLine="284"/>
        <w:rPr>
          <w:rFonts w:ascii="Arial" w:eastAsia="Calibri" w:hAnsi="Arial" w:cs="Arial"/>
          <w:color w:val="FF0000"/>
        </w:rPr>
      </w:pPr>
      <w:r w:rsidRPr="001E164E">
        <w:rPr>
          <w:rFonts w:ascii="Arial" w:eastAsia="Calibri" w:hAnsi="Arial" w:cs="Arial"/>
          <w:b/>
          <w:bCs/>
        </w:rPr>
        <w:t>45255600-5</w:t>
      </w:r>
      <w:r w:rsidRPr="001E164E">
        <w:rPr>
          <w:rFonts w:ascii="Arial" w:eastAsia="Calibri" w:hAnsi="Arial" w:cs="Arial"/>
        </w:rPr>
        <w:t xml:space="preserve"> - Roboty w zakresie kładzenia rur w kanalizacji</w:t>
      </w:r>
    </w:p>
    <w:p w14:paraId="09800CA9" w14:textId="49FCC7E0" w:rsidR="00FA642D" w:rsidRPr="001E164E" w:rsidRDefault="00FA642D" w:rsidP="00F47544">
      <w:pPr>
        <w:spacing w:after="120" w:line="360" w:lineRule="auto"/>
        <w:ind w:firstLine="284"/>
        <w:rPr>
          <w:rFonts w:ascii="Arial" w:eastAsia="Calibri" w:hAnsi="Arial" w:cs="Arial"/>
        </w:rPr>
      </w:pPr>
      <w:r w:rsidRPr="001E164E">
        <w:rPr>
          <w:rFonts w:ascii="Arial" w:eastAsia="Calibri" w:hAnsi="Arial" w:cs="Arial"/>
          <w:b/>
        </w:rPr>
        <w:t xml:space="preserve">45111300-1 </w:t>
      </w:r>
      <w:r w:rsidRPr="001E164E">
        <w:rPr>
          <w:rFonts w:ascii="Arial" w:eastAsia="Calibri" w:hAnsi="Arial" w:cs="Arial"/>
        </w:rPr>
        <w:t>- Roboty rozbiórkowe</w:t>
      </w:r>
    </w:p>
    <w:p w14:paraId="5B71B5E2" w14:textId="689270C7" w:rsidR="007D1379" w:rsidRPr="001E164E" w:rsidRDefault="007D1379" w:rsidP="00F47544">
      <w:pPr>
        <w:spacing w:after="120" w:line="360" w:lineRule="auto"/>
        <w:ind w:firstLine="284"/>
        <w:rPr>
          <w:rFonts w:ascii="Arial" w:eastAsia="Calibri" w:hAnsi="Arial" w:cs="Arial"/>
        </w:rPr>
      </w:pPr>
      <w:r w:rsidRPr="001E164E">
        <w:rPr>
          <w:rFonts w:ascii="Arial" w:eastAsia="Calibri" w:hAnsi="Arial" w:cs="Arial"/>
          <w:b/>
        </w:rPr>
        <w:t>45111100-9</w:t>
      </w:r>
      <w:r w:rsidRPr="001E164E">
        <w:rPr>
          <w:rFonts w:ascii="Arial" w:eastAsia="Calibri" w:hAnsi="Arial" w:cs="Arial"/>
        </w:rPr>
        <w:t xml:space="preserve"> - Roboty w zakresie burzenia</w:t>
      </w:r>
    </w:p>
    <w:p w14:paraId="73106E66" w14:textId="77777777" w:rsidR="00FA642D" w:rsidRPr="001E164E" w:rsidRDefault="00FA642D" w:rsidP="00F47544">
      <w:pPr>
        <w:spacing w:after="120" w:line="360" w:lineRule="auto"/>
        <w:ind w:firstLine="284"/>
        <w:rPr>
          <w:rFonts w:ascii="Arial" w:eastAsia="Calibri" w:hAnsi="Arial" w:cs="Arial"/>
        </w:rPr>
      </w:pPr>
      <w:r w:rsidRPr="001E164E">
        <w:rPr>
          <w:rFonts w:ascii="Arial" w:eastAsia="Calibri" w:hAnsi="Arial" w:cs="Arial"/>
          <w:b/>
        </w:rPr>
        <w:t xml:space="preserve">45111200-0 </w:t>
      </w:r>
      <w:r w:rsidRPr="001E164E">
        <w:rPr>
          <w:rFonts w:ascii="Arial" w:eastAsia="Calibri" w:hAnsi="Arial" w:cs="Arial"/>
        </w:rPr>
        <w:t>- Roboty w zakresie przygotowania terenu pod budowę i roboty ziemne</w:t>
      </w:r>
    </w:p>
    <w:p w14:paraId="0BF567A6" w14:textId="16114201" w:rsidR="00FA642D" w:rsidRPr="001E164E" w:rsidRDefault="00FA642D" w:rsidP="00F47544">
      <w:pPr>
        <w:spacing w:after="120" w:line="360" w:lineRule="auto"/>
        <w:ind w:firstLine="284"/>
        <w:rPr>
          <w:rFonts w:ascii="Arial" w:eastAsia="Calibri" w:hAnsi="Arial" w:cs="Arial"/>
        </w:rPr>
      </w:pPr>
      <w:r w:rsidRPr="001E164E">
        <w:rPr>
          <w:rFonts w:ascii="Arial" w:eastAsia="Calibri" w:hAnsi="Arial" w:cs="Arial"/>
          <w:b/>
        </w:rPr>
        <w:lastRenderedPageBreak/>
        <w:t xml:space="preserve">45262300-4 </w:t>
      </w:r>
      <w:r w:rsidRPr="001E164E">
        <w:rPr>
          <w:rFonts w:ascii="Arial" w:eastAsia="Calibri" w:hAnsi="Arial" w:cs="Arial"/>
        </w:rPr>
        <w:t>- Betonowanie</w:t>
      </w:r>
    </w:p>
    <w:p w14:paraId="2EFFE73C" w14:textId="5810CCEE" w:rsidR="00FA642D" w:rsidRPr="001E164E" w:rsidRDefault="00FA642D" w:rsidP="00F47544">
      <w:pPr>
        <w:spacing w:after="120" w:line="360" w:lineRule="auto"/>
        <w:ind w:firstLine="284"/>
        <w:rPr>
          <w:rFonts w:ascii="Arial" w:eastAsia="Calibri" w:hAnsi="Arial" w:cs="Arial"/>
        </w:rPr>
      </w:pPr>
      <w:r w:rsidRPr="001E164E">
        <w:rPr>
          <w:rFonts w:ascii="Arial" w:eastAsia="Calibri" w:hAnsi="Arial" w:cs="Arial"/>
          <w:b/>
        </w:rPr>
        <w:t xml:space="preserve">45262310-7 </w:t>
      </w:r>
      <w:r w:rsidR="005D3D17" w:rsidRPr="001E164E">
        <w:rPr>
          <w:rFonts w:ascii="Arial" w:eastAsia="Calibri" w:hAnsi="Arial" w:cs="Arial"/>
        </w:rPr>
        <w:t xml:space="preserve">- </w:t>
      </w:r>
      <w:r w:rsidRPr="001E164E">
        <w:rPr>
          <w:rFonts w:ascii="Arial" w:eastAsia="Calibri" w:hAnsi="Arial" w:cs="Arial"/>
        </w:rPr>
        <w:t>Zbrojenie</w:t>
      </w:r>
    </w:p>
    <w:p w14:paraId="60A01687" w14:textId="502C41EE" w:rsidR="005D3D17" w:rsidRPr="001E164E" w:rsidRDefault="005D3D17" w:rsidP="00F47544">
      <w:pPr>
        <w:spacing w:after="120" w:line="360" w:lineRule="auto"/>
        <w:ind w:firstLine="284"/>
        <w:rPr>
          <w:rFonts w:ascii="Arial" w:eastAsia="Calibri" w:hAnsi="Arial" w:cs="Arial"/>
        </w:rPr>
      </w:pPr>
      <w:r w:rsidRPr="001E164E">
        <w:rPr>
          <w:rFonts w:ascii="Arial" w:eastAsia="Calibri" w:hAnsi="Arial" w:cs="Arial"/>
          <w:b/>
        </w:rPr>
        <w:t>45262500-6</w:t>
      </w:r>
      <w:r w:rsidRPr="001E164E">
        <w:rPr>
          <w:rFonts w:ascii="Arial" w:eastAsia="Calibri" w:hAnsi="Arial" w:cs="Arial"/>
        </w:rPr>
        <w:t xml:space="preserve"> - Roboty murarskie i murowe</w:t>
      </w:r>
    </w:p>
    <w:p w14:paraId="12C78C02" w14:textId="0C52D41D" w:rsidR="005D3D17" w:rsidRPr="001E164E" w:rsidRDefault="008D26AB" w:rsidP="00F47544">
      <w:pPr>
        <w:spacing w:after="120" w:line="360" w:lineRule="auto"/>
        <w:ind w:firstLine="284"/>
        <w:rPr>
          <w:rFonts w:ascii="Arial" w:eastAsia="Calibri" w:hAnsi="Arial" w:cs="Arial"/>
        </w:rPr>
      </w:pPr>
      <w:r w:rsidRPr="001E164E">
        <w:rPr>
          <w:rFonts w:ascii="Arial" w:eastAsia="Calibri" w:hAnsi="Arial" w:cs="Arial"/>
          <w:b/>
        </w:rPr>
        <w:t xml:space="preserve">45262522-6 </w:t>
      </w:r>
      <w:r w:rsidRPr="001E164E">
        <w:rPr>
          <w:rFonts w:ascii="Arial" w:eastAsia="Calibri" w:hAnsi="Arial" w:cs="Arial"/>
        </w:rPr>
        <w:t>- Roboty murarskie</w:t>
      </w:r>
    </w:p>
    <w:p w14:paraId="7A694C5E" w14:textId="77777777" w:rsidR="003C105A" w:rsidRPr="001E164E" w:rsidRDefault="008D26AB" w:rsidP="00F47544">
      <w:pPr>
        <w:spacing w:after="120" w:line="360" w:lineRule="auto"/>
        <w:ind w:firstLine="284"/>
        <w:rPr>
          <w:rFonts w:ascii="Arial" w:eastAsia="Calibri" w:hAnsi="Arial" w:cs="Arial"/>
        </w:rPr>
      </w:pPr>
      <w:r w:rsidRPr="001E164E">
        <w:rPr>
          <w:rFonts w:ascii="Arial" w:eastAsia="Calibri" w:hAnsi="Arial" w:cs="Arial"/>
          <w:b/>
        </w:rPr>
        <w:t xml:space="preserve">45431200-9 </w:t>
      </w:r>
      <w:r w:rsidRPr="001E164E">
        <w:rPr>
          <w:rFonts w:ascii="Arial" w:eastAsia="Calibri" w:hAnsi="Arial" w:cs="Arial"/>
        </w:rPr>
        <w:t>- Kładzenie glazury</w:t>
      </w:r>
    </w:p>
    <w:p w14:paraId="2BCE6C55" w14:textId="7980408F" w:rsidR="003C105A" w:rsidRPr="001E164E" w:rsidRDefault="003C105A" w:rsidP="00F47544">
      <w:pPr>
        <w:spacing w:after="120" w:line="360" w:lineRule="auto"/>
        <w:ind w:firstLine="284"/>
        <w:rPr>
          <w:rFonts w:ascii="Arial" w:eastAsia="Calibri" w:hAnsi="Arial" w:cs="Arial"/>
        </w:rPr>
      </w:pPr>
      <w:r w:rsidRPr="001E164E">
        <w:rPr>
          <w:rFonts w:ascii="Arial" w:eastAsia="Calibri" w:hAnsi="Arial" w:cs="Arial"/>
          <w:b/>
        </w:rPr>
        <w:t>45111291-4</w:t>
      </w:r>
      <w:r w:rsidRPr="001E164E">
        <w:rPr>
          <w:rFonts w:ascii="Arial" w:eastAsia="Calibri" w:hAnsi="Arial" w:cs="Arial"/>
        </w:rPr>
        <w:t xml:space="preserve"> -</w:t>
      </w:r>
      <w:r w:rsidRPr="001E164E">
        <w:rPr>
          <w:rFonts w:ascii="Arial" w:eastAsia="Calibri" w:hAnsi="Arial" w:cs="Arial"/>
          <w:b/>
        </w:rPr>
        <w:t xml:space="preserve"> </w:t>
      </w:r>
      <w:r w:rsidRPr="001E164E">
        <w:rPr>
          <w:rFonts w:ascii="Arial" w:eastAsia="Calibri" w:hAnsi="Arial" w:cs="Arial"/>
        </w:rPr>
        <w:t>Roboty w zakresie zagospodarowania terenu</w:t>
      </w:r>
    </w:p>
    <w:p w14:paraId="33953353" w14:textId="324DAB4B" w:rsidR="006914D5" w:rsidRPr="001E164E" w:rsidRDefault="00A57C43" w:rsidP="00F47544">
      <w:pPr>
        <w:numPr>
          <w:ilvl w:val="0"/>
          <w:numId w:val="9"/>
        </w:numPr>
        <w:spacing w:after="120" w:line="360" w:lineRule="auto"/>
        <w:ind w:left="284" w:hanging="284"/>
        <w:rPr>
          <w:rFonts w:ascii="Arial" w:eastAsia="Calibri" w:hAnsi="Arial" w:cs="Arial"/>
          <w:bCs/>
        </w:rPr>
      </w:pPr>
      <w:r w:rsidRPr="001E164E">
        <w:rPr>
          <w:rFonts w:ascii="Arial" w:eastAsia="Calibri" w:hAnsi="Arial" w:cs="Arial"/>
          <w:bCs/>
        </w:rPr>
        <w:t xml:space="preserve">Wykonawca udzieli minimum 48 miesięcy gwarancji na wykonany przedmiot zamówienia. Maksymalny oferowany przez Wykonawcę okres gwarancji może wynosić 72 miesiące. Okres rękojmi jest równy okresowi gwarancji jakości. </w:t>
      </w:r>
    </w:p>
    <w:p w14:paraId="2A375917" w14:textId="14F6F6A2" w:rsidR="001E164E" w:rsidRPr="001E164E" w:rsidRDefault="0083560A" w:rsidP="0083560A">
      <w:pPr>
        <w:numPr>
          <w:ilvl w:val="0"/>
          <w:numId w:val="9"/>
        </w:numPr>
        <w:spacing w:after="120" w:line="360" w:lineRule="auto"/>
        <w:ind w:left="284" w:hanging="284"/>
        <w:rPr>
          <w:rFonts w:ascii="Arial" w:eastAsia="Calibri" w:hAnsi="Arial" w:cs="Arial"/>
        </w:rPr>
      </w:pPr>
      <w:r w:rsidRPr="0083560A">
        <w:rPr>
          <w:rFonts w:ascii="Arial" w:eastAsia="Calibri" w:hAnsi="Arial" w:cs="Arial"/>
        </w:rPr>
        <w:t xml:space="preserve">Wykonawca podczas realizacji przedmiotu umowy zobowiązany jest do </w:t>
      </w:r>
      <w:r w:rsidRPr="00700B96">
        <w:rPr>
          <w:rFonts w:ascii="Arial" w:eastAsia="Calibri" w:hAnsi="Arial" w:cs="Arial"/>
        </w:rPr>
        <w:t>przestrzegania</w:t>
      </w:r>
      <w:r w:rsidRPr="0083560A">
        <w:rPr>
          <w:rFonts w:ascii="Arial" w:eastAsia="Calibri" w:hAnsi="Arial" w:cs="Arial"/>
        </w:rPr>
        <w:t xml:space="preserve"> zasad wynikających z art. 6 ustawy z dnia 19 lipca 2019 r. o zapewnianiu dostępności osobom ze szczególnymi potrzebami (</w:t>
      </w:r>
      <w:proofErr w:type="spellStart"/>
      <w:r w:rsidRPr="0083560A">
        <w:rPr>
          <w:rFonts w:ascii="Arial" w:eastAsia="Calibri" w:hAnsi="Arial" w:cs="Arial"/>
        </w:rPr>
        <w:t>t.j</w:t>
      </w:r>
      <w:proofErr w:type="spellEnd"/>
      <w:r w:rsidRPr="0083560A">
        <w:rPr>
          <w:rFonts w:ascii="Arial" w:eastAsia="Calibri" w:hAnsi="Arial" w:cs="Arial"/>
        </w:rPr>
        <w:t xml:space="preserve"> Dz. U. z 2020 r., poz. 1062).</w:t>
      </w:r>
    </w:p>
    <w:p w14:paraId="49F37915" w14:textId="57B830FE" w:rsidR="004D53F9" w:rsidRDefault="006914D5" w:rsidP="00F47544">
      <w:pPr>
        <w:numPr>
          <w:ilvl w:val="0"/>
          <w:numId w:val="9"/>
        </w:numPr>
        <w:spacing w:after="120" w:line="360" w:lineRule="auto"/>
        <w:ind w:left="284" w:hanging="284"/>
        <w:rPr>
          <w:rFonts w:ascii="Arial" w:eastAsia="Calibri" w:hAnsi="Arial" w:cs="Arial"/>
        </w:rPr>
      </w:pPr>
      <w:r w:rsidRPr="004D53F9">
        <w:rPr>
          <w:rFonts w:ascii="Arial" w:eastAsia="Calibri" w:hAnsi="Arial" w:cs="Arial"/>
          <w:b/>
        </w:rPr>
        <w:t xml:space="preserve">Wymagania w zakresie dostępności dla osób niepełnosprawnych (art. 100 </w:t>
      </w:r>
      <w:proofErr w:type="spellStart"/>
      <w:r w:rsidRPr="004D53F9">
        <w:rPr>
          <w:rFonts w:ascii="Arial" w:eastAsia="Calibri" w:hAnsi="Arial" w:cs="Arial"/>
          <w:b/>
        </w:rPr>
        <w:t>Pzp</w:t>
      </w:r>
      <w:proofErr w:type="spellEnd"/>
      <w:r w:rsidRPr="004D53F9">
        <w:rPr>
          <w:rFonts w:ascii="Arial" w:eastAsia="Calibri" w:hAnsi="Arial" w:cs="Arial"/>
          <w:b/>
        </w:rPr>
        <w:t>)</w:t>
      </w:r>
      <w:r w:rsidRPr="006914D5">
        <w:rPr>
          <w:rFonts w:ascii="Arial" w:eastAsia="Calibri" w:hAnsi="Arial" w:cs="Arial"/>
        </w:rPr>
        <w:t xml:space="preserve"> – </w:t>
      </w:r>
      <w:r w:rsidRPr="00700B96">
        <w:rPr>
          <w:rFonts w:ascii="Arial" w:eastAsia="Calibri" w:hAnsi="Arial" w:cs="Arial"/>
        </w:rPr>
        <w:t>zakres przewidywanych robót w części budynku w pomieszczeniach ogólnodostępnych, zawarty w opisie przedmiotu zamówienia uwzględnia wymagania w zakresie dostępności dla osób niepełnosprawnych.</w:t>
      </w:r>
      <w:r w:rsidRPr="006914D5">
        <w:rPr>
          <w:rFonts w:ascii="Arial" w:eastAsia="Calibri" w:hAnsi="Arial" w:cs="Arial"/>
        </w:rPr>
        <w:t xml:space="preserve"> </w:t>
      </w:r>
    </w:p>
    <w:p w14:paraId="528FCA7C" w14:textId="1C78FEBC" w:rsidR="006914D5" w:rsidRPr="006914D5" w:rsidRDefault="006914D5" w:rsidP="00425059">
      <w:pPr>
        <w:spacing w:after="0" w:line="360" w:lineRule="auto"/>
        <w:ind w:left="284"/>
        <w:rPr>
          <w:rFonts w:ascii="Arial" w:eastAsia="Calibri" w:hAnsi="Arial" w:cs="Arial"/>
        </w:rPr>
      </w:pPr>
      <w:r w:rsidRPr="006914D5">
        <w:rPr>
          <w:rFonts w:ascii="Arial" w:eastAsia="Calibri" w:hAnsi="Arial" w:cs="Arial"/>
        </w:rPr>
        <w:t xml:space="preserve">Opis przedmiotu zamówienia nie dyskryminuje żadnej z grup społecznych. </w:t>
      </w:r>
    </w:p>
    <w:p w14:paraId="7F025DB2" w14:textId="4EEFDB0B" w:rsidR="00535DFA" w:rsidRPr="001664C4" w:rsidRDefault="00CC5FD3" w:rsidP="0026161F">
      <w:pPr>
        <w:pStyle w:val="Nagwek1"/>
        <w:numPr>
          <w:ilvl w:val="0"/>
          <w:numId w:val="56"/>
        </w:numPr>
        <w:shd w:val="clear" w:color="auto" w:fill="FFFFFF" w:themeFill="background1"/>
        <w:tabs>
          <w:tab w:val="left" w:pos="-142"/>
        </w:tabs>
        <w:spacing w:before="360" w:after="240"/>
        <w:ind w:left="1701" w:hanging="1701"/>
        <w:rPr>
          <w:rFonts w:cs="Arial"/>
          <w:spacing w:val="10"/>
          <w:sz w:val="22"/>
        </w:rPr>
      </w:pPr>
      <w:bookmarkStart w:id="18" w:name="_Toc84211528"/>
      <w:r w:rsidRPr="001664C4">
        <w:rPr>
          <w:rFonts w:cs="Arial"/>
          <w:spacing w:val="10"/>
          <w:sz w:val="22"/>
        </w:rPr>
        <w:t>Wymogi zatrudnienia na podstawie stosunku pracy</w:t>
      </w:r>
      <w:bookmarkEnd w:id="18"/>
    </w:p>
    <w:p w14:paraId="18D17A11" w14:textId="77777777" w:rsidR="005F5040" w:rsidRPr="00F61459" w:rsidRDefault="005F5040" w:rsidP="00DE3ECD">
      <w:pPr>
        <w:pStyle w:val="Akapitzlist"/>
        <w:numPr>
          <w:ilvl w:val="0"/>
          <w:numId w:val="10"/>
        </w:numPr>
        <w:spacing w:after="120" w:line="360" w:lineRule="auto"/>
        <w:ind w:left="284" w:hanging="284"/>
        <w:contextualSpacing w:val="0"/>
        <w:rPr>
          <w:rFonts w:ascii="Arial" w:hAnsi="Arial" w:cs="Arial"/>
        </w:rPr>
      </w:pPr>
      <w:bookmarkStart w:id="19" w:name="_Hlk86741398"/>
      <w:r w:rsidRPr="00F61459">
        <w:rPr>
          <w:rFonts w:ascii="Arial" w:hAnsi="Arial" w:cs="Arial"/>
        </w:rPr>
        <w:t xml:space="preserve">Zamawiający, stosownie do art. 95 ustawy </w:t>
      </w:r>
      <w:proofErr w:type="spellStart"/>
      <w:r w:rsidRPr="00F61459">
        <w:rPr>
          <w:rFonts w:ascii="Arial" w:hAnsi="Arial" w:cs="Arial"/>
        </w:rPr>
        <w:t>Pzp</w:t>
      </w:r>
      <w:proofErr w:type="spellEnd"/>
      <w:r w:rsidRPr="00F61459">
        <w:rPr>
          <w:rFonts w:ascii="Arial" w:hAnsi="Arial" w:cs="Arial"/>
        </w:rPr>
        <w:t>, wymaga zatrudnienia przez Wykonawcę lub Podwykonawcę na podstawie stosunku pracy, w rozumieniu ustawy z dnia 26 czerwca 1974 r. – Kodeks pracy (Dz. U. z 2020 r., poz. 1320), osób wykonujących czynności w zakresie realizacji zamówienia, jeżeli wykonywane przez nie czynności polegają na wykonywaniu pracy w sposób określony w art. 22 § 1 ustawy z dnia 26 czerwca 1974 r. – Kodeks pracy (Dz. U. z 2020 r., poz. 1320).</w:t>
      </w:r>
    </w:p>
    <w:p w14:paraId="760BB4DD" w14:textId="305DDF0F" w:rsidR="00550603" w:rsidRPr="00550603" w:rsidRDefault="00550603" w:rsidP="00DE3ECD">
      <w:pPr>
        <w:pStyle w:val="Akapitzlist"/>
        <w:numPr>
          <w:ilvl w:val="1"/>
          <w:numId w:val="10"/>
        </w:numPr>
        <w:spacing w:after="120" w:line="360" w:lineRule="auto"/>
        <w:ind w:left="851" w:hanging="425"/>
        <w:contextualSpacing w:val="0"/>
        <w:rPr>
          <w:rFonts w:ascii="Arial" w:hAnsi="Arial" w:cs="Arial"/>
        </w:rPr>
      </w:pPr>
      <w:bookmarkStart w:id="20" w:name="_Hlk86741279"/>
      <w:bookmarkEnd w:id="19"/>
      <w:r w:rsidRPr="00550603">
        <w:rPr>
          <w:rFonts w:ascii="Arial" w:hAnsi="Arial" w:cs="Arial"/>
        </w:rPr>
        <w:t xml:space="preserve">Zamawiający wymaga, aby </w:t>
      </w:r>
      <w:r w:rsidRPr="005A3394">
        <w:rPr>
          <w:rFonts w:ascii="Arial" w:hAnsi="Arial" w:cs="Arial"/>
          <w:b/>
          <w:bCs/>
        </w:rPr>
        <w:t>czynności polegające na faktycznym wykonywaniu robót budowlanych</w:t>
      </w:r>
      <w:r w:rsidRPr="00550603">
        <w:rPr>
          <w:rFonts w:ascii="Arial" w:hAnsi="Arial" w:cs="Arial"/>
        </w:rPr>
        <w:t xml:space="preserve"> </w:t>
      </w:r>
      <w:r w:rsidRPr="00CA6877">
        <w:rPr>
          <w:rFonts w:ascii="Arial" w:hAnsi="Arial" w:cs="Arial"/>
          <w:b/>
          <w:bCs/>
        </w:rPr>
        <w:t xml:space="preserve">związanych z wykonaniem całego zamówienia </w:t>
      </w:r>
      <w:r w:rsidRPr="00550603">
        <w:rPr>
          <w:rFonts w:ascii="Arial" w:hAnsi="Arial" w:cs="Arial"/>
        </w:rPr>
        <w:t xml:space="preserve">były wykonywane przez osoby zatrudnione przez Wykonawcę lub podwykonawcę na podstawie </w:t>
      </w:r>
      <w:r w:rsidR="00DB2968">
        <w:rPr>
          <w:rFonts w:ascii="Arial" w:hAnsi="Arial" w:cs="Arial"/>
        </w:rPr>
        <w:t>stosunku</w:t>
      </w:r>
      <w:r w:rsidRPr="00550603">
        <w:rPr>
          <w:rFonts w:ascii="Arial" w:hAnsi="Arial" w:cs="Arial"/>
        </w:rPr>
        <w:t xml:space="preserve"> prac</w:t>
      </w:r>
      <w:r w:rsidR="00DB2968">
        <w:rPr>
          <w:rFonts w:ascii="Arial" w:hAnsi="Arial" w:cs="Arial"/>
        </w:rPr>
        <w:t>y,</w:t>
      </w:r>
      <w:r w:rsidR="00DB2968" w:rsidRPr="00DB2968">
        <w:rPr>
          <w:rFonts w:ascii="Arial" w:hAnsi="Arial" w:cs="Arial"/>
        </w:rPr>
        <w:t xml:space="preserve"> </w:t>
      </w:r>
      <w:r w:rsidR="00DB2968" w:rsidRPr="00F61459">
        <w:rPr>
          <w:rFonts w:ascii="Arial" w:hAnsi="Arial" w:cs="Arial"/>
        </w:rPr>
        <w:t xml:space="preserve">jeżeli wykonanie tych czynności polega na wykonywaniu </w:t>
      </w:r>
      <w:r w:rsidR="00DB2968" w:rsidRPr="00F61459">
        <w:rPr>
          <w:rFonts w:ascii="Arial" w:hAnsi="Arial" w:cs="Arial"/>
        </w:rPr>
        <w:lastRenderedPageBreak/>
        <w:t>pracy w sposób określony w art. 22 § 1 ustawy z dnia 26 czerwca 1974 r. Kodeks pracy (</w:t>
      </w:r>
      <w:proofErr w:type="spellStart"/>
      <w:r w:rsidR="00DB2968" w:rsidRPr="00F61459">
        <w:rPr>
          <w:rFonts w:ascii="Arial" w:hAnsi="Arial" w:cs="Arial"/>
        </w:rPr>
        <w:t>t.j</w:t>
      </w:r>
      <w:proofErr w:type="spellEnd"/>
      <w:r w:rsidR="00DB2968" w:rsidRPr="00F61459">
        <w:rPr>
          <w:rFonts w:ascii="Arial" w:hAnsi="Arial" w:cs="Arial"/>
        </w:rPr>
        <w:t>. Dz. U. z 2020 r., poz. 1320).</w:t>
      </w:r>
    </w:p>
    <w:bookmarkEnd w:id="20"/>
    <w:p w14:paraId="145C5ED8" w14:textId="21B9DAFD" w:rsidR="0056503D" w:rsidRDefault="00DB2968" w:rsidP="00685463">
      <w:pPr>
        <w:pStyle w:val="Akapitzlist"/>
        <w:numPr>
          <w:ilvl w:val="1"/>
          <w:numId w:val="10"/>
        </w:numPr>
        <w:spacing w:after="120" w:line="360" w:lineRule="auto"/>
        <w:ind w:left="851" w:hanging="425"/>
        <w:contextualSpacing w:val="0"/>
        <w:rPr>
          <w:rFonts w:ascii="Arial" w:hAnsi="Arial" w:cs="Arial"/>
        </w:rPr>
      </w:pPr>
      <w:r w:rsidRPr="00DF4C56">
        <w:rPr>
          <w:rFonts w:ascii="Arial" w:hAnsi="Arial" w:cs="Arial"/>
        </w:rPr>
        <w:t>R</w:t>
      </w:r>
      <w:r w:rsidR="00550603" w:rsidRPr="00DF4C56">
        <w:rPr>
          <w:rFonts w:ascii="Arial" w:hAnsi="Arial" w:cs="Arial"/>
        </w:rPr>
        <w:t>odzaj czynności:</w:t>
      </w:r>
    </w:p>
    <w:p w14:paraId="783F73F5" w14:textId="35D31532" w:rsidR="00685463" w:rsidRPr="00685463" w:rsidRDefault="00685463" w:rsidP="00685463">
      <w:pPr>
        <w:pStyle w:val="Akapitzlist"/>
        <w:spacing w:after="120" w:line="360" w:lineRule="auto"/>
        <w:ind w:left="1134" w:hanging="283"/>
        <w:rPr>
          <w:rFonts w:ascii="Arial" w:hAnsi="Arial" w:cs="Arial"/>
        </w:rPr>
      </w:pPr>
      <w:r w:rsidRPr="00685463">
        <w:rPr>
          <w:rFonts w:ascii="Arial" w:hAnsi="Arial" w:cs="Arial"/>
        </w:rPr>
        <w:t>1)</w:t>
      </w:r>
      <w:r>
        <w:rPr>
          <w:rFonts w:ascii="Arial" w:hAnsi="Arial" w:cs="Arial"/>
        </w:rPr>
        <w:t xml:space="preserve"> </w:t>
      </w:r>
      <w:r w:rsidRPr="00685463">
        <w:rPr>
          <w:rFonts w:ascii="Arial" w:hAnsi="Arial" w:cs="Arial"/>
        </w:rPr>
        <w:t>roboty rozbiórkowe i wyburzeniowe w tym: elementów schodów, stropów oraz ścian parteru i poddasza</w:t>
      </w:r>
    </w:p>
    <w:p w14:paraId="3550870C" w14:textId="1A24E9D7" w:rsidR="00685463" w:rsidRPr="00685463" w:rsidRDefault="00685463" w:rsidP="00685463">
      <w:pPr>
        <w:pStyle w:val="Akapitzlist"/>
        <w:spacing w:after="120" w:line="360" w:lineRule="auto"/>
        <w:ind w:left="1134" w:hanging="283"/>
        <w:rPr>
          <w:rFonts w:ascii="Arial" w:hAnsi="Arial" w:cs="Arial"/>
        </w:rPr>
      </w:pPr>
      <w:r>
        <w:rPr>
          <w:rFonts w:ascii="Arial" w:hAnsi="Arial" w:cs="Arial"/>
        </w:rPr>
        <w:t xml:space="preserve">2) </w:t>
      </w:r>
      <w:r w:rsidRPr="00685463">
        <w:rPr>
          <w:rFonts w:ascii="Arial" w:hAnsi="Arial" w:cs="Arial"/>
        </w:rPr>
        <w:t>roboty ogólnobudowlane w tym: osuszanie i izolacja piwnicy; montaż i demontaż stolarki okiennej i drzwiowej; wykonanie schodów, ścian; tynkowanie; roboty ciesielskie; wykonanie okładzin podłóg, schodów, ścian; ocieplenie dachu i ścian; roboty malarskie; wykonanie</w:t>
      </w:r>
      <w:r w:rsidR="007E5F9B">
        <w:rPr>
          <w:rFonts w:ascii="Arial" w:hAnsi="Arial" w:cs="Arial"/>
        </w:rPr>
        <w:t xml:space="preserve"> podjazdu dla niepełnosprawnych,</w:t>
      </w:r>
    </w:p>
    <w:p w14:paraId="6D59B9BD" w14:textId="7E580543" w:rsidR="00685463" w:rsidRPr="00685463" w:rsidRDefault="00685463" w:rsidP="00685463">
      <w:pPr>
        <w:pStyle w:val="Akapitzlist"/>
        <w:spacing w:after="120" w:line="360" w:lineRule="auto"/>
        <w:ind w:left="1134" w:hanging="283"/>
        <w:rPr>
          <w:rFonts w:ascii="Arial" w:hAnsi="Arial" w:cs="Arial"/>
        </w:rPr>
      </w:pPr>
      <w:r w:rsidRPr="00685463">
        <w:rPr>
          <w:rFonts w:ascii="Arial" w:hAnsi="Arial" w:cs="Arial"/>
        </w:rPr>
        <w:t>3)</w:t>
      </w:r>
      <w:r>
        <w:rPr>
          <w:rFonts w:ascii="Arial" w:hAnsi="Arial" w:cs="Arial"/>
        </w:rPr>
        <w:t xml:space="preserve"> </w:t>
      </w:r>
      <w:r w:rsidRPr="00685463">
        <w:rPr>
          <w:rFonts w:ascii="Arial" w:hAnsi="Arial" w:cs="Arial"/>
        </w:rPr>
        <w:t xml:space="preserve">roboty instalacyjne w branży: wod.-kan., </w:t>
      </w:r>
      <w:r w:rsidR="000F6B93">
        <w:rPr>
          <w:rFonts w:ascii="Arial" w:hAnsi="Arial" w:cs="Arial"/>
        </w:rPr>
        <w:t>deszczowej</w:t>
      </w:r>
      <w:r w:rsidRPr="00685463">
        <w:rPr>
          <w:rFonts w:ascii="Arial" w:hAnsi="Arial" w:cs="Arial"/>
        </w:rPr>
        <w:t>, c.o</w:t>
      </w:r>
      <w:r w:rsidR="000F6B93">
        <w:rPr>
          <w:rFonts w:ascii="Arial" w:hAnsi="Arial" w:cs="Arial"/>
        </w:rPr>
        <w:t>.</w:t>
      </w:r>
      <w:r w:rsidRPr="00685463">
        <w:rPr>
          <w:rFonts w:ascii="Arial" w:hAnsi="Arial" w:cs="Arial"/>
        </w:rPr>
        <w:t xml:space="preserve">, wentylacyjnej, </w:t>
      </w:r>
      <w:r>
        <w:rPr>
          <w:rFonts w:ascii="Arial" w:hAnsi="Arial" w:cs="Arial"/>
        </w:rPr>
        <w:t xml:space="preserve"> </w:t>
      </w:r>
      <w:r w:rsidRPr="00685463">
        <w:rPr>
          <w:rFonts w:ascii="Arial" w:hAnsi="Arial" w:cs="Arial"/>
        </w:rPr>
        <w:t>elektrycznej,</w:t>
      </w:r>
      <w:r w:rsidR="000F6B93">
        <w:rPr>
          <w:rFonts w:ascii="Arial" w:hAnsi="Arial" w:cs="Arial"/>
        </w:rPr>
        <w:t xml:space="preserve"> fotowoltaicznej, teletechnicznej,</w:t>
      </w:r>
    </w:p>
    <w:p w14:paraId="26377475" w14:textId="0B7B9E73" w:rsidR="00685463" w:rsidRPr="00685463" w:rsidRDefault="00685463" w:rsidP="00685463">
      <w:pPr>
        <w:pStyle w:val="Akapitzlist"/>
        <w:spacing w:after="120" w:line="360" w:lineRule="auto"/>
        <w:ind w:left="1276" w:hanging="425"/>
        <w:rPr>
          <w:rFonts w:ascii="Arial" w:hAnsi="Arial" w:cs="Arial"/>
        </w:rPr>
      </w:pPr>
      <w:r w:rsidRPr="00685463">
        <w:rPr>
          <w:rFonts w:ascii="Arial" w:hAnsi="Arial" w:cs="Arial"/>
        </w:rPr>
        <w:t>4)</w:t>
      </w:r>
      <w:r>
        <w:rPr>
          <w:rFonts w:ascii="Arial" w:hAnsi="Arial" w:cs="Arial"/>
        </w:rPr>
        <w:t xml:space="preserve"> </w:t>
      </w:r>
      <w:r w:rsidRPr="00685463">
        <w:rPr>
          <w:rFonts w:ascii="Arial" w:hAnsi="Arial" w:cs="Arial"/>
        </w:rPr>
        <w:t>roboty brukarskie w tym: wykonanie chodników, parkingu</w:t>
      </w:r>
      <w:r w:rsidR="00F07D50">
        <w:rPr>
          <w:rFonts w:ascii="Arial" w:hAnsi="Arial" w:cs="Arial"/>
        </w:rPr>
        <w:t>,</w:t>
      </w:r>
    </w:p>
    <w:p w14:paraId="48A80984" w14:textId="77777777" w:rsidR="00425059" w:rsidRDefault="00685463" w:rsidP="00425059">
      <w:pPr>
        <w:pStyle w:val="Akapitzlist"/>
        <w:spacing w:after="0" w:line="360" w:lineRule="auto"/>
        <w:ind w:left="1276" w:hanging="425"/>
        <w:contextualSpacing w:val="0"/>
        <w:rPr>
          <w:rFonts w:ascii="Arial" w:hAnsi="Arial" w:cs="Arial"/>
        </w:rPr>
      </w:pPr>
      <w:r w:rsidRPr="00685463">
        <w:rPr>
          <w:rFonts w:ascii="Arial" w:hAnsi="Arial" w:cs="Arial"/>
        </w:rPr>
        <w:t>5)</w:t>
      </w:r>
      <w:r>
        <w:rPr>
          <w:rFonts w:ascii="Arial" w:hAnsi="Arial" w:cs="Arial"/>
        </w:rPr>
        <w:t xml:space="preserve"> </w:t>
      </w:r>
      <w:r w:rsidRPr="00685463">
        <w:rPr>
          <w:rFonts w:ascii="Arial" w:hAnsi="Arial" w:cs="Arial"/>
        </w:rPr>
        <w:t>roboty konstrukcyjne</w:t>
      </w:r>
      <w:r w:rsidR="00425059">
        <w:rPr>
          <w:rFonts w:ascii="Arial" w:hAnsi="Arial" w:cs="Arial"/>
        </w:rPr>
        <w:t>,</w:t>
      </w:r>
    </w:p>
    <w:p w14:paraId="252662E8" w14:textId="5E657812" w:rsidR="00685463" w:rsidRPr="0056503D" w:rsidRDefault="00425059" w:rsidP="00425059">
      <w:pPr>
        <w:pStyle w:val="Akapitzlist"/>
        <w:spacing w:after="240" w:line="360" w:lineRule="auto"/>
        <w:ind w:left="1134" w:hanging="283"/>
        <w:contextualSpacing w:val="0"/>
        <w:rPr>
          <w:rFonts w:ascii="Arial" w:hAnsi="Arial" w:cs="Arial"/>
        </w:rPr>
      </w:pPr>
      <w:r>
        <w:rPr>
          <w:rFonts w:ascii="Arial" w:hAnsi="Arial" w:cs="Arial"/>
        </w:rPr>
        <w:t>6) roboty przy zagospodarowaniu terenu</w:t>
      </w:r>
      <w:r w:rsidR="008D72BC">
        <w:rPr>
          <w:rFonts w:ascii="Arial" w:hAnsi="Arial" w:cs="Arial"/>
        </w:rPr>
        <w:t xml:space="preserve"> w tym</w:t>
      </w:r>
      <w:r>
        <w:rPr>
          <w:rFonts w:ascii="Arial" w:hAnsi="Arial" w:cs="Arial"/>
        </w:rPr>
        <w:t xml:space="preserve">: wykonanie nowych </w:t>
      </w:r>
      <w:proofErr w:type="spellStart"/>
      <w:r>
        <w:rPr>
          <w:rFonts w:ascii="Arial" w:hAnsi="Arial" w:cs="Arial"/>
        </w:rPr>
        <w:t>nasadzeń</w:t>
      </w:r>
      <w:proofErr w:type="spellEnd"/>
      <w:r>
        <w:rPr>
          <w:rFonts w:ascii="Arial" w:hAnsi="Arial" w:cs="Arial"/>
        </w:rPr>
        <w:t>, trawników, ogrodzenia</w:t>
      </w:r>
      <w:r w:rsidR="00F07D50">
        <w:rPr>
          <w:rFonts w:ascii="Arial" w:hAnsi="Arial" w:cs="Arial"/>
        </w:rPr>
        <w:t>.</w:t>
      </w:r>
    </w:p>
    <w:p w14:paraId="335C152D" w14:textId="6420D7C5" w:rsidR="00DD7625" w:rsidRPr="00825304" w:rsidRDefault="00DD7625" w:rsidP="00B606B7">
      <w:pPr>
        <w:pStyle w:val="Akapitzlist"/>
        <w:numPr>
          <w:ilvl w:val="1"/>
          <w:numId w:val="10"/>
        </w:numPr>
        <w:spacing w:after="120" w:line="360" w:lineRule="auto"/>
        <w:ind w:left="851" w:hanging="425"/>
        <w:contextualSpacing w:val="0"/>
        <w:rPr>
          <w:rFonts w:ascii="Arial" w:hAnsi="Arial" w:cs="Arial"/>
        </w:rPr>
      </w:pPr>
      <w:r w:rsidRPr="00042276">
        <w:rPr>
          <w:rFonts w:ascii="Arial" w:hAnsi="Arial" w:cs="Arial"/>
          <w:b/>
          <w:bCs/>
        </w:rPr>
        <w:t>Wymóg ten nie dotyczy kierownika budowy, kierowników robót, oraz innych osób pełniących samodzielne funkcje techniczne w budownictwie w rozumieniu ustawy Prawo budowlane, jak również dostawców materiałów</w:t>
      </w:r>
      <w:r w:rsidRPr="00DD7625">
        <w:rPr>
          <w:rFonts w:ascii="Arial" w:hAnsi="Arial" w:cs="Arial"/>
        </w:rPr>
        <w:t xml:space="preserve">. </w:t>
      </w:r>
    </w:p>
    <w:p w14:paraId="73CD8E58" w14:textId="4303C3C0" w:rsidR="00732C98" w:rsidRPr="00B9592A" w:rsidRDefault="005F5040" w:rsidP="00B606B7">
      <w:pPr>
        <w:pStyle w:val="Akapitzlist"/>
        <w:numPr>
          <w:ilvl w:val="0"/>
          <w:numId w:val="10"/>
        </w:numPr>
        <w:spacing w:after="120" w:line="360" w:lineRule="auto"/>
        <w:ind w:left="284" w:hanging="284"/>
        <w:contextualSpacing w:val="0"/>
        <w:rPr>
          <w:rFonts w:ascii="Arial" w:hAnsi="Arial" w:cs="Arial"/>
        </w:rPr>
      </w:pPr>
      <w:r w:rsidRPr="00042276">
        <w:rPr>
          <w:rFonts w:ascii="Arial" w:hAnsi="Arial" w:cs="Arial"/>
          <w:b/>
          <w:bCs/>
        </w:rPr>
        <w:t xml:space="preserve">Sposób weryfikacji zatrudnienia tych osób, uprawnienia Zamawiającego w zakresie kontroli spełniania przez Wykonawcę wymagań związanych z zatrudnieniem tych osób oraz sankcje z tytułu niespełnienia tych wymagań Zamawiający określił w </w:t>
      </w:r>
      <w:r w:rsidR="00135834" w:rsidRPr="00042276">
        <w:rPr>
          <w:rFonts w:ascii="Arial" w:hAnsi="Arial" w:cs="Arial"/>
          <w:b/>
          <w:bCs/>
        </w:rPr>
        <w:t>§1</w:t>
      </w:r>
      <w:r w:rsidR="0098410B" w:rsidRPr="00042276">
        <w:rPr>
          <w:rFonts w:ascii="Arial" w:hAnsi="Arial" w:cs="Arial"/>
          <w:b/>
          <w:bCs/>
        </w:rPr>
        <w:t>0</w:t>
      </w:r>
      <w:r w:rsidR="00135834" w:rsidRPr="00042276">
        <w:rPr>
          <w:rFonts w:ascii="Arial" w:hAnsi="Arial" w:cs="Arial"/>
          <w:b/>
          <w:bCs/>
        </w:rPr>
        <w:t xml:space="preserve"> oraz w §1</w:t>
      </w:r>
      <w:r w:rsidR="0098410B" w:rsidRPr="00042276">
        <w:rPr>
          <w:rFonts w:ascii="Arial" w:hAnsi="Arial" w:cs="Arial"/>
          <w:b/>
          <w:bCs/>
        </w:rPr>
        <w:t>3</w:t>
      </w:r>
      <w:r w:rsidR="00135834" w:rsidRPr="00042276">
        <w:rPr>
          <w:rFonts w:ascii="Arial" w:hAnsi="Arial" w:cs="Arial"/>
          <w:b/>
          <w:bCs/>
        </w:rPr>
        <w:t xml:space="preserve"> P</w:t>
      </w:r>
      <w:r w:rsidRPr="00042276">
        <w:rPr>
          <w:rFonts w:ascii="Arial" w:hAnsi="Arial" w:cs="Arial"/>
          <w:b/>
          <w:bCs/>
        </w:rPr>
        <w:t>rojektowanych postanowie</w:t>
      </w:r>
      <w:r w:rsidR="00135834" w:rsidRPr="00042276">
        <w:rPr>
          <w:rFonts w:ascii="Arial" w:hAnsi="Arial" w:cs="Arial"/>
          <w:b/>
          <w:bCs/>
        </w:rPr>
        <w:t>ń</w:t>
      </w:r>
      <w:r w:rsidRPr="00042276">
        <w:rPr>
          <w:rFonts w:ascii="Arial" w:hAnsi="Arial" w:cs="Arial"/>
          <w:b/>
          <w:bCs/>
        </w:rPr>
        <w:t xml:space="preserve"> umowy, stanowiących </w:t>
      </w:r>
      <w:r w:rsidR="00DD7625" w:rsidRPr="00042276">
        <w:rPr>
          <w:rFonts w:ascii="Arial" w:hAnsi="Arial" w:cs="Arial"/>
          <w:b/>
          <w:bCs/>
        </w:rPr>
        <w:t>Z</w:t>
      </w:r>
      <w:r w:rsidRPr="00042276">
        <w:rPr>
          <w:rFonts w:ascii="Arial" w:hAnsi="Arial" w:cs="Arial"/>
          <w:b/>
          <w:bCs/>
        </w:rPr>
        <w:t xml:space="preserve">ałącznik nr </w:t>
      </w:r>
      <w:r w:rsidR="00DD7625" w:rsidRPr="00042276">
        <w:rPr>
          <w:rFonts w:ascii="Arial" w:hAnsi="Arial" w:cs="Arial"/>
          <w:b/>
          <w:bCs/>
        </w:rPr>
        <w:t>6</w:t>
      </w:r>
      <w:r w:rsidRPr="00042276">
        <w:rPr>
          <w:rFonts w:ascii="Arial" w:hAnsi="Arial" w:cs="Arial"/>
          <w:b/>
          <w:bCs/>
        </w:rPr>
        <w:t xml:space="preserve"> do niniejszej SWZ</w:t>
      </w:r>
      <w:r w:rsidRPr="00F61459">
        <w:rPr>
          <w:rFonts w:ascii="Arial" w:hAnsi="Arial" w:cs="Arial"/>
        </w:rPr>
        <w:t>.</w:t>
      </w:r>
      <w:bookmarkStart w:id="21" w:name="_Toc84211529"/>
    </w:p>
    <w:p w14:paraId="1AFD47CF" w14:textId="4E18FA16" w:rsidR="00CC5FD3" w:rsidRPr="001664C4" w:rsidRDefault="00CC5FD3" w:rsidP="0026161F">
      <w:pPr>
        <w:pStyle w:val="Nagwek1"/>
        <w:numPr>
          <w:ilvl w:val="0"/>
          <w:numId w:val="57"/>
        </w:numPr>
        <w:shd w:val="clear" w:color="auto" w:fill="FFFFFF" w:themeFill="background1"/>
        <w:spacing w:before="360" w:after="120" w:line="360" w:lineRule="auto"/>
        <w:ind w:left="0" w:firstLine="0"/>
        <w:rPr>
          <w:rFonts w:cs="Arial"/>
          <w:spacing w:val="10"/>
          <w:sz w:val="22"/>
        </w:rPr>
      </w:pPr>
      <w:r w:rsidRPr="001664C4">
        <w:rPr>
          <w:rFonts w:cs="Arial"/>
          <w:spacing w:val="10"/>
          <w:sz w:val="22"/>
        </w:rPr>
        <w:t>Wymagania w zakresie odbycia przez Wykonawcę wizji lokalnej lub sprawdzenia dokumentów niezbędnych do realizacji zamówienia dostępnych na miejscu u Zamawiającego</w:t>
      </w:r>
      <w:bookmarkEnd w:id="21"/>
    </w:p>
    <w:p w14:paraId="01B895A9" w14:textId="77777777" w:rsidR="005F5040" w:rsidRPr="001E164E" w:rsidRDefault="005F5040" w:rsidP="00B606B7">
      <w:pPr>
        <w:pStyle w:val="Akapitzlist"/>
        <w:numPr>
          <w:ilvl w:val="0"/>
          <w:numId w:val="11"/>
        </w:numPr>
        <w:spacing w:after="120" w:line="360" w:lineRule="auto"/>
        <w:ind w:left="284" w:hanging="284"/>
        <w:contextualSpacing w:val="0"/>
        <w:rPr>
          <w:rFonts w:ascii="Arial" w:hAnsi="Arial" w:cs="Arial"/>
        </w:rPr>
      </w:pPr>
      <w:r w:rsidRPr="001E164E">
        <w:rPr>
          <w:rFonts w:ascii="Arial" w:hAnsi="Arial" w:cs="Arial"/>
        </w:rPr>
        <w:t xml:space="preserve">Zamawiający </w:t>
      </w:r>
      <w:r w:rsidRPr="001E164E">
        <w:rPr>
          <w:rFonts w:ascii="Arial" w:hAnsi="Arial" w:cs="Arial"/>
          <w:b/>
        </w:rPr>
        <w:t>nie przewiduje obowiązku</w:t>
      </w:r>
      <w:r w:rsidRPr="001E164E">
        <w:rPr>
          <w:rFonts w:ascii="Arial" w:hAnsi="Arial" w:cs="Arial"/>
        </w:rPr>
        <w:t xml:space="preserve"> odbycia przez Wykonawcę wizji lokalnej oraz sprawdzenia dokumentów niezbędnych do realizacji zamówienia dostępnych na miejscu u Zamawiającego, o których mowa w art. 131 ust. 2 pkt 1) i 2).</w:t>
      </w:r>
    </w:p>
    <w:p w14:paraId="2152367C" w14:textId="71DB8291" w:rsidR="00007AF8" w:rsidRPr="001E164E" w:rsidRDefault="00007AF8" w:rsidP="00B606B7">
      <w:pPr>
        <w:pStyle w:val="Akapitzlist"/>
        <w:numPr>
          <w:ilvl w:val="0"/>
          <w:numId w:val="11"/>
        </w:numPr>
        <w:spacing w:after="120" w:line="360" w:lineRule="auto"/>
        <w:ind w:left="284" w:hanging="284"/>
        <w:contextualSpacing w:val="0"/>
        <w:rPr>
          <w:rFonts w:ascii="Arial" w:hAnsi="Arial" w:cs="Arial"/>
        </w:rPr>
      </w:pPr>
      <w:r w:rsidRPr="001E164E">
        <w:rPr>
          <w:rFonts w:ascii="Arial" w:hAnsi="Arial" w:cs="Arial"/>
        </w:rPr>
        <w:lastRenderedPageBreak/>
        <w:t xml:space="preserve">Zamawiający </w:t>
      </w:r>
      <w:r w:rsidRPr="001E164E">
        <w:rPr>
          <w:rFonts w:ascii="Arial" w:hAnsi="Arial" w:cs="Arial"/>
          <w:b/>
        </w:rPr>
        <w:t>zaleca</w:t>
      </w:r>
      <w:r w:rsidRPr="001E164E">
        <w:rPr>
          <w:rFonts w:ascii="Arial" w:hAnsi="Arial" w:cs="Arial"/>
        </w:rPr>
        <w:t>, aby każdy z Wykonawców dokonał wizji lokalnej w miejscu budowy, celem sprawdzenia warunków związanych z wykonaniem prac będących przedmiotem zamówienia, a także zdobył, na swoją własną odpowiedzialność i ryzyko, wszelkie dodatkowe informacje, które mogą być konieczne do przygotowania oferty oraz zawarcia umowy i wykonania zamówienia. Koszty dokonania wizji lokalnej planowanej budowy poniesie Wykonawca.</w:t>
      </w:r>
      <w:r w:rsidR="005F5040" w:rsidRPr="001E164E">
        <w:rPr>
          <w:rFonts w:ascii="Arial" w:hAnsi="Arial" w:cs="Arial"/>
        </w:rPr>
        <w:t xml:space="preserve"> </w:t>
      </w:r>
      <w:r w:rsidR="002B0659" w:rsidRPr="001E164E">
        <w:rPr>
          <w:rFonts w:ascii="Arial" w:hAnsi="Arial" w:cs="Arial"/>
        </w:rPr>
        <w:t>Wizja lokalna jest fakultatywna.</w:t>
      </w:r>
    </w:p>
    <w:p w14:paraId="54908C04" w14:textId="4FA4178D" w:rsidR="00911929" w:rsidRPr="001E164E" w:rsidRDefault="00027F1D" w:rsidP="00B606B7">
      <w:pPr>
        <w:pStyle w:val="Akapitzlist"/>
        <w:numPr>
          <w:ilvl w:val="1"/>
          <w:numId w:val="11"/>
        </w:numPr>
        <w:spacing w:after="120" w:line="360" w:lineRule="auto"/>
        <w:ind w:left="709" w:hanging="425"/>
        <w:contextualSpacing w:val="0"/>
        <w:rPr>
          <w:rFonts w:ascii="Arial" w:hAnsi="Arial" w:cs="Arial"/>
        </w:rPr>
      </w:pPr>
      <w:r w:rsidRPr="001E164E">
        <w:rPr>
          <w:rFonts w:ascii="Arial" w:hAnsi="Arial" w:cs="Arial"/>
        </w:rPr>
        <w:t>Zamawiający zorganizuje wizję lokalną w miejscu planowanej inwestycji</w:t>
      </w:r>
      <w:r w:rsidR="008650AC" w:rsidRPr="001E164E">
        <w:rPr>
          <w:rFonts w:ascii="Arial" w:hAnsi="Arial" w:cs="Arial"/>
        </w:rPr>
        <w:t xml:space="preserve"> (tj. na działkach ewidencyjnych nr 169/6 i nr 169/7, położonych w obrębie geodezyjnym 0011 </w:t>
      </w:r>
      <w:proofErr w:type="spellStart"/>
      <w:r w:rsidR="008650AC" w:rsidRPr="001E164E">
        <w:rPr>
          <w:rFonts w:ascii="Arial" w:hAnsi="Arial" w:cs="Arial"/>
        </w:rPr>
        <w:t>Sikorz</w:t>
      </w:r>
      <w:proofErr w:type="spellEnd"/>
      <w:r w:rsidR="008650AC" w:rsidRPr="001E164E">
        <w:rPr>
          <w:rFonts w:ascii="Arial" w:hAnsi="Arial" w:cs="Arial"/>
        </w:rPr>
        <w:t>, powiat sępoleński, gmina Sępólno Krajeńskie</w:t>
      </w:r>
      <w:r w:rsidR="007074E6" w:rsidRPr="001E164E">
        <w:rPr>
          <w:rFonts w:ascii="Arial" w:hAnsi="Arial" w:cs="Arial"/>
        </w:rPr>
        <w:t xml:space="preserve"> - obydwie działki znajdują się na terenie </w:t>
      </w:r>
      <w:r w:rsidR="007074E6" w:rsidRPr="001E164E">
        <w:rPr>
          <w:rFonts w:ascii="Arial" w:hAnsi="Arial" w:cs="Arial"/>
          <w:b/>
          <w:bCs/>
        </w:rPr>
        <w:t>Zak</w:t>
      </w:r>
      <w:r w:rsidR="007074E6" w:rsidRPr="001E164E">
        <w:rPr>
          <w:rFonts w:ascii="Arial" w:hAnsi="Arial" w:cs="Arial" w:hint="eastAsia"/>
          <w:b/>
          <w:bCs/>
        </w:rPr>
        <w:t>ł</w:t>
      </w:r>
      <w:r w:rsidR="007074E6" w:rsidRPr="001E164E">
        <w:rPr>
          <w:rFonts w:ascii="Arial" w:hAnsi="Arial" w:cs="Arial"/>
          <w:b/>
          <w:bCs/>
        </w:rPr>
        <w:t>adu Gospodarki Komunalnej</w:t>
      </w:r>
      <w:r w:rsidR="007074E6" w:rsidRPr="001E164E">
        <w:rPr>
          <w:rFonts w:ascii="Arial" w:hAnsi="Arial" w:cs="Arial" w:hint="eastAsia"/>
          <w:b/>
          <w:bCs/>
        </w:rPr>
        <w:t>–</w:t>
      </w:r>
      <w:r w:rsidR="007074E6" w:rsidRPr="001E164E">
        <w:rPr>
          <w:rFonts w:ascii="Arial" w:hAnsi="Arial" w:cs="Arial"/>
          <w:b/>
          <w:bCs/>
        </w:rPr>
        <w:t xml:space="preserve"> Oczyszczalni </w:t>
      </w:r>
      <w:r w:rsidR="007074E6" w:rsidRPr="001E164E">
        <w:rPr>
          <w:rFonts w:ascii="Arial" w:hAnsi="Arial" w:cs="Arial" w:hint="eastAsia"/>
          <w:b/>
          <w:bCs/>
        </w:rPr>
        <w:t>Ś</w:t>
      </w:r>
      <w:r w:rsidR="007074E6" w:rsidRPr="001E164E">
        <w:rPr>
          <w:rFonts w:ascii="Arial" w:hAnsi="Arial" w:cs="Arial"/>
          <w:b/>
          <w:bCs/>
        </w:rPr>
        <w:t>ciek</w:t>
      </w:r>
      <w:r w:rsidR="00874DC0" w:rsidRPr="001E164E">
        <w:rPr>
          <w:rFonts w:ascii="Arial" w:hAnsi="Arial" w:cs="Arial"/>
          <w:b/>
          <w:bCs/>
        </w:rPr>
        <w:t>ó</w:t>
      </w:r>
      <w:r w:rsidR="007074E6" w:rsidRPr="001E164E">
        <w:rPr>
          <w:rFonts w:ascii="Arial" w:hAnsi="Arial" w:cs="Arial"/>
          <w:b/>
          <w:bCs/>
        </w:rPr>
        <w:t>w</w:t>
      </w:r>
      <w:r w:rsidR="007074E6" w:rsidRPr="001E164E">
        <w:rPr>
          <w:rFonts w:ascii="Arial" w:hAnsi="Arial" w:cs="Arial"/>
        </w:rPr>
        <w:t>, teren oczyszczalni jest w całości ogrodzony i zabezpieczony przed dostępem osób niepowołanych</w:t>
      </w:r>
      <w:r w:rsidR="008650AC" w:rsidRPr="001E164E">
        <w:rPr>
          <w:rFonts w:ascii="Arial" w:hAnsi="Arial" w:cs="Arial"/>
        </w:rPr>
        <w:t>)</w:t>
      </w:r>
      <w:r w:rsidRPr="001E164E">
        <w:rPr>
          <w:rFonts w:ascii="Arial" w:hAnsi="Arial" w:cs="Arial"/>
        </w:rPr>
        <w:t xml:space="preserve">. </w:t>
      </w:r>
    </w:p>
    <w:p w14:paraId="153720B7" w14:textId="58520BC9" w:rsidR="0056206E" w:rsidRPr="001E164E" w:rsidRDefault="0056206E" w:rsidP="008C7CB7">
      <w:pPr>
        <w:pStyle w:val="Akapitzlist"/>
        <w:numPr>
          <w:ilvl w:val="1"/>
          <w:numId w:val="11"/>
        </w:numPr>
        <w:spacing w:line="360" w:lineRule="auto"/>
        <w:ind w:left="709" w:hanging="425"/>
        <w:contextualSpacing w:val="0"/>
        <w:rPr>
          <w:rFonts w:ascii="Arial" w:hAnsi="Arial" w:cs="Arial"/>
        </w:rPr>
      </w:pPr>
      <w:r w:rsidRPr="001E164E">
        <w:rPr>
          <w:rFonts w:ascii="Arial" w:hAnsi="Arial" w:cs="Arial"/>
        </w:rPr>
        <w:t>Wizję lokalną można przeprowadzić od poniedziałku do piątku w godz. 10.00-1</w:t>
      </w:r>
      <w:r w:rsidR="00EC1C4D" w:rsidRPr="001E164E">
        <w:rPr>
          <w:rFonts w:ascii="Arial" w:hAnsi="Arial" w:cs="Arial"/>
        </w:rPr>
        <w:t>4</w:t>
      </w:r>
      <w:r w:rsidRPr="001E164E">
        <w:rPr>
          <w:rFonts w:ascii="Arial" w:hAnsi="Arial" w:cs="Arial"/>
        </w:rPr>
        <w:t xml:space="preserve">.00, po uprzednim uzgodnieniu terminu z Zamawiającym - adres email: </w:t>
      </w:r>
      <w:hyperlink r:id="rId21" w:history="1">
        <w:r w:rsidRPr="001E164E">
          <w:rPr>
            <w:rStyle w:val="Hipercze"/>
            <w:rFonts w:ascii="Arial" w:hAnsi="Arial" w:cs="Arial"/>
            <w:b/>
            <w:color w:val="002060"/>
          </w:rPr>
          <w:t>zamówienia@gmina-sepolno.pl</w:t>
        </w:r>
      </w:hyperlink>
      <w:r w:rsidRPr="001E164E">
        <w:rPr>
          <w:rFonts w:ascii="Arial" w:hAnsi="Arial" w:cs="Arial"/>
        </w:rPr>
        <w:t xml:space="preserve">. </w:t>
      </w:r>
    </w:p>
    <w:p w14:paraId="2DDAA510" w14:textId="77777777" w:rsidR="002A44EE" w:rsidRDefault="008A72EB" w:rsidP="000110AC">
      <w:pPr>
        <w:pStyle w:val="Akapitzlist"/>
        <w:numPr>
          <w:ilvl w:val="0"/>
          <w:numId w:val="11"/>
        </w:numPr>
        <w:spacing w:after="0" w:line="360" w:lineRule="auto"/>
        <w:ind w:left="284" w:hanging="284"/>
        <w:contextualSpacing w:val="0"/>
        <w:rPr>
          <w:rFonts w:ascii="Arial" w:hAnsi="Arial" w:cs="Arial"/>
        </w:rPr>
      </w:pPr>
      <w:r w:rsidRPr="008A72EB">
        <w:rPr>
          <w:rFonts w:ascii="Arial" w:hAnsi="Arial" w:cs="Arial"/>
          <w:b/>
        </w:rPr>
        <w:t xml:space="preserve">Złożenie oferty bez odbycia wizji </w:t>
      </w:r>
      <w:r w:rsidR="00576D23">
        <w:rPr>
          <w:rFonts w:ascii="Arial" w:hAnsi="Arial" w:cs="Arial"/>
          <w:b/>
        </w:rPr>
        <w:t xml:space="preserve">lokalnej </w:t>
      </w:r>
      <w:r w:rsidRPr="008A72EB">
        <w:rPr>
          <w:rFonts w:ascii="Arial" w:hAnsi="Arial" w:cs="Arial"/>
          <w:b/>
        </w:rPr>
        <w:t>nie będzie skutkowało odrzuceniem oferty</w:t>
      </w:r>
      <w:r w:rsidRPr="008A72EB">
        <w:rPr>
          <w:rFonts w:ascii="Arial" w:hAnsi="Arial" w:cs="Arial"/>
        </w:rPr>
        <w:t xml:space="preserve"> </w:t>
      </w:r>
      <w:r w:rsidRPr="00576D23">
        <w:rPr>
          <w:rFonts w:ascii="Arial" w:hAnsi="Arial" w:cs="Arial"/>
          <w:b/>
        </w:rPr>
        <w:t xml:space="preserve">na podstawie art. 226 ust. 1 pkt 18 ustawy </w:t>
      </w:r>
      <w:proofErr w:type="spellStart"/>
      <w:r w:rsidRPr="00576D23">
        <w:rPr>
          <w:rFonts w:ascii="Arial" w:hAnsi="Arial" w:cs="Arial"/>
          <w:b/>
        </w:rPr>
        <w:t>Pzp</w:t>
      </w:r>
      <w:proofErr w:type="spellEnd"/>
      <w:r w:rsidRPr="008A72EB">
        <w:rPr>
          <w:rFonts w:ascii="Arial" w:hAnsi="Arial" w:cs="Arial"/>
        </w:rPr>
        <w:t>.</w:t>
      </w:r>
      <w:r w:rsidR="002A44EE">
        <w:rPr>
          <w:rFonts w:ascii="Arial" w:hAnsi="Arial" w:cs="Arial"/>
        </w:rPr>
        <w:t xml:space="preserve"> </w:t>
      </w:r>
    </w:p>
    <w:p w14:paraId="6A00EE77" w14:textId="2AB7A2B1" w:rsidR="00CC5FD3" w:rsidRPr="001664C4" w:rsidRDefault="00CC5FD3" w:rsidP="0026161F">
      <w:pPr>
        <w:pStyle w:val="Nagwek1"/>
        <w:numPr>
          <w:ilvl w:val="0"/>
          <w:numId w:val="58"/>
        </w:numPr>
        <w:shd w:val="clear" w:color="auto" w:fill="FFFFFF" w:themeFill="background1"/>
        <w:spacing w:before="360" w:after="240"/>
        <w:ind w:left="1701" w:hanging="1701"/>
        <w:rPr>
          <w:rFonts w:cs="Arial"/>
          <w:spacing w:val="10"/>
          <w:sz w:val="22"/>
        </w:rPr>
      </w:pPr>
      <w:bookmarkStart w:id="22" w:name="_Toc84211530"/>
      <w:r w:rsidRPr="001664C4">
        <w:rPr>
          <w:rFonts w:cs="Arial"/>
          <w:spacing w:val="10"/>
          <w:sz w:val="22"/>
        </w:rPr>
        <w:t>Termin wykonania zamówienia</w:t>
      </w:r>
      <w:bookmarkEnd w:id="22"/>
    </w:p>
    <w:p w14:paraId="3DC85E1B" w14:textId="71E14101" w:rsidR="00911929" w:rsidRPr="001E164E" w:rsidRDefault="00277BED" w:rsidP="005675DB">
      <w:pPr>
        <w:pStyle w:val="Akapitzlist"/>
        <w:numPr>
          <w:ilvl w:val="0"/>
          <w:numId w:val="19"/>
        </w:numPr>
        <w:spacing w:after="120" w:line="360" w:lineRule="auto"/>
        <w:ind w:left="284" w:hanging="284"/>
        <w:contextualSpacing w:val="0"/>
        <w:rPr>
          <w:rFonts w:ascii="Arial" w:hAnsi="Arial" w:cs="Arial"/>
        </w:rPr>
      </w:pPr>
      <w:r w:rsidRPr="001E164E">
        <w:rPr>
          <w:rFonts w:ascii="Arial" w:hAnsi="Arial" w:cs="Arial"/>
        </w:rPr>
        <w:t>Wy</w:t>
      </w:r>
      <w:r w:rsidR="00B132AC">
        <w:rPr>
          <w:rFonts w:ascii="Arial" w:hAnsi="Arial" w:cs="Arial"/>
        </w:rPr>
        <w:t>konawca jest zobowiązany wykon</w:t>
      </w:r>
      <w:r w:rsidRPr="001E164E">
        <w:rPr>
          <w:rFonts w:ascii="Arial" w:hAnsi="Arial" w:cs="Arial"/>
        </w:rPr>
        <w:t xml:space="preserve">ać zamówienie </w:t>
      </w:r>
      <w:r w:rsidRPr="001E164E">
        <w:rPr>
          <w:rFonts w:ascii="Arial" w:hAnsi="Arial" w:cs="Arial"/>
          <w:b/>
          <w:bCs/>
        </w:rPr>
        <w:t xml:space="preserve">w terminie </w:t>
      </w:r>
      <w:r w:rsidR="001A03F6">
        <w:rPr>
          <w:rFonts w:ascii="Arial" w:hAnsi="Arial" w:cs="Arial"/>
          <w:b/>
          <w:bCs/>
        </w:rPr>
        <w:t>8</w:t>
      </w:r>
      <w:r w:rsidRPr="001E164E">
        <w:rPr>
          <w:rFonts w:ascii="Arial" w:hAnsi="Arial" w:cs="Arial"/>
          <w:b/>
          <w:bCs/>
        </w:rPr>
        <w:t xml:space="preserve"> miesięcy od dnia zawarcia umowy</w:t>
      </w:r>
      <w:r w:rsidR="00BA552A" w:rsidRPr="001E164E">
        <w:rPr>
          <w:rFonts w:ascii="Arial" w:hAnsi="Arial" w:cs="Arial"/>
        </w:rPr>
        <w:t>.</w:t>
      </w:r>
      <w:r w:rsidR="00C91601" w:rsidRPr="001E164E">
        <w:rPr>
          <w:rFonts w:ascii="Arial" w:hAnsi="Arial" w:cs="Arial"/>
        </w:rPr>
        <w:t xml:space="preserve"> </w:t>
      </w:r>
    </w:p>
    <w:p w14:paraId="121A0CC1" w14:textId="0167A2DE" w:rsidR="00495E46" w:rsidRPr="000805D4" w:rsidRDefault="003736DA" w:rsidP="00545F86">
      <w:pPr>
        <w:pStyle w:val="Akapitzlist"/>
        <w:numPr>
          <w:ilvl w:val="0"/>
          <w:numId w:val="19"/>
        </w:numPr>
        <w:spacing w:after="120" w:line="360" w:lineRule="auto"/>
        <w:ind w:left="284" w:hanging="284"/>
        <w:contextualSpacing w:val="0"/>
        <w:rPr>
          <w:rFonts w:ascii="Arial" w:hAnsi="Arial" w:cs="Arial"/>
        </w:rPr>
      </w:pPr>
      <w:r w:rsidRPr="003736DA">
        <w:rPr>
          <w:rFonts w:ascii="Arial" w:hAnsi="Arial" w:cs="Arial"/>
        </w:rPr>
        <w:t>Za termin wykonania przedmiotu umowy przyjmuje się dzień pisemnego zgłoszenia Zamawiającemu przez Wykonawcę – potwierdzonej przez Inspektora Nadzoru – gotowości do odbioru końcowego</w:t>
      </w:r>
      <w:r>
        <w:rPr>
          <w:rFonts w:ascii="Arial" w:hAnsi="Arial" w:cs="Arial"/>
        </w:rPr>
        <w:t xml:space="preserve"> </w:t>
      </w:r>
      <w:r w:rsidRPr="003736DA">
        <w:rPr>
          <w:rFonts w:ascii="Arial" w:hAnsi="Arial" w:cs="Arial"/>
        </w:rPr>
        <w:t xml:space="preserve">przedmiotu umowy wraz z przekazaniem niezbędnej dokumentacji odbiorowej.   </w:t>
      </w:r>
    </w:p>
    <w:p w14:paraId="5F8A78F7" w14:textId="14A22891" w:rsidR="00CC5FD3" w:rsidRPr="001664C4" w:rsidRDefault="00CC5FD3" w:rsidP="0026161F">
      <w:pPr>
        <w:pStyle w:val="Nagwek1"/>
        <w:numPr>
          <w:ilvl w:val="0"/>
          <w:numId w:val="59"/>
        </w:numPr>
        <w:shd w:val="clear" w:color="auto" w:fill="FFFFFF" w:themeFill="background1"/>
        <w:spacing w:before="360" w:after="240"/>
        <w:ind w:left="1701" w:hanging="1701"/>
        <w:rPr>
          <w:rFonts w:cs="Arial"/>
          <w:spacing w:val="10"/>
          <w:sz w:val="22"/>
        </w:rPr>
      </w:pPr>
      <w:bookmarkStart w:id="23" w:name="_Toc84211531"/>
      <w:r w:rsidRPr="001664C4">
        <w:rPr>
          <w:rFonts w:cs="Arial"/>
          <w:spacing w:val="10"/>
          <w:sz w:val="22"/>
        </w:rPr>
        <w:t>Warunki udziału w postępowaniu</w:t>
      </w:r>
      <w:bookmarkEnd w:id="23"/>
    </w:p>
    <w:p w14:paraId="4C5E1405" w14:textId="77777777" w:rsidR="00277BED" w:rsidRPr="00F61459" w:rsidRDefault="00277BED" w:rsidP="00545F86">
      <w:pPr>
        <w:pStyle w:val="Akapitzlist"/>
        <w:numPr>
          <w:ilvl w:val="0"/>
          <w:numId w:val="18"/>
        </w:numPr>
        <w:spacing w:after="120" w:line="360" w:lineRule="auto"/>
        <w:ind w:left="284" w:hanging="284"/>
        <w:contextualSpacing w:val="0"/>
        <w:rPr>
          <w:rFonts w:ascii="Arial" w:hAnsi="Arial" w:cs="Arial"/>
        </w:rPr>
      </w:pPr>
      <w:r w:rsidRPr="00F61459">
        <w:rPr>
          <w:rFonts w:ascii="Arial" w:hAnsi="Arial" w:cs="Arial"/>
        </w:rPr>
        <w:t>O udzielenie zamówienia mogą ubiegać się Wykonawcy, którzy:</w:t>
      </w:r>
    </w:p>
    <w:p w14:paraId="5032EE70" w14:textId="3BECEDE8" w:rsidR="00277BED" w:rsidRPr="00232159" w:rsidRDefault="00277BED" w:rsidP="00545F86">
      <w:pPr>
        <w:pStyle w:val="Akapitzlist"/>
        <w:numPr>
          <w:ilvl w:val="1"/>
          <w:numId w:val="18"/>
        </w:numPr>
        <w:spacing w:after="120" w:line="360" w:lineRule="auto"/>
        <w:ind w:left="709" w:hanging="425"/>
        <w:contextualSpacing w:val="0"/>
        <w:rPr>
          <w:rFonts w:ascii="Arial" w:hAnsi="Arial" w:cs="Arial"/>
        </w:rPr>
      </w:pPr>
      <w:r w:rsidRPr="00232159">
        <w:rPr>
          <w:rFonts w:ascii="Arial" w:hAnsi="Arial" w:cs="Arial"/>
        </w:rPr>
        <w:t>nie podlegają wykluczeniu na podstawie Rozdziału X niniejszej SWZ,</w:t>
      </w:r>
    </w:p>
    <w:p w14:paraId="4CF22ABC" w14:textId="689654B4" w:rsidR="00277BED" w:rsidRPr="00232159" w:rsidRDefault="00277BED" w:rsidP="00545F86">
      <w:pPr>
        <w:pStyle w:val="Akapitzlist"/>
        <w:numPr>
          <w:ilvl w:val="1"/>
          <w:numId w:val="18"/>
        </w:numPr>
        <w:spacing w:after="120" w:line="360" w:lineRule="auto"/>
        <w:ind w:left="709" w:hanging="425"/>
        <w:contextualSpacing w:val="0"/>
        <w:rPr>
          <w:rFonts w:ascii="Arial" w:hAnsi="Arial" w:cs="Arial"/>
        </w:rPr>
      </w:pPr>
      <w:r w:rsidRPr="00232159">
        <w:rPr>
          <w:rFonts w:ascii="Arial" w:hAnsi="Arial" w:cs="Arial"/>
        </w:rPr>
        <w:lastRenderedPageBreak/>
        <w:t>spełniają określone przez Zamawiającego warunki udziału w postępowaniu, dotyczące:</w:t>
      </w:r>
    </w:p>
    <w:p w14:paraId="015E454B" w14:textId="417B7E56" w:rsidR="00277BED" w:rsidRPr="00232159" w:rsidRDefault="00277BED" w:rsidP="00545F86">
      <w:pPr>
        <w:pStyle w:val="Akapitzlist"/>
        <w:numPr>
          <w:ilvl w:val="0"/>
          <w:numId w:val="23"/>
        </w:numPr>
        <w:spacing w:after="120" w:line="360" w:lineRule="auto"/>
        <w:ind w:left="992" w:hanging="284"/>
        <w:contextualSpacing w:val="0"/>
        <w:rPr>
          <w:rFonts w:ascii="Arial" w:hAnsi="Arial" w:cs="Arial"/>
        </w:rPr>
      </w:pPr>
      <w:r w:rsidRPr="00232159">
        <w:rPr>
          <w:rFonts w:ascii="Arial" w:hAnsi="Arial" w:cs="Arial"/>
          <w:b/>
        </w:rPr>
        <w:t>zdolności do występowania w obrocie gospodarczym</w:t>
      </w:r>
      <w:r w:rsidRPr="00232159">
        <w:rPr>
          <w:rFonts w:ascii="Arial" w:hAnsi="Arial" w:cs="Arial"/>
        </w:rPr>
        <w:t>:</w:t>
      </w:r>
    </w:p>
    <w:p w14:paraId="1894FD4E" w14:textId="77777777" w:rsidR="00277BED" w:rsidRPr="00F61459" w:rsidRDefault="00277BED" w:rsidP="00B606B7">
      <w:pPr>
        <w:pStyle w:val="Akapitzlist"/>
        <w:spacing w:after="120" w:line="360" w:lineRule="auto"/>
        <w:ind w:left="992"/>
        <w:contextualSpacing w:val="0"/>
        <w:rPr>
          <w:rFonts w:ascii="Arial" w:hAnsi="Arial" w:cs="Arial"/>
        </w:rPr>
      </w:pPr>
      <w:r w:rsidRPr="00F61459">
        <w:rPr>
          <w:rFonts w:ascii="Arial" w:hAnsi="Arial" w:cs="Arial"/>
        </w:rPr>
        <w:t>Zamawiający nie stawia warunku w tym zakresie;</w:t>
      </w:r>
    </w:p>
    <w:p w14:paraId="26C64F83" w14:textId="77777777" w:rsidR="00277BED" w:rsidRPr="00F61459" w:rsidRDefault="00277BED" w:rsidP="00545F86">
      <w:pPr>
        <w:pStyle w:val="Akapitzlist"/>
        <w:numPr>
          <w:ilvl w:val="0"/>
          <w:numId w:val="23"/>
        </w:numPr>
        <w:spacing w:after="120" w:line="360" w:lineRule="auto"/>
        <w:ind w:left="993" w:hanging="284"/>
        <w:contextualSpacing w:val="0"/>
        <w:rPr>
          <w:rFonts w:ascii="Arial" w:hAnsi="Arial" w:cs="Arial"/>
        </w:rPr>
      </w:pPr>
      <w:r w:rsidRPr="00F61459">
        <w:rPr>
          <w:rFonts w:ascii="Arial" w:hAnsi="Arial" w:cs="Arial"/>
          <w:b/>
        </w:rPr>
        <w:t>uprawnień do prowadzenia określonej działalności gospodarczej lub zawodowej, o ile wynika to z odrębnych przepisów</w:t>
      </w:r>
      <w:r w:rsidRPr="00F61459">
        <w:rPr>
          <w:rFonts w:ascii="Arial" w:hAnsi="Arial" w:cs="Arial"/>
        </w:rPr>
        <w:t>:</w:t>
      </w:r>
      <w:r w:rsidRPr="00F61459">
        <w:rPr>
          <w:rFonts w:ascii="Arial" w:hAnsi="Arial" w:cs="Arial"/>
        </w:rPr>
        <w:br/>
        <w:t>Zamawiający nie stawia warunku w tym zakresie;</w:t>
      </w:r>
    </w:p>
    <w:p w14:paraId="20E52015" w14:textId="77777777" w:rsidR="00277BED" w:rsidRPr="00F61459" w:rsidRDefault="00277BED" w:rsidP="00545F86">
      <w:pPr>
        <w:pStyle w:val="Akapitzlist"/>
        <w:numPr>
          <w:ilvl w:val="0"/>
          <w:numId w:val="23"/>
        </w:numPr>
        <w:spacing w:after="120" w:line="360" w:lineRule="auto"/>
        <w:ind w:left="992" w:hanging="284"/>
        <w:contextualSpacing w:val="0"/>
        <w:rPr>
          <w:rFonts w:ascii="Arial" w:hAnsi="Arial" w:cs="Arial"/>
        </w:rPr>
      </w:pPr>
      <w:r w:rsidRPr="00F61459">
        <w:rPr>
          <w:rFonts w:ascii="Arial" w:hAnsi="Arial" w:cs="Arial"/>
          <w:b/>
        </w:rPr>
        <w:t>sytuacji ekonomicznej lub finansowej</w:t>
      </w:r>
      <w:r w:rsidRPr="00F61459">
        <w:rPr>
          <w:rFonts w:ascii="Arial" w:hAnsi="Arial" w:cs="Arial"/>
        </w:rPr>
        <w:t>:</w:t>
      </w:r>
      <w:r w:rsidRPr="00F61459">
        <w:rPr>
          <w:rFonts w:ascii="Arial" w:hAnsi="Arial" w:cs="Arial"/>
        </w:rPr>
        <w:br/>
        <w:t>Zamawiający nie stawia warunku w tym zakresie;</w:t>
      </w:r>
    </w:p>
    <w:p w14:paraId="110C8C67" w14:textId="77777777" w:rsidR="00277BED" w:rsidRDefault="00277BED" w:rsidP="00545F86">
      <w:pPr>
        <w:pStyle w:val="Akapitzlist"/>
        <w:numPr>
          <w:ilvl w:val="0"/>
          <w:numId w:val="23"/>
        </w:numPr>
        <w:spacing w:after="120" w:line="360" w:lineRule="auto"/>
        <w:ind w:left="992" w:hanging="284"/>
        <w:contextualSpacing w:val="0"/>
        <w:rPr>
          <w:rFonts w:ascii="Arial" w:hAnsi="Arial" w:cs="Arial"/>
        </w:rPr>
      </w:pPr>
      <w:r w:rsidRPr="00F61459">
        <w:rPr>
          <w:rFonts w:ascii="Arial" w:hAnsi="Arial" w:cs="Arial"/>
          <w:b/>
        </w:rPr>
        <w:t>zdolności technicznej lub zawodowej</w:t>
      </w:r>
      <w:r w:rsidRPr="00F61459">
        <w:rPr>
          <w:rFonts w:ascii="Arial" w:hAnsi="Arial" w:cs="Arial"/>
        </w:rPr>
        <w:t>:</w:t>
      </w:r>
    </w:p>
    <w:p w14:paraId="2973012E" w14:textId="77777777" w:rsidR="00277BED" w:rsidRDefault="00277BED" w:rsidP="00B606B7">
      <w:pPr>
        <w:pStyle w:val="Akapitzlist"/>
        <w:spacing w:after="120" w:line="360" w:lineRule="auto"/>
        <w:ind w:left="992"/>
        <w:contextualSpacing w:val="0"/>
        <w:rPr>
          <w:rFonts w:ascii="Arial" w:hAnsi="Arial" w:cs="Arial"/>
        </w:rPr>
      </w:pPr>
      <w:r w:rsidRPr="00F61459">
        <w:rPr>
          <w:rFonts w:ascii="Arial" w:hAnsi="Arial" w:cs="Arial"/>
        </w:rPr>
        <w:t>o udzielenie zamówienia może ubiegać s</w:t>
      </w:r>
      <w:r>
        <w:rPr>
          <w:rFonts w:ascii="Arial" w:hAnsi="Arial" w:cs="Arial"/>
        </w:rPr>
        <w:t xml:space="preserve">ię Wykonawca, który skieruje do </w:t>
      </w:r>
      <w:r w:rsidRPr="00F61459">
        <w:rPr>
          <w:rFonts w:ascii="Arial" w:hAnsi="Arial" w:cs="Arial"/>
        </w:rPr>
        <w:t>realizacji zamówienia:</w:t>
      </w:r>
    </w:p>
    <w:p w14:paraId="6DED93A0" w14:textId="38589750" w:rsidR="00DA11DF" w:rsidRPr="00DA11DF" w:rsidRDefault="002B66D3" w:rsidP="00DA11DF">
      <w:pPr>
        <w:pStyle w:val="Akapitzlist"/>
        <w:numPr>
          <w:ilvl w:val="1"/>
          <w:numId w:val="7"/>
        </w:numPr>
        <w:spacing w:after="120" w:line="360" w:lineRule="auto"/>
        <w:ind w:left="1276" w:hanging="305"/>
        <w:contextualSpacing w:val="0"/>
        <w:rPr>
          <w:rFonts w:ascii="Arial" w:hAnsi="Arial" w:cs="Arial"/>
        </w:rPr>
      </w:pPr>
      <w:bookmarkStart w:id="24" w:name="_Hlk89138576"/>
      <w:bookmarkStart w:id="25" w:name="_Hlk89138318"/>
      <w:bookmarkStart w:id="26" w:name="_Hlk85972183"/>
      <w:r w:rsidRPr="00E56BD0">
        <w:rPr>
          <w:rFonts w:ascii="Arial" w:hAnsi="Arial" w:cs="Arial"/>
          <w:b/>
          <w:bCs/>
        </w:rPr>
        <w:t>osobę, która będzie pełnić funkcję k</w:t>
      </w:r>
      <w:r w:rsidR="00277BED" w:rsidRPr="00E56BD0">
        <w:rPr>
          <w:rFonts w:ascii="Arial" w:hAnsi="Arial" w:cs="Arial"/>
          <w:b/>
          <w:bCs/>
        </w:rPr>
        <w:t xml:space="preserve">ierownika </w:t>
      </w:r>
      <w:r w:rsidRPr="00E56BD0">
        <w:rPr>
          <w:rFonts w:ascii="Arial" w:hAnsi="Arial" w:cs="Arial"/>
          <w:b/>
          <w:bCs/>
        </w:rPr>
        <w:t>b</w:t>
      </w:r>
      <w:r w:rsidR="00277BED" w:rsidRPr="00E56BD0">
        <w:rPr>
          <w:rFonts w:ascii="Arial" w:hAnsi="Arial" w:cs="Arial"/>
          <w:b/>
          <w:bCs/>
        </w:rPr>
        <w:t>udowy</w:t>
      </w:r>
      <w:bookmarkEnd w:id="24"/>
      <w:r w:rsidR="00277BED">
        <w:rPr>
          <w:rFonts w:ascii="Arial" w:hAnsi="Arial" w:cs="Arial"/>
        </w:rPr>
        <w:t>,</w:t>
      </w:r>
      <w:r w:rsidR="00277BED" w:rsidRPr="00F61459">
        <w:rPr>
          <w:rFonts w:ascii="Arial" w:hAnsi="Arial" w:cs="Arial"/>
        </w:rPr>
        <w:t xml:space="preserve"> </w:t>
      </w:r>
      <w:r w:rsidR="00DA11DF" w:rsidRPr="00DA11DF">
        <w:rPr>
          <w:rFonts w:ascii="Arial" w:hAnsi="Arial" w:cs="Arial"/>
        </w:rPr>
        <w:t>posiadając</w:t>
      </w:r>
      <w:r w:rsidR="00DA11DF">
        <w:rPr>
          <w:rFonts w:ascii="Arial" w:hAnsi="Arial" w:cs="Arial"/>
        </w:rPr>
        <w:t xml:space="preserve">ą </w:t>
      </w:r>
      <w:r w:rsidR="00DA11DF" w:rsidRPr="00DA11DF">
        <w:rPr>
          <w:rFonts w:ascii="Arial" w:hAnsi="Arial" w:cs="Arial"/>
        </w:rPr>
        <w:t>uprawnienia do kierowania robotami budowlanymi w specjalności konstrukcyjno-budowlanej</w:t>
      </w:r>
      <w:bookmarkEnd w:id="25"/>
      <w:r w:rsidR="00DA11DF">
        <w:rPr>
          <w:rFonts w:ascii="Arial" w:hAnsi="Arial" w:cs="Arial"/>
        </w:rPr>
        <w:t>*</w:t>
      </w:r>
    </w:p>
    <w:bookmarkEnd w:id="26"/>
    <w:p w14:paraId="0A52CD9F" w14:textId="5A85B2AC" w:rsidR="00193767" w:rsidRPr="00460248" w:rsidRDefault="002B66D3" w:rsidP="00DA11DF">
      <w:pPr>
        <w:pStyle w:val="Akapitzlist"/>
        <w:numPr>
          <w:ilvl w:val="1"/>
          <w:numId w:val="7"/>
        </w:numPr>
        <w:spacing w:after="120" w:line="360" w:lineRule="auto"/>
        <w:ind w:left="1276" w:hanging="283"/>
        <w:contextualSpacing w:val="0"/>
        <w:rPr>
          <w:rFonts w:ascii="Arial" w:hAnsi="Arial" w:cs="Arial"/>
        </w:rPr>
      </w:pPr>
      <w:r w:rsidRPr="00E56BD0">
        <w:rPr>
          <w:rFonts w:ascii="Arial" w:hAnsi="Arial" w:cs="Arial"/>
          <w:b/>
          <w:bCs/>
        </w:rPr>
        <w:t>osobę, która będzie pełnić funkcję k</w:t>
      </w:r>
      <w:r w:rsidR="00277BED" w:rsidRPr="00E56BD0">
        <w:rPr>
          <w:rFonts w:ascii="Arial" w:hAnsi="Arial" w:cs="Arial"/>
          <w:b/>
          <w:bCs/>
        </w:rPr>
        <w:t xml:space="preserve">ierownika </w:t>
      </w:r>
      <w:r w:rsidRPr="00E56BD0">
        <w:rPr>
          <w:rFonts w:ascii="Arial" w:hAnsi="Arial" w:cs="Arial"/>
          <w:b/>
          <w:bCs/>
        </w:rPr>
        <w:t>r</w:t>
      </w:r>
      <w:r w:rsidR="00277BED" w:rsidRPr="00E56BD0">
        <w:rPr>
          <w:rFonts w:ascii="Arial" w:hAnsi="Arial" w:cs="Arial"/>
          <w:b/>
          <w:bCs/>
        </w:rPr>
        <w:t>obót</w:t>
      </w:r>
      <w:r w:rsidR="00277BED">
        <w:rPr>
          <w:rFonts w:ascii="Arial" w:hAnsi="Arial" w:cs="Arial"/>
        </w:rPr>
        <w:t>,</w:t>
      </w:r>
      <w:r w:rsidR="00DA11DF">
        <w:rPr>
          <w:rFonts w:ascii="Arial" w:hAnsi="Arial" w:cs="Arial"/>
        </w:rPr>
        <w:t xml:space="preserve"> </w:t>
      </w:r>
      <w:r w:rsidR="00DA11DF" w:rsidRPr="00DA11DF">
        <w:rPr>
          <w:rFonts w:ascii="Arial" w:hAnsi="Arial" w:cs="Arial"/>
        </w:rPr>
        <w:t>posiadająca uprawnienia do kierowania robotami budowlanymi w specjalności instalacyjnej w zakresie sieci, instalacji i urządzeń elektrycznych i elektroenergetycznych*</w:t>
      </w:r>
      <w:r w:rsidR="00277BED" w:rsidRPr="00C07DE9">
        <w:rPr>
          <w:rFonts w:ascii="Arial" w:hAnsi="Arial" w:cs="Arial"/>
          <w:b/>
          <w:bCs/>
        </w:rPr>
        <w:t xml:space="preserve"> </w:t>
      </w:r>
    </w:p>
    <w:p w14:paraId="3F10F3A4" w14:textId="77D4D515" w:rsidR="005B1ECD" w:rsidRDefault="002B66D3" w:rsidP="00026C1F">
      <w:pPr>
        <w:pStyle w:val="Akapitzlist"/>
        <w:numPr>
          <w:ilvl w:val="1"/>
          <w:numId w:val="7"/>
        </w:numPr>
        <w:spacing w:after="240" w:line="360" w:lineRule="auto"/>
        <w:ind w:left="1276" w:hanging="283"/>
        <w:contextualSpacing w:val="0"/>
        <w:rPr>
          <w:rFonts w:ascii="Arial" w:hAnsi="Arial" w:cs="Arial"/>
        </w:rPr>
      </w:pPr>
      <w:r w:rsidRPr="00E56BD0">
        <w:rPr>
          <w:rFonts w:ascii="Arial" w:hAnsi="Arial" w:cs="Arial"/>
          <w:b/>
          <w:bCs/>
        </w:rPr>
        <w:t>osobę, która będzie pełnić funkcję k</w:t>
      </w:r>
      <w:r w:rsidR="00193767" w:rsidRPr="00E56BD0">
        <w:rPr>
          <w:rFonts w:ascii="Arial" w:hAnsi="Arial" w:cs="Arial"/>
          <w:b/>
          <w:bCs/>
        </w:rPr>
        <w:t xml:space="preserve">ierownika </w:t>
      </w:r>
      <w:r w:rsidRPr="00E56BD0">
        <w:rPr>
          <w:rFonts w:ascii="Arial" w:hAnsi="Arial" w:cs="Arial"/>
          <w:b/>
          <w:bCs/>
        </w:rPr>
        <w:t>r</w:t>
      </w:r>
      <w:r w:rsidR="00193767" w:rsidRPr="00E56BD0">
        <w:rPr>
          <w:rFonts w:ascii="Arial" w:hAnsi="Arial" w:cs="Arial"/>
          <w:b/>
          <w:bCs/>
        </w:rPr>
        <w:t>obót</w:t>
      </w:r>
      <w:r w:rsidR="00DA11DF" w:rsidRPr="00DA11DF">
        <w:rPr>
          <w:rFonts w:ascii="Arial" w:hAnsi="Arial" w:cs="Arial"/>
        </w:rPr>
        <w:t>, posiadająca uprawnienia do kierowania robotami budowlanymi w specjalności instalacyjnej w zakresie sieci, instalacji i urządzeń cieplnych, wentylacyjnych, gazowych, wodociągowych i kanalizacyjnych</w:t>
      </w:r>
      <w:r w:rsidR="00DA11DF">
        <w:rPr>
          <w:rFonts w:ascii="Arial" w:hAnsi="Arial" w:cs="Arial"/>
        </w:rPr>
        <w:t>*</w:t>
      </w:r>
    </w:p>
    <w:p w14:paraId="2A7DEB24" w14:textId="667A1BDF" w:rsidR="005B1ECD" w:rsidRPr="005B1ECD" w:rsidRDefault="005B1ECD" w:rsidP="005B1ECD">
      <w:pPr>
        <w:spacing w:after="120" w:line="360" w:lineRule="auto"/>
        <w:ind w:left="284"/>
        <w:rPr>
          <w:rFonts w:ascii="Arial" w:hAnsi="Arial" w:cs="Arial"/>
          <w:iCs/>
        </w:rPr>
      </w:pPr>
      <w:r w:rsidRPr="005B1ECD">
        <w:rPr>
          <w:rFonts w:ascii="Arial" w:hAnsi="Arial" w:cs="Arial"/>
          <w:iCs/>
        </w:rPr>
        <w:t xml:space="preserve">*Kierownik budowy/robót powinien posiadać uprawnienia budowlane zgodnie z ustawą z dnia </w:t>
      </w:r>
      <w:r w:rsidR="00261E78">
        <w:rPr>
          <w:rFonts w:ascii="Arial" w:hAnsi="Arial" w:cs="Arial"/>
          <w:iCs/>
        </w:rPr>
        <w:t>0</w:t>
      </w:r>
      <w:r w:rsidRPr="005B1ECD">
        <w:rPr>
          <w:rFonts w:ascii="Arial" w:hAnsi="Arial" w:cs="Arial"/>
          <w:iCs/>
        </w:rPr>
        <w:t xml:space="preserve">7 lipca 1994 r. Prawo </w:t>
      </w:r>
      <w:r w:rsidRPr="00EF5DC4">
        <w:rPr>
          <w:rFonts w:ascii="Arial" w:hAnsi="Arial" w:cs="Arial"/>
          <w:iCs/>
        </w:rPr>
        <w:t xml:space="preserve">budowlane (Dz. U. z 2020 r. poz. 1333 ze zm.)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w:t>
      </w:r>
      <w:r w:rsidRPr="00EF5DC4">
        <w:rPr>
          <w:rFonts w:ascii="Arial" w:hAnsi="Arial" w:cs="Arial"/>
          <w:iCs/>
        </w:rPr>
        <w:lastRenderedPageBreak/>
        <w:t>zakresie i na zasadach określonych ustawą z dnia 22 grudnia 2015 r. o zasadach uznawania kwalifikacji zawodowych nabytych w państwach członkowskich Unii Europejskiej (</w:t>
      </w:r>
      <w:proofErr w:type="spellStart"/>
      <w:r w:rsidR="00DA11DF" w:rsidRPr="00EF5DC4">
        <w:rPr>
          <w:rFonts w:ascii="Arial" w:hAnsi="Arial" w:cs="Arial"/>
          <w:iCs/>
        </w:rPr>
        <w:t>t.j</w:t>
      </w:r>
      <w:proofErr w:type="spellEnd"/>
      <w:r w:rsidR="00DA11DF" w:rsidRPr="00EF5DC4">
        <w:rPr>
          <w:rFonts w:ascii="Arial" w:hAnsi="Arial" w:cs="Arial"/>
          <w:iCs/>
        </w:rPr>
        <w:t>. Dz. U. z 2021 r. poz. 1646</w:t>
      </w:r>
      <w:r w:rsidRPr="00EF5DC4">
        <w:rPr>
          <w:rFonts w:ascii="Arial" w:hAnsi="Arial" w:cs="Arial"/>
          <w:iCs/>
        </w:rPr>
        <w:t>).</w:t>
      </w:r>
    </w:p>
    <w:p w14:paraId="78DBD9B3" w14:textId="70FC8D97" w:rsidR="00277BED" w:rsidRDefault="00193767" w:rsidP="0026161F">
      <w:pPr>
        <w:pStyle w:val="Akapitzlist"/>
        <w:spacing w:before="240" w:after="240" w:line="360" w:lineRule="auto"/>
        <w:ind w:left="284"/>
        <w:contextualSpacing w:val="0"/>
        <w:rPr>
          <w:rFonts w:ascii="Arial" w:hAnsi="Arial" w:cs="Arial"/>
        </w:rPr>
      </w:pPr>
      <w:r w:rsidRPr="002B66D3">
        <w:rPr>
          <w:rFonts w:ascii="Arial" w:hAnsi="Arial" w:cs="Arial"/>
          <w:b/>
          <w:bCs/>
        </w:rPr>
        <w:t>Zamawiający dopuszcza pełnienie kilku funkcji z wymienionych powyżej przez tę samą osobę, pod warunkiem posiadania przez nią wymaganych uprawnień</w:t>
      </w:r>
      <w:r w:rsidR="002B66D3">
        <w:rPr>
          <w:rFonts w:ascii="Arial" w:hAnsi="Arial" w:cs="Arial"/>
        </w:rPr>
        <w:t>.</w:t>
      </w:r>
    </w:p>
    <w:p w14:paraId="22B5CE96" w14:textId="77777777" w:rsidR="00F8766A" w:rsidRPr="004A7084" w:rsidRDefault="00892B93" w:rsidP="00545F86">
      <w:pPr>
        <w:pStyle w:val="Akapitzlist"/>
        <w:numPr>
          <w:ilvl w:val="0"/>
          <w:numId w:val="18"/>
        </w:numPr>
        <w:spacing w:after="120" w:line="360" w:lineRule="auto"/>
        <w:ind w:left="284" w:hanging="284"/>
        <w:contextualSpacing w:val="0"/>
        <w:rPr>
          <w:rFonts w:ascii="Arial" w:hAnsi="Arial" w:cs="Arial"/>
        </w:rPr>
      </w:pPr>
      <w:r w:rsidRPr="000D352D">
        <w:rPr>
          <w:rFonts w:ascii="Arial" w:hAnsi="Arial" w:cs="Arial"/>
        </w:rPr>
        <w:t xml:space="preserve">W odniesieniu do warunków dotyczących wykształcenia, kwalifikacji zawodowych lub </w:t>
      </w:r>
      <w:r w:rsidRPr="004A7084">
        <w:rPr>
          <w:rFonts w:ascii="Arial" w:hAnsi="Arial" w:cs="Arial"/>
        </w:rPr>
        <w:t>doświadczenia Wykonawcy wspólnie ubiegający się o udzielenie zamówienia mogą polegać na zdolnościach tych z Wykonawców, którzy wykonają roboty budowlane lub usługi, do realizacji, których te zdolności są wymagane.</w:t>
      </w:r>
    </w:p>
    <w:p w14:paraId="23D0BF4F" w14:textId="1C20276E" w:rsidR="00892B93" w:rsidRPr="000D352D" w:rsidRDefault="00892B93" w:rsidP="00B606B7">
      <w:pPr>
        <w:pStyle w:val="Akapitzlist"/>
        <w:spacing w:after="120" w:line="360" w:lineRule="auto"/>
        <w:ind w:left="284"/>
        <w:contextualSpacing w:val="0"/>
        <w:rPr>
          <w:rFonts w:ascii="Arial" w:hAnsi="Arial" w:cs="Arial"/>
        </w:rPr>
      </w:pPr>
      <w:r w:rsidRPr="004A7084">
        <w:rPr>
          <w:rFonts w:ascii="Arial" w:hAnsi="Arial" w:cs="Arial"/>
        </w:rPr>
        <w:t>W przypadku</w:t>
      </w:r>
      <w:r w:rsidRPr="000D352D">
        <w:rPr>
          <w:rFonts w:ascii="Arial" w:hAnsi="Arial" w:cs="Arial"/>
        </w:rPr>
        <w:t>, o którym mowa powyżej, Wykonawcy wspólnie ubiegający się o udzielenie zamówienia dołączają do oferty oświadczenie, z którego wyn</w:t>
      </w:r>
      <w:r w:rsidR="004A7084">
        <w:rPr>
          <w:rFonts w:ascii="Arial" w:hAnsi="Arial" w:cs="Arial"/>
        </w:rPr>
        <w:t xml:space="preserve">ika, które roboty budowlane </w:t>
      </w:r>
      <w:r w:rsidRPr="000D352D">
        <w:rPr>
          <w:rFonts w:ascii="Arial" w:hAnsi="Arial" w:cs="Arial"/>
        </w:rPr>
        <w:t xml:space="preserve"> wykonają poszczególni Wykonawcy</w:t>
      </w:r>
      <w:r w:rsidR="00494DF3">
        <w:rPr>
          <w:rFonts w:ascii="Arial" w:hAnsi="Arial" w:cs="Arial"/>
        </w:rPr>
        <w:t xml:space="preserve"> (</w:t>
      </w:r>
      <w:r w:rsidRPr="000D352D">
        <w:rPr>
          <w:rFonts w:ascii="Arial" w:hAnsi="Arial" w:cs="Arial"/>
        </w:rPr>
        <w:t xml:space="preserve">wzór oświadczenia stanowi Załącznik nr </w:t>
      </w:r>
      <w:r w:rsidR="00C06463" w:rsidRPr="000D352D">
        <w:rPr>
          <w:rFonts w:ascii="Arial" w:hAnsi="Arial" w:cs="Arial"/>
        </w:rPr>
        <w:t>3</w:t>
      </w:r>
      <w:r w:rsidRPr="000D352D">
        <w:rPr>
          <w:rFonts w:ascii="Arial" w:hAnsi="Arial" w:cs="Arial"/>
        </w:rPr>
        <w:t xml:space="preserve"> do SWZ</w:t>
      </w:r>
      <w:r w:rsidR="00494DF3">
        <w:rPr>
          <w:rFonts w:ascii="Arial" w:hAnsi="Arial" w:cs="Arial"/>
        </w:rPr>
        <w:t>)</w:t>
      </w:r>
      <w:r w:rsidRPr="000D352D">
        <w:rPr>
          <w:rFonts w:ascii="Arial" w:hAnsi="Arial" w:cs="Arial"/>
        </w:rPr>
        <w:t>.</w:t>
      </w:r>
    </w:p>
    <w:p w14:paraId="213593DA" w14:textId="307C9AAB" w:rsidR="00E62254" w:rsidRPr="000D352D" w:rsidRDefault="00277BED" w:rsidP="00545F86">
      <w:pPr>
        <w:pStyle w:val="Akapitzlist"/>
        <w:numPr>
          <w:ilvl w:val="0"/>
          <w:numId w:val="18"/>
        </w:numPr>
        <w:spacing w:after="120" w:line="360" w:lineRule="auto"/>
        <w:ind w:left="284" w:hanging="284"/>
        <w:contextualSpacing w:val="0"/>
        <w:rPr>
          <w:rFonts w:ascii="Arial" w:hAnsi="Arial" w:cs="Arial"/>
        </w:rPr>
      </w:pPr>
      <w:r w:rsidRPr="000D352D">
        <w:rPr>
          <w:rFonts w:ascii="Arial" w:hAnsi="Arial" w:cs="Arial"/>
        </w:rPr>
        <w:t>Zamawiający, w stosunku do Wykonawców wspólnie ubiegających się o udzielenie zamówienia, w odniesieniu do warunku dotyczącego zdolności technicznej lub zawodowej</w:t>
      </w:r>
      <w:r w:rsidR="00494DF3">
        <w:rPr>
          <w:rFonts w:ascii="Arial" w:hAnsi="Arial" w:cs="Arial"/>
        </w:rPr>
        <w:t> </w:t>
      </w:r>
      <w:r w:rsidRPr="000D352D">
        <w:rPr>
          <w:rFonts w:ascii="Arial" w:hAnsi="Arial" w:cs="Arial"/>
        </w:rPr>
        <w:t>– dopuszcza łączne spełnianie warunku przez Wykonawców.</w:t>
      </w:r>
      <w:r w:rsidR="00E62254" w:rsidRPr="000D352D">
        <w:rPr>
          <w:rFonts w:ascii="Arial" w:hAnsi="Arial" w:cs="Arial"/>
        </w:rPr>
        <w:t xml:space="preserve"> </w:t>
      </w:r>
    </w:p>
    <w:p w14:paraId="5E4F77AA" w14:textId="3428CC37" w:rsidR="006B064E" w:rsidRPr="000D352D" w:rsidRDefault="00E62254" w:rsidP="00545F86">
      <w:pPr>
        <w:pStyle w:val="Akapitzlist"/>
        <w:numPr>
          <w:ilvl w:val="0"/>
          <w:numId w:val="18"/>
        </w:numPr>
        <w:spacing w:after="120" w:line="360" w:lineRule="auto"/>
        <w:ind w:left="284" w:hanging="284"/>
        <w:contextualSpacing w:val="0"/>
        <w:rPr>
          <w:rFonts w:ascii="Arial" w:hAnsi="Arial" w:cs="Arial"/>
        </w:rPr>
      </w:pPr>
      <w:r w:rsidRPr="000D352D">
        <w:rPr>
          <w:rFonts w:ascii="Arial" w:hAnsi="Arial" w:cs="Arial"/>
        </w:rPr>
        <w:t>Ocena spełnienia warunków udziału w postępowaniu zostanie dokonana w</w:t>
      </w:r>
      <w:r w:rsidR="00494DF3">
        <w:rPr>
          <w:rFonts w:ascii="Arial" w:hAnsi="Arial" w:cs="Arial"/>
        </w:rPr>
        <w:t>edłu</w:t>
      </w:r>
      <w:r w:rsidRPr="000D352D">
        <w:rPr>
          <w:rFonts w:ascii="Arial" w:hAnsi="Arial" w:cs="Arial"/>
        </w:rPr>
        <w:t>g formuły „spełnia – nie spełnia”, w oparciu o informacje zawarte w podmiotowych środkach dowodowych.</w:t>
      </w:r>
    </w:p>
    <w:p w14:paraId="29AEB017" w14:textId="22E0ED3A" w:rsidR="00CC5FD3" w:rsidRPr="001664C4" w:rsidRDefault="00CC5FD3" w:rsidP="0026161F">
      <w:pPr>
        <w:pStyle w:val="Nagwek1"/>
        <w:numPr>
          <w:ilvl w:val="0"/>
          <w:numId w:val="60"/>
        </w:numPr>
        <w:shd w:val="clear" w:color="auto" w:fill="FFFFFF" w:themeFill="background1"/>
        <w:spacing w:before="360" w:after="240" w:line="360" w:lineRule="auto"/>
        <w:ind w:left="0" w:firstLine="0"/>
        <w:rPr>
          <w:rFonts w:cs="Arial"/>
          <w:spacing w:val="10"/>
          <w:sz w:val="22"/>
        </w:rPr>
      </w:pPr>
      <w:bookmarkStart w:id="27" w:name="_Toc84211532"/>
      <w:r w:rsidRPr="001664C4">
        <w:rPr>
          <w:rFonts w:cs="Arial"/>
          <w:spacing w:val="10"/>
          <w:sz w:val="22"/>
        </w:rPr>
        <w:t>Podstawy wykluczenia z postępowania o udzielenie zamówienia</w:t>
      </w:r>
      <w:bookmarkEnd w:id="27"/>
    </w:p>
    <w:p w14:paraId="49295C95" w14:textId="77777777" w:rsidR="00D27232" w:rsidRPr="001E164E" w:rsidRDefault="006B064E" w:rsidP="00B606B7">
      <w:pPr>
        <w:pStyle w:val="Akapitzlist"/>
        <w:numPr>
          <w:ilvl w:val="0"/>
          <w:numId w:val="12"/>
        </w:numPr>
        <w:spacing w:after="120" w:line="360" w:lineRule="auto"/>
        <w:ind w:left="284" w:hanging="284"/>
        <w:contextualSpacing w:val="0"/>
        <w:rPr>
          <w:rFonts w:ascii="Arial" w:hAnsi="Arial" w:cs="Arial"/>
        </w:rPr>
      </w:pPr>
      <w:r w:rsidRPr="001E164E">
        <w:rPr>
          <w:rFonts w:ascii="Arial" w:hAnsi="Arial" w:cs="Arial"/>
        </w:rPr>
        <w:t xml:space="preserve">Z postępowania o udzielenie zamówienia wyklucza się Wykonawców, w stosunku do których zachodzi którakolwiek z okoliczności wskazanych w </w:t>
      </w:r>
      <w:r w:rsidRPr="001E164E">
        <w:rPr>
          <w:rFonts w:ascii="Arial" w:hAnsi="Arial" w:cs="Arial"/>
          <w:b/>
        </w:rPr>
        <w:t>art. 108 ust. 1</w:t>
      </w:r>
      <w:r w:rsidRPr="001E164E">
        <w:rPr>
          <w:rFonts w:ascii="Arial" w:hAnsi="Arial" w:cs="Arial"/>
        </w:rPr>
        <w:t xml:space="preserve"> oraz </w:t>
      </w:r>
      <w:r w:rsidRPr="001E164E">
        <w:rPr>
          <w:rFonts w:ascii="Arial" w:hAnsi="Arial" w:cs="Arial"/>
          <w:b/>
        </w:rPr>
        <w:t>art. 109 ust. 1 pkt 4</w:t>
      </w:r>
      <w:r w:rsidRPr="001E164E">
        <w:rPr>
          <w:rFonts w:ascii="Arial" w:hAnsi="Arial" w:cs="Arial"/>
        </w:rPr>
        <w:t xml:space="preserve"> ustawy </w:t>
      </w:r>
      <w:proofErr w:type="spellStart"/>
      <w:r w:rsidRPr="001E164E">
        <w:rPr>
          <w:rFonts w:ascii="Arial" w:hAnsi="Arial" w:cs="Arial"/>
        </w:rPr>
        <w:t>Pzp</w:t>
      </w:r>
      <w:proofErr w:type="spellEnd"/>
      <w:r w:rsidRPr="001E164E">
        <w:rPr>
          <w:rFonts w:ascii="Arial" w:hAnsi="Arial" w:cs="Arial"/>
        </w:rPr>
        <w:t xml:space="preserve">. </w:t>
      </w:r>
    </w:p>
    <w:p w14:paraId="2DA63B72" w14:textId="099CC4A8" w:rsidR="005F5040" w:rsidRPr="001E164E" w:rsidRDefault="006B064E" w:rsidP="00B606B7">
      <w:pPr>
        <w:pStyle w:val="Akapitzlist"/>
        <w:numPr>
          <w:ilvl w:val="0"/>
          <w:numId w:val="12"/>
        </w:numPr>
        <w:spacing w:after="120" w:line="360" w:lineRule="auto"/>
        <w:ind w:left="284" w:hanging="284"/>
        <w:contextualSpacing w:val="0"/>
        <w:rPr>
          <w:rFonts w:ascii="Arial" w:hAnsi="Arial" w:cs="Arial"/>
        </w:rPr>
      </w:pPr>
      <w:r w:rsidRPr="001E164E">
        <w:rPr>
          <w:rFonts w:ascii="Arial" w:hAnsi="Arial" w:cs="Arial"/>
        </w:rPr>
        <w:t xml:space="preserve">Zgodnie z art. 110 ust. 1 ustawy </w:t>
      </w:r>
      <w:proofErr w:type="spellStart"/>
      <w:r w:rsidRPr="001E164E">
        <w:rPr>
          <w:rFonts w:ascii="Arial" w:hAnsi="Arial" w:cs="Arial"/>
        </w:rPr>
        <w:t>Pzp</w:t>
      </w:r>
      <w:proofErr w:type="spellEnd"/>
      <w:r w:rsidRPr="001E164E">
        <w:rPr>
          <w:rFonts w:ascii="Arial" w:hAnsi="Arial" w:cs="Arial"/>
        </w:rPr>
        <w:t>, Wykonawca może zostać wykluczony przez Zamawiającego na każdym etapie postępowania o udzielenie zamówienia.</w:t>
      </w:r>
    </w:p>
    <w:p w14:paraId="5D435D21" w14:textId="77777777" w:rsidR="006B064E" w:rsidRPr="001E164E" w:rsidRDefault="006B064E" w:rsidP="00B606B7">
      <w:pPr>
        <w:pStyle w:val="Akapitzlist"/>
        <w:numPr>
          <w:ilvl w:val="0"/>
          <w:numId w:val="12"/>
        </w:numPr>
        <w:spacing w:after="120" w:line="360" w:lineRule="auto"/>
        <w:ind w:left="284" w:hanging="284"/>
        <w:contextualSpacing w:val="0"/>
        <w:rPr>
          <w:rFonts w:ascii="Arial" w:hAnsi="Arial" w:cs="Arial"/>
        </w:rPr>
      </w:pPr>
      <w:r w:rsidRPr="001E164E">
        <w:rPr>
          <w:rFonts w:ascii="Arial" w:hAnsi="Arial" w:cs="Arial"/>
        </w:rPr>
        <w:t>Wykonawca nie podlega wykluczeniu w okolicznościach określonych w art. 108 ust. 1 pkt 1, 2 i 5 oraz art. 109 ust. 1 pkt 4 jeżeli udowodni Zamawiającemu, że spełnił łącznie następujące przesłanki:</w:t>
      </w:r>
    </w:p>
    <w:p w14:paraId="7C589739" w14:textId="77777777" w:rsidR="006B064E" w:rsidRPr="001E164E" w:rsidRDefault="006B064E" w:rsidP="00B606B7">
      <w:pPr>
        <w:pStyle w:val="Akapitzlist"/>
        <w:numPr>
          <w:ilvl w:val="0"/>
          <w:numId w:val="13"/>
        </w:numPr>
        <w:spacing w:after="120" w:line="360" w:lineRule="auto"/>
        <w:ind w:left="709" w:hanging="425"/>
        <w:contextualSpacing w:val="0"/>
        <w:rPr>
          <w:rFonts w:ascii="Arial" w:hAnsi="Arial" w:cs="Arial"/>
        </w:rPr>
      </w:pPr>
      <w:r w:rsidRPr="001E164E">
        <w:rPr>
          <w:rFonts w:ascii="Arial" w:hAnsi="Arial" w:cs="Arial"/>
        </w:rPr>
        <w:lastRenderedPageBreak/>
        <w:t>naprawił lub zobowiązał się do naprawienia szkody wyrządzonej przestępstwem, wykroczeniem lub swoim nieprawidłowym postępowaniem, w tym poprzez zadośćuczynienie pieniężne;</w:t>
      </w:r>
    </w:p>
    <w:p w14:paraId="6DAE568C" w14:textId="77777777" w:rsidR="006B064E" w:rsidRPr="001E164E" w:rsidRDefault="006B064E" w:rsidP="00B606B7">
      <w:pPr>
        <w:pStyle w:val="Akapitzlist"/>
        <w:numPr>
          <w:ilvl w:val="0"/>
          <w:numId w:val="13"/>
        </w:numPr>
        <w:spacing w:after="120" w:line="360" w:lineRule="auto"/>
        <w:ind w:left="709" w:hanging="425"/>
        <w:contextualSpacing w:val="0"/>
        <w:rPr>
          <w:rFonts w:ascii="Arial" w:hAnsi="Arial" w:cs="Arial"/>
        </w:rPr>
      </w:pPr>
      <w:r w:rsidRPr="001E164E">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43B27FA" w14:textId="77777777" w:rsidR="006B064E" w:rsidRPr="001E164E" w:rsidRDefault="006B064E" w:rsidP="00B606B7">
      <w:pPr>
        <w:pStyle w:val="Akapitzlist"/>
        <w:numPr>
          <w:ilvl w:val="0"/>
          <w:numId w:val="13"/>
        </w:numPr>
        <w:spacing w:after="120" w:line="360" w:lineRule="auto"/>
        <w:ind w:left="709" w:hanging="425"/>
        <w:contextualSpacing w:val="0"/>
        <w:rPr>
          <w:rFonts w:ascii="Arial" w:hAnsi="Arial" w:cs="Arial"/>
        </w:rPr>
      </w:pPr>
      <w:r w:rsidRPr="001E164E">
        <w:rPr>
          <w:rFonts w:ascii="Arial" w:hAnsi="Arial" w:cs="Arial"/>
        </w:rPr>
        <w:t>podjął konkretne środki techniczne, organizacyjne i kadrowe, odpowiednie dla zapobiegania dalszym przestępstwom, wykroczeniom lub nieprawidłowemu postępowaniu, w szczególności:</w:t>
      </w:r>
    </w:p>
    <w:p w14:paraId="7C798A0B" w14:textId="77777777" w:rsidR="006B064E" w:rsidRPr="001E164E" w:rsidRDefault="006B064E" w:rsidP="00B606B7">
      <w:pPr>
        <w:pStyle w:val="Akapitzlist"/>
        <w:numPr>
          <w:ilvl w:val="0"/>
          <w:numId w:val="14"/>
        </w:numPr>
        <w:spacing w:after="120" w:line="360" w:lineRule="auto"/>
        <w:ind w:left="993" w:hanging="284"/>
        <w:contextualSpacing w:val="0"/>
        <w:rPr>
          <w:rFonts w:ascii="Arial" w:hAnsi="Arial" w:cs="Arial"/>
        </w:rPr>
      </w:pPr>
      <w:r w:rsidRPr="001E164E">
        <w:rPr>
          <w:rFonts w:ascii="Arial" w:hAnsi="Arial" w:cs="Arial"/>
        </w:rPr>
        <w:t>zerwał wszelkie powiązania z osobami lub podmiotami odpowiedzialnymi za nieprawidłowe postępowanie wykonawcy,</w:t>
      </w:r>
    </w:p>
    <w:p w14:paraId="5DB1BB3C" w14:textId="77777777" w:rsidR="006B064E" w:rsidRPr="001E164E" w:rsidRDefault="006B064E" w:rsidP="00B606B7">
      <w:pPr>
        <w:pStyle w:val="Akapitzlist"/>
        <w:numPr>
          <w:ilvl w:val="0"/>
          <w:numId w:val="14"/>
        </w:numPr>
        <w:spacing w:after="120" w:line="360" w:lineRule="auto"/>
        <w:ind w:left="993" w:hanging="284"/>
        <w:contextualSpacing w:val="0"/>
        <w:rPr>
          <w:rFonts w:ascii="Arial" w:hAnsi="Arial" w:cs="Arial"/>
        </w:rPr>
      </w:pPr>
      <w:r w:rsidRPr="001E164E">
        <w:rPr>
          <w:rFonts w:ascii="Arial" w:hAnsi="Arial" w:cs="Arial"/>
        </w:rPr>
        <w:t>zreorganizował personel,</w:t>
      </w:r>
    </w:p>
    <w:p w14:paraId="0668D4BA" w14:textId="77777777" w:rsidR="006B064E" w:rsidRPr="001E164E" w:rsidRDefault="006B064E" w:rsidP="00B606B7">
      <w:pPr>
        <w:pStyle w:val="Akapitzlist"/>
        <w:numPr>
          <w:ilvl w:val="0"/>
          <w:numId w:val="14"/>
        </w:numPr>
        <w:spacing w:after="120" w:line="360" w:lineRule="auto"/>
        <w:ind w:left="993" w:hanging="284"/>
        <w:contextualSpacing w:val="0"/>
        <w:rPr>
          <w:rFonts w:ascii="Arial" w:hAnsi="Arial" w:cs="Arial"/>
        </w:rPr>
      </w:pPr>
      <w:r w:rsidRPr="001E164E">
        <w:rPr>
          <w:rFonts w:ascii="Arial" w:hAnsi="Arial" w:cs="Arial"/>
        </w:rPr>
        <w:t>wdrożył system sprawozdawczości i kontroli,</w:t>
      </w:r>
    </w:p>
    <w:p w14:paraId="7EB59492" w14:textId="77777777" w:rsidR="006B064E" w:rsidRPr="001E164E" w:rsidRDefault="006B064E" w:rsidP="00B606B7">
      <w:pPr>
        <w:pStyle w:val="Akapitzlist"/>
        <w:numPr>
          <w:ilvl w:val="0"/>
          <w:numId w:val="14"/>
        </w:numPr>
        <w:spacing w:after="120" w:line="360" w:lineRule="auto"/>
        <w:ind w:left="993" w:hanging="284"/>
        <w:contextualSpacing w:val="0"/>
        <w:rPr>
          <w:rFonts w:ascii="Arial" w:hAnsi="Arial" w:cs="Arial"/>
        </w:rPr>
      </w:pPr>
      <w:r w:rsidRPr="001E164E">
        <w:rPr>
          <w:rFonts w:ascii="Arial" w:hAnsi="Arial" w:cs="Arial"/>
        </w:rPr>
        <w:t>utworzył struktury audytu wewnętrznego do monitorowania przestrzegania przepisów, wewnętrznych regulacji lub standardów,</w:t>
      </w:r>
    </w:p>
    <w:p w14:paraId="17119D4D" w14:textId="77777777" w:rsidR="006B064E" w:rsidRPr="001E164E" w:rsidRDefault="006B064E" w:rsidP="00B606B7">
      <w:pPr>
        <w:pStyle w:val="Akapitzlist"/>
        <w:numPr>
          <w:ilvl w:val="0"/>
          <w:numId w:val="14"/>
        </w:numPr>
        <w:spacing w:after="120" w:line="360" w:lineRule="auto"/>
        <w:ind w:left="993" w:hanging="284"/>
        <w:contextualSpacing w:val="0"/>
        <w:rPr>
          <w:rFonts w:ascii="Arial" w:hAnsi="Arial" w:cs="Arial"/>
        </w:rPr>
      </w:pPr>
      <w:r w:rsidRPr="001E164E">
        <w:rPr>
          <w:rFonts w:ascii="Arial" w:hAnsi="Arial" w:cs="Arial"/>
        </w:rPr>
        <w:t>wprowadził wewnętrzne regulacje dotyczące odpowiedzialności i odszkodowań za nieprzestrzeganie przepisów, wewnętrznych regulacji lub standardów.</w:t>
      </w:r>
    </w:p>
    <w:p w14:paraId="47FA211D" w14:textId="77777777" w:rsidR="00DB0CE0" w:rsidRPr="001E164E" w:rsidRDefault="006B064E" w:rsidP="00B606B7">
      <w:pPr>
        <w:pStyle w:val="Akapitzlist"/>
        <w:numPr>
          <w:ilvl w:val="0"/>
          <w:numId w:val="12"/>
        </w:numPr>
        <w:spacing w:after="120" w:line="360" w:lineRule="auto"/>
        <w:ind w:left="284" w:hanging="284"/>
        <w:contextualSpacing w:val="0"/>
        <w:rPr>
          <w:rFonts w:ascii="Arial" w:hAnsi="Arial" w:cs="Arial"/>
        </w:rPr>
      </w:pPr>
      <w:r w:rsidRPr="001E164E">
        <w:rPr>
          <w:rFonts w:ascii="Arial" w:hAnsi="Arial" w:cs="Arial"/>
        </w:rPr>
        <w:t xml:space="preserve">Zamawiający oceni, czy podjęte przez Wykonawcę czynności, o których mowa w pkt </w:t>
      </w:r>
      <w:r w:rsidR="00DB0CE0" w:rsidRPr="001E164E">
        <w:rPr>
          <w:rFonts w:ascii="Arial" w:hAnsi="Arial" w:cs="Arial"/>
        </w:rPr>
        <w:t>3</w:t>
      </w:r>
      <w:r w:rsidRPr="001E164E">
        <w:rPr>
          <w:rFonts w:ascii="Arial" w:hAnsi="Arial" w:cs="Arial"/>
        </w:rPr>
        <w:t xml:space="preserve"> </w:t>
      </w:r>
      <w:r w:rsidR="00DB0CE0" w:rsidRPr="001E164E">
        <w:rPr>
          <w:rFonts w:ascii="Arial" w:hAnsi="Arial" w:cs="Arial"/>
        </w:rPr>
        <w:t xml:space="preserve">niniejszego rozdziału </w:t>
      </w:r>
      <w:r w:rsidRPr="001E164E">
        <w:rPr>
          <w:rFonts w:ascii="Arial" w:hAnsi="Arial" w:cs="Arial"/>
        </w:rPr>
        <w:t xml:space="preserve">SWZ, są wystarczające do wykazania jego rzetelności, uwzględniając wagę i szczególne okoliczności czynu Wykonawcy. </w:t>
      </w:r>
    </w:p>
    <w:p w14:paraId="19CC5AFB" w14:textId="3B8066F2" w:rsidR="006B064E" w:rsidRPr="001E164E" w:rsidRDefault="006B064E" w:rsidP="00B606B7">
      <w:pPr>
        <w:pStyle w:val="Akapitzlist"/>
        <w:spacing w:after="120" w:line="360" w:lineRule="auto"/>
        <w:ind w:left="284"/>
        <w:contextualSpacing w:val="0"/>
        <w:rPr>
          <w:rFonts w:ascii="Arial" w:hAnsi="Arial" w:cs="Arial"/>
        </w:rPr>
      </w:pPr>
      <w:r w:rsidRPr="001E164E">
        <w:rPr>
          <w:rFonts w:ascii="Arial" w:hAnsi="Arial" w:cs="Arial"/>
        </w:rPr>
        <w:t xml:space="preserve">Jeżeli podjęte przez Wykonawcę czynności, o których mowa w </w:t>
      </w:r>
      <w:bookmarkStart w:id="28" w:name="_Hlk87922666"/>
      <w:r w:rsidRPr="001E164E">
        <w:rPr>
          <w:rFonts w:ascii="Arial" w:hAnsi="Arial" w:cs="Arial"/>
        </w:rPr>
        <w:t xml:space="preserve">pkt </w:t>
      </w:r>
      <w:r w:rsidR="00DB0CE0" w:rsidRPr="001E164E">
        <w:rPr>
          <w:rFonts w:ascii="Arial" w:hAnsi="Arial" w:cs="Arial"/>
        </w:rPr>
        <w:t xml:space="preserve">3 </w:t>
      </w:r>
      <w:bookmarkStart w:id="29" w:name="_Hlk87922680"/>
      <w:r w:rsidR="00DB0CE0" w:rsidRPr="001E164E">
        <w:rPr>
          <w:rFonts w:ascii="Arial" w:hAnsi="Arial" w:cs="Arial"/>
        </w:rPr>
        <w:t>niniejszego rozdziału</w:t>
      </w:r>
      <w:r w:rsidRPr="001E164E">
        <w:rPr>
          <w:rFonts w:ascii="Arial" w:hAnsi="Arial" w:cs="Arial"/>
        </w:rPr>
        <w:t xml:space="preserve"> </w:t>
      </w:r>
      <w:bookmarkEnd w:id="29"/>
      <w:r w:rsidRPr="001E164E">
        <w:rPr>
          <w:rFonts w:ascii="Arial" w:hAnsi="Arial" w:cs="Arial"/>
        </w:rPr>
        <w:t>SWZ</w:t>
      </w:r>
      <w:bookmarkEnd w:id="28"/>
      <w:r w:rsidRPr="001E164E">
        <w:rPr>
          <w:rFonts w:ascii="Arial" w:hAnsi="Arial" w:cs="Arial"/>
        </w:rPr>
        <w:t>, nie są wystarczające do wykazania jego rzetelności, Zamawiający wyklucza Wykonawcę.</w:t>
      </w:r>
    </w:p>
    <w:p w14:paraId="4FCB1803" w14:textId="77777777" w:rsidR="006B064E" w:rsidRPr="001E164E" w:rsidRDefault="006B064E" w:rsidP="00DE3ECD">
      <w:pPr>
        <w:pStyle w:val="Akapitzlist"/>
        <w:numPr>
          <w:ilvl w:val="0"/>
          <w:numId w:val="12"/>
        </w:numPr>
        <w:spacing w:line="360" w:lineRule="auto"/>
        <w:ind w:left="284" w:hanging="284"/>
        <w:contextualSpacing w:val="0"/>
        <w:rPr>
          <w:rFonts w:ascii="Arial" w:hAnsi="Arial" w:cs="Arial"/>
        </w:rPr>
      </w:pPr>
      <w:r w:rsidRPr="001E164E">
        <w:rPr>
          <w:rFonts w:ascii="Arial" w:hAnsi="Arial" w:cs="Arial"/>
        </w:rPr>
        <w:t xml:space="preserve">Wykluczenie Wykonawcy następuje zgodnie z art. 111 ustawy </w:t>
      </w:r>
      <w:proofErr w:type="spellStart"/>
      <w:r w:rsidRPr="001E164E">
        <w:rPr>
          <w:rFonts w:ascii="Arial" w:hAnsi="Arial" w:cs="Arial"/>
        </w:rPr>
        <w:t>Pzp</w:t>
      </w:r>
      <w:proofErr w:type="spellEnd"/>
      <w:r w:rsidRPr="001E164E">
        <w:rPr>
          <w:rFonts w:ascii="Arial" w:hAnsi="Arial" w:cs="Arial"/>
        </w:rPr>
        <w:t>.</w:t>
      </w:r>
    </w:p>
    <w:p w14:paraId="3D651A35" w14:textId="558B7A69" w:rsidR="00CC5FD3" w:rsidRPr="001664C4" w:rsidRDefault="00CC5FD3" w:rsidP="0026161F">
      <w:pPr>
        <w:pStyle w:val="Nagwek1"/>
        <w:numPr>
          <w:ilvl w:val="0"/>
          <w:numId w:val="61"/>
        </w:numPr>
        <w:shd w:val="clear" w:color="auto" w:fill="FFFFFF" w:themeFill="background1"/>
        <w:spacing w:before="360" w:after="240" w:line="360" w:lineRule="auto"/>
        <w:ind w:left="0" w:firstLine="0"/>
        <w:rPr>
          <w:rFonts w:cs="Arial"/>
          <w:spacing w:val="10"/>
          <w:sz w:val="22"/>
        </w:rPr>
      </w:pPr>
      <w:bookmarkStart w:id="30" w:name="_Toc84211533"/>
      <w:r w:rsidRPr="001664C4">
        <w:rPr>
          <w:rFonts w:cs="Arial"/>
          <w:spacing w:val="10"/>
          <w:sz w:val="22"/>
        </w:rPr>
        <w:lastRenderedPageBreak/>
        <w:t>Informacja o podmiotowych środkach dowodowych, jakie mają złożyć Wykonawcy na potwierdzenie spełniania warunków udziału w postępowaniu oraz braku podstaw wykluczenia oraz o innych dokumentach i oświadczeniach</w:t>
      </w:r>
      <w:bookmarkEnd w:id="30"/>
    </w:p>
    <w:p w14:paraId="0B03F45D" w14:textId="77777777" w:rsidR="003C5CF7" w:rsidRDefault="00932380" w:rsidP="00545F86">
      <w:pPr>
        <w:pStyle w:val="Akapitzlist"/>
        <w:numPr>
          <w:ilvl w:val="0"/>
          <w:numId w:val="21"/>
        </w:numPr>
        <w:spacing w:after="120" w:line="360" w:lineRule="auto"/>
        <w:ind w:left="284" w:hanging="284"/>
        <w:contextualSpacing w:val="0"/>
        <w:rPr>
          <w:rFonts w:ascii="Arial" w:hAnsi="Arial" w:cs="Arial"/>
        </w:rPr>
      </w:pPr>
      <w:r w:rsidRPr="00904038">
        <w:rPr>
          <w:rFonts w:ascii="Arial" w:hAnsi="Arial" w:cs="Arial"/>
        </w:rPr>
        <w:t xml:space="preserve">Wykonawca zobowiązany jest dołączyć do oferty </w:t>
      </w:r>
      <w:r w:rsidRPr="00A842F5">
        <w:rPr>
          <w:rFonts w:ascii="Arial" w:hAnsi="Arial" w:cs="Arial"/>
          <w:b/>
          <w:bCs/>
        </w:rPr>
        <w:t>aktualne na dzień składania ofert</w:t>
      </w:r>
      <w:r w:rsidRPr="00904038">
        <w:rPr>
          <w:rFonts w:ascii="Arial" w:hAnsi="Arial" w:cs="Arial"/>
        </w:rPr>
        <w:t xml:space="preserve"> </w:t>
      </w:r>
      <w:r w:rsidRPr="00A842F5">
        <w:rPr>
          <w:rFonts w:ascii="Arial" w:hAnsi="Arial" w:cs="Arial"/>
          <w:b/>
          <w:bCs/>
        </w:rPr>
        <w:t xml:space="preserve">oświadczenie o </w:t>
      </w:r>
      <w:r w:rsidR="00846E1A" w:rsidRPr="00846E1A">
        <w:rPr>
          <w:rFonts w:ascii="Arial" w:hAnsi="Arial" w:cs="Arial"/>
          <w:b/>
          <w:bCs/>
          <w:iCs/>
        </w:rPr>
        <w:t>niepodleganiu wykluczeniu</w:t>
      </w:r>
      <w:r w:rsidR="00846E1A" w:rsidRPr="00846E1A">
        <w:rPr>
          <w:rFonts w:ascii="Arial" w:hAnsi="Arial" w:cs="Arial"/>
          <w:b/>
          <w:bCs/>
        </w:rPr>
        <w:t xml:space="preserve"> oraz </w:t>
      </w:r>
      <w:r w:rsidR="00846E1A" w:rsidRPr="00846E1A">
        <w:rPr>
          <w:rFonts w:ascii="Arial" w:hAnsi="Arial" w:cs="Arial"/>
          <w:b/>
          <w:bCs/>
          <w:iCs/>
        </w:rPr>
        <w:t>spełnianiu warunków udziału</w:t>
      </w:r>
      <w:r w:rsidR="00846E1A" w:rsidRPr="00846E1A">
        <w:rPr>
          <w:rFonts w:ascii="Arial" w:hAnsi="Arial" w:cs="Arial"/>
          <w:b/>
          <w:bCs/>
        </w:rPr>
        <w:t xml:space="preserve"> w </w:t>
      </w:r>
      <w:r w:rsidR="00846E1A" w:rsidRPr="00846E1A">
        <w:rPr>
          <w:rFonts w:ascii="Arial" w:hAnsi="Arial" w:cs="Arial"/>
          <w:b/>
          <w:bCs/>
          <w:iCs/>
        </w:rPr>
        <w:t>postępowaniu</w:t>
      </w:r>
      <w:r w:rsidR="00E03C1C" w:rsidRPr="00E03C1C">
        <w:rPr>
          <w:rFonts w:ascii="Arial" w:hAnsi="Arial" w:cs="Arial"/>
          <w:bCs/>
        </w:rPr>
        <w:t>,</w:t>
      </w:r>
      <w:r w:rsidR="00E03C1C">
        <w:rPr>
          <w:rFonts w:ascii="Arial" w:hAnsi="Arial" w:cs="Arial"/>
          <w:b/>
          <w:bCs/>
        </w:rPr>
        <w:t xml:space="preserve"> </w:t>
      </w:r>
      <w:r w:rsidRPr="00904038">
        <w:rPr>
          <w:rFonts w:ascii="Arial" w:hAnsi="Arial" w:cs="Arial"/>
        </w:rPr>
        <w:t>w</w:t>
      </w:r>
      <w:r w:rsidR="0086038C">
        <w:rPr>
          <w:rFonts w:ascii="Arial" w:hAnsi="Arial" w:cs="Arial"/>
        </w:rPr>
        <w:t>edłu</w:t>
      </w:r>
      <w:r w:rsidRPr="00904038">
        <w:rPr>
          <w:rFonts w:ascii="Arial" w:hAnsi="Arial" w:cs="Arial"/>
        </w:rPr>
        <w:t xml:space="preserve">g wzoru stanowiącego </w:t>
      </w:r>
      <w:r w:rsidRPr="00005870">
        <w:rPr>
          <w:rFonts w:ascii="Arial" w:hAnsi="Arial" w:cs="Arial"/>
        </w:rPr>
        <w:t>Załącznik nr</w:t>
      </w:r>
      <w:r w:rsidR="001A02C2" w:rsidRPr="00005870">
        <w:rPr>
          <w:rFonts w:ascii="Arial" w:hAnsi="Arial" w:cs="Arial"/>
        </w:rPr>
        <w:t xml:space="preserve"> </w:t>
      </w:r>
      <w:r w:rsidR="00890236" w:rsidRPr="00005870">
        <w:rPr>
          <w:rFonts w:ascii="Arial" w:hAnsi="Arial" w:cs="Arial"/>
        </w:rPr>
        <w:t>2</w:t>
      </w:r>
      <w:r w:rsidRPr="00005870">
        <w:rPr>
          <w:rFonts w:ascii="Arial" w:hAnsi="Arial" w:cs="Arial"/>
        </w:rPr>
        <w:t xml:space="preserve"> do SWZ</w:t>
      </w:r>
      <w:r w:rsidRPr="00904038">
        <w:rPr>
          <w:rFonts w:ascii="Arial" w:hAnsi="Arial" w:cs="Arial"/>
        </w:rPr>
        <w:t>.</w:t>
      </w:r>
    </w:p>
    <w:p w14:paraId="48865C68" w14:textId="77777777" w:rsidR="003C5CF7" w:rsidRDefault="00932380" w:rsidP="00B606B7">
      <w:pPr>
        <w:pStyle w:val="Akapitzlist"/>
        <w:spacing w:after="120" w:line="360" w:lineRule="auto"/>
        <w:ind w:left="284"/>
        <w:contextualSpacing w:val="0"/>
        <w:rPr>
          <w:rFonts w:ascii="Arial" w:hAnsi="Arial" w:cs="Arial"/>
        </w:rPr>
      </w:pPr>
      <w:r w:rsidRPr="00904038">
        <w:rPr>
          <w:rFonts w:ascii="Arial" w:hAnsi="Arial" w:cs="Arial"/>
        </w:rPr>
        <w:t xml:space="preserve">Oświadczenie, o którym mowa </w:t>
      </w:r>
      <w:r w:rsidR="003C5CF7">
        <w:rPr>
          <w:rFonts w:ascii="Arial" w:hAnsi="Arial" w:cs="Arial"/>
        </w:rPr>
        <w:t>po</w:t>
      </w:r>
      <w:r w:rsidRPr="00904038">
        <w:rPr>
          <w:rFonts w:ascii="Arial" w:hAnsi="Arial" w:cs="Arial"/>
        </w:rPr>
        <w:t xml:space="preserve">wyżej, stanowi dowód potwierdzający brak podstaw wykluczenia, spełnianie warunków udziału w postępowaniu, odpowiednio na dzień składania ofert, tymczasowo zastępujący wymagane przez Zamawiającego podmiotowe środki dowodowe. </w:t>
      </w:r>
    </w:p>
    <w:p w14:paraId="0D6D661D" w14:textId="597A6BCC" w:rsidR="00A8445B" w:rsidRPr="0033691D" w:rsidRDefault="00846E1A" w:rsidP="00B606B7">
      <w:pPr>
        <w:pStyle w:val="Akapitzlist"/>
        <w:spacing w:after="120" w:line="360" w:lineRule="auto"/>
        <w:ind w:left="284"/>
        <w:contextualSpacing w:val="0"/>
        <w:rPr>
          <w:rFonts w:ascii="Arial" w:hAnsi="Arial" w:cs="Arial"/>
        </w:rPr>
      </w:pPr>
      <w:r w:rsidRPr="0033691D">
        <w:rPr>
          <w:rFonts w:ascii="Arial" w:hAnsi="Arial" w:cs="Arial"/>
        </w:rPr>
        <w:t>O</w:t>
      </w:r>
      <w:r w:rsidR="00A8445B" w:rsidRPr="0033691D">
        <w:rPr>
          <w:rFonts w:ascii="Arial" w:hAnsi="Arial" w:cs="Arial"/>
        </w:rPr>
        <w:t>świadczenie o braku podstaw wykluczenia i spełnianiu warunków udziału</w:t>
      </w:r>
      <w:r w:rsidR="0033691D" w:rsidRPr="0033691D">
        <w:rPr>
          <w:rFonts w:ascii="Arial" w:hAnsi="Arial" w:cs="Arial"/>
        </w:rPr>
        <w:t xml:space="preserve"> w postępowaniu</w:t>
      </w:r>
      <w:r w:rsidR="00A8445B" w:rsidRPr="0033691D">
        <w:rPr>
          <w:rFonts w:ascii="Arial" w:hAnsi="Arial" w:cs="Arial"/>
        </w:rPr>
        <w:t>, w zakresie</w:t>
      </w:r>
      <w:r w:rsidR="00932380" w:rsidRPr="0033691D">
        <w:rPr>
          <w:rFonts w:ascii="Arial" w:hAnsi="Arial" w:cs="Arial"/>
        </w:rPr>
        <w:t xml:space="preserve"> </w:t>
      </w:r>
      <w:r w:rsidR="00A8445B" w:rsidRPr="0033691D">
        <w:rPr>
          <w:rFonts w:ascii="Arial" w:hAnsi="Arial" w:cs="Arial"/>
        </w:rPr>
        <w:t>wskazanym przez Zamawiającego</w:t>
      </w:r>
      <w:r w:rsidR="0033691D" w:rsidRPr="0033691D">
        <w:rPr>
          <w:rFonts w:ascii="Arial" w:hAnsi="Arial" w:cs="Arial"/>
        </w:rPr>
        <w:t>,</w:t>
      </w:r>
      <w:r w:rsidR="00A8445B" w:rsidRPr="0033691D">
        <w:rPr>
          <w:rFonts w:ascii="Arial" w:hAnsi="Arial" w:cs="Arial"/>
        </w:rPr>
        <w:t xml:space="preserve"> </w:t>
      </w:r>
      <w:r w:rsidR="00A8445B" w:rsidRPr="0033691D">
        <w:rPr>
          <w:rFonts w:ascii="Arial" w:hAnsi="Arial" w:cs="Arial"/>
          <w:b/>
        </w:rPr>
        <w:t xml:space="preserve">składane </w:t>
      </w:r>
      <w:r w:rsidR="00932380" w:rsidRPr="0033691D">
        <w:rPr>
          <w:rFonts w:ascii="Arial" w:hAnsi="Arial" w:cs="Arial"/>
          <w:b/>
        </w:rPr>
        <w:t xml:space="preserve">jest </w:t>
      </w:r>
      <w:r w:rsidR="00A8445B" w:rsidRPr="0033691D">
        <w:rPr>
          <w:rFonts w:ascii="Arial" w:hAnsi="Arial" w:cs="Arial"/>
          <w:b/>
        </w:rPr>
        <w:t>odrębnie przez</w:t>
      </w:r>
      <w:r w:rsidR="00A8445B" w:rsidRPr="0033691D">
        <w:rPr>
          <w:rFonts w:ascii="Arial" w:hAnsi="Arial" w:cs="Arial"/>
        </w:rPr>
        <w:t>:</w:t>
      </w:r>
    </w:p>
    <w:p w14:paraId="38F31943" w14:textId="3BB9DB36" w:rsidR="00A8445B" w:rsidRPr="00E32265" w:rsidRDefault="00A8445B" w:rsidP="0026161F">
      <w:pPr>
        <w:pStyle w:val="Akapitzlist"/>
        <w:numPr>
          <w:ilvl w:val="1"/>
          <w:numId w:val="24"/>
        </w:numPr>
        <w:spacing w:after="120" w:line="360" w:lineRule="auto"/>
        <w:ind w:left="567" w:hanging="283"/>
        <w:contextualSpacing w:val="0"/>
        <w:rPr>
          <w:rFonts w:ascii="Arial" w:hAnsi="Arial" w:cs="Arial"/>
        </w:rPr>
      </w:pPr>
      <w:r w:rsidRPr="00E32265">
        <w:rPr>
          <w:rFonts w:ascii="Arial" w:hAnsi="Arial" w:cs="Arial"/>
        </w:rPr>
        <w:t>Wykonawcę</w:t>
      </w:r>
      <w:r w:rsidR="003C5CF7">
        <w:rPr>
          <w:rFonts w:ascii="Arial" w:hAnsi="Arial" w:cs="Arial"/>
        </w:rPr>
        <w:t xml:space="preserve"> (</w:t>
      </w:r>
      <w:r w:rsidRPr="00E32265">
        <w:rPr>
          <w:rFonts w:ascii="Arial" w:hAnsi="Arial" w:cs="Arial"/>
        </w:rPr>
        <w:t>sporządzone według wzoru stanowiącego Załącznik nr</w:t>
      </w:r>
      <w:r w:rsidR="009942D4" w:rsidRPr="00E32265">
        <w:rPr>
          <w:rFonts w:ascii="Arial" w:hAnsi="Arial" w:cs="Arial"/>
        </w:rPr>
        <w:t xml:space="preserve"> </w:t>
      </w:r>
      <w:r w:rsidR="00890236" w:rsidRPr="00E32265">
        <w:rPr>
          <w:rFonts w:ascii="Arial" w:hAnsi="Arial" w:cs="Arial"/>
        </w:rPr>
        <w:t>2</w:t>
      </w:r>
      <w:r w:rsidRPr="00E32265">
        <w:rPr>
          <w:rFonts w:ascii="Arial" w:hAnsi="Arial" w:cs="Arial"/>
        </w:rPr>
        <w:t xml:space="preserve"> do SWZ</w:t>
      </w:r>
      <w:r w:rsidR="003C5CF7">
        <w:rPr>
          <w:rFonts w:ascii="Arial" w:hAnsi="Arial" w:cs="Arial"/>
        </w:rPr>
        <w:t>)</w:t>
      </w:r>
      <w:r w:rsidRPr="00E32265">
        <w:rPr>
          <w:rFonts w:ascii="Arial" w:hAnsi="Arial" w:cs="Arial"/>
        </w:rPr>
        <w:t>,</w:t>
      </w:r>
    </w:p>
    <w:p w14:paraId="28450D49" w14:textId="4CEEF80F" w:rsidR="00BE3123" w:rsidRDefault="00A8445B" w:rsidP="0026161F">
      <w:pPr>
        <w:pStyle w:val="Akapitzlist"/>
        <w:numPr>
          <w:ilvl w:val="1"/>
          <w:numId w:val="24"/>
        </w:numPr>
        <w:spacing w:after="120" w:line="360" w:lineRule="auto"/>
        <w:ind w:left="567" w:hanging="283"/>
        <w:contextualSpacing w:val="0"/>
        <w:rPr>
          <w:rFonts w:ascii="Arial" w:hAnsi="Arial" w:cs="Arial"/>
        </w:rPr>
      </w:pPr>
      <w:r w:rsidRPr="00E32265">
        <w:rPr>
          <w:rFonts w:ascii="Arial" w:hAnsi="Arial" w:cs="Arial"/>
        </w:rPr>
        <w:t>każdego z Wykonawców wspólnie ubiegających się o udzielenie zamówienia</w:t>
      </w:r>
      <w:r w:rsidR="009942D4" w:rsidRPr="00E32265">
        <w:rPr>
          <w:rFonts w:ascii="Arial" w:hAnsi="Arial" w:cs="Arial"/>
        </w:rPr>
        <w:t xml:space="preserve"> </w:t>
      </w:r>
      <w:r w:rsidRPr="00E32265">
        <w:rPr>
          <w:rFonts w:ascii="Arial" w:hAnsi="Arial" w:cs="Arial"/>
        </w:rPr>
        <w:t>potwierdzające brak podstaw wykluczenia Wykonawcy oraz spełnianie</w:t>
      </w:r>
      <w:r w:rsidR="009942D4" w:rsidRPr="00E32265">
        <w:rPr>
          <w:rFonts w:ascii="Arial" w:hAnsi="Arial" w:cs="Arial"/>
        </w:rPr>
        <w:t xml:space="preserve"> </w:t>
      </w:r>
      <w:r w:rsidRPr="00E32265">
        <w:rPr>
          <w:rFonts w:ascii="Arial" w:hAnsi="Arial" w:cs="Arial"/>
        </w:rPr>
        <w:t>warunków udziału w postępowaniu w zakresie, w jakim każdy z Wykonawców</w:t>
      </w:r>
      <w:r w:rsidR="009942D4" w:rsidRPr="00E32265">
        <w:rPr>
          <w:rFonts w:ascii="Arial" w:hAnsi="Arial" w:cs="Arial"/>
        </w:rPr>
        <w:t xml:space="preserve"> </w:t>
      </w:r>
      <w:r w:rsidRPr="00E32265">
        <w:rPr>
          <w:rFonts w:ascii="Arial" w:hAnsi="Arial" w:cs="Arial"/>
        </w:rPr>
        <w:t>wykazuje spełnianie warunków udziału w postępowaniu</w:t>
      </w:r>
      <w:r w:rsidR="003C5CF7">
        <w:rPr>
          <w:rFonts w:ascii="Arial" w:hAnsi="Arial" w:cs="Arial"/>
        </w:rPr>
        <w:t xml:space="preserve"> (</w:t>
      </w:r>
      <w:r w:rsidRPr="00E32265">
        <w:rPr>
          <w:rFonts w:ascii="Arial" w:hAnsi="Arial" w:cs="Arial"/>
        </w:rPr>
        <w:t>sporządzone według</w:t>
      </w:r>
      <w:r w:rsidR="009942D4" w:rsidRPr="00E32265">
        <w:rPr>
          <w:rFonts w:ascii="Arial" w:hAnsi="Arial" w:cs="Arial"/>
        </w:rPr>
        <w:t xml:space="preserve"> </w:t>
      </w:r>
      <w:r w:rsidRPr="00E32265">
        <w:rPr>
          <w:rFonts w:ascii="Arial" w:hAnsi="Arial" w:cs="Arial"/>
        </w:rPr>
        <w:t xml:space="preserve">wzoru stanowiącego Załącznik nr </w:t>
      </w:r>
      <w:r w:rsidR="0042042F" w:rsidRPr="00E32265">
        <w:rPr>
          <w:rFonts w:ascii="Arial" w:hAnsi="Arial" w:cs="Arial"/>
        </w:rPr>
        <w:t>2</w:t>
      </w:r>
      <w:r w:rsidRPr="00E32265">
        <w:rPr>
          <w:rFonts w:ascii="Arial" w:hAnsi="Arial" w:cs="Arial"/>
        </w:rPr>
        <w:t xml:space="preserve"> do SWZ</w:t>
      </w:r>
      <w:r w:rsidR="003C5CF7">
        <w:rPr>
          <w:rFonts w:ascii="Arial" w:hAnsi="Arial" w:cs="Arial"/>
        </w:rPr>
        <w:t xml:space="preserve"> - </w:t>
      </w:r>
      <w:r w:rsidR="009942D4" w:rsidRPr="00292810">
        <w:rPr>
          <w:rFonts w:ascii="Arial" w:hAnsi="Arial" w:cs="Arial"/>
          <w:b/>
        </w:rPr>
        <w:t>jeżeli dotyczy</w:t>
      </w:r>
      <w:r w:rsidR="003C5CF7" w:rsidRPr="003C5CF7">
        <w:rPr>
          <w:rFonts w:ascii="Arial" w:hAnsi="Arial" w:cs="Arial"/>
          <w:bCs/>
        </w:rPr>
        <w:t>,</w:t>
      </w:r>
      <w:r w:rsidR="00A842F5" w:rsidRPr="00292810">
        <w:rPr>
          <w:rFonts w:ascii="Arial" w:hAnsi="Arial" w:cs="Arial"/>
          <w:b/>
        </w:rPr>
        <w:t xml:space="preserve"> tj. w przypadku Wykonawców wspólnie ubiegających się o udzielenie zamówienia</w:t>
      </w:r>
      <w:r w:rsidR="009942D4" w:rsidRPr="00E32265">
        <w:rPr>
          <w:rFonts w:ascii="Arial" w:hAnsi="Arial" w:cs="Arial"/>
        </w:rPr>
        <w:t>)</w:t>
      </w:r>
      <w:r w:rsidR="00BE3123">
        <w:rPr>
          <w:rFonts w:ascii="Arial" w:hAnsi="Arial" w:cs="Arial"/>
        </w:rPr>
        <w:t xml:space="preserve">. </w:t>
      </w:r>
    </w:p>
    <w:p w14:paraId="3B59F19D" w14:textId="6CA9CE82" w:rsidR="00A8445B" w:rsidRDefault="00A8445B" w:rsidP="0026161F">
      <w:pPr>
        <w:pStyle w:val="Akapitzlist"/>
        <w:numPr>
          <w:ilvl w:val="1"/>
          <w:numId w:val="24"/>
        </w:numPr>
        <w:spacing w:after="120" w:line="360" w:lineRule="auto"/>
        <w:ind w:left="567" w:hanging="283"/>
        <w:contextualSpacing w:val="0"/>
        <w:rPr>
          <w:rFonts w:ascii="Arial" w:hAnsi="Arial" w:cs="Arial"/>
        </w:rPr>
      </w:pPr>
      <w:r w:rsidRPr="00E32265">
        <w:rPr>
          <w:rFonts w:ascii="Arial" w:hAnsi="Arial" w:cs="Arial"/>
        </w:rPr>
        <w:t>w przypadku polegania przez Wykonawcę na zdolnościach lub sytuacji</w:t>
      </w:r>
      <w:r w:rsidR="009942D4" w:rsidRPr="00E32265">
        <w:rPr>
          <w:rFonts w:ascii="Arial" w:hAnsi="Arial" w:cs="Arial"/>
        </w:rPr>
        <w:t xml:space="preserve"> </w:t>
      </w:r>
      <w:r w:rsidRPr="00E32265">
        <w:rPr>
          <w:rFonts w:ascii="Arial" w:hAnsi="Arial" w:cs="Arial"/>
        </w:rPr>
        <w:t>podmiotów udostępniających zasoby, oświadczenie podmiotu udostępniającego</w:t>
      </w:r>
      <w:r w:rsidR="009942D4" w:rsidRPr="00E32265">
        <w:rPr>
          <w:rFonts w:ascii="Arial" w:hAnsi="Arial" w:cs="Arial"/>
        </w:rPr>
        <w:t xml:space="preserve"> </w:t>
      </w:r>
      <w:r w:rsidRPr="00E32265">
        <w:rPr>
          <w:rFonts w:ascii="Arial" w:hAnsi="Arial" w:cs="Arial"/>
        </w:rPr>
        <w:t>zasoby, potwierdzające brak podstaw wykluczenia tego podmiotu</w:t>
      </w:r>
      <w:r w:rsidRPr="00904038">
        <w:rPr>
          <w:rFonts w:ascii="Arial" w:hAnsi="Arial" w:cs="Arial"/>
        </w:rPr>
        <w:t xml:space="preserve"> oraz spełnianie</w:t>
      </w:r>
      <w:r w:rsidR="009942D4" w:rsidRPr="00904038">
        <w:rPr>
          <w:rFonts w:ascii="Arial" w:hAnsi="Arial" w:cs="Arial"/>
        </w:rPr>
        <w:t xml:space="preserve"> </w:t>
      </w:r>
      <w:r w:rsidRPr="00904038">
        <w:rPr>
          <w:rFonts w:ascii="Arial" w:hAnsi="Arial" w:cs="Arial"/>
        </w:rPr>
        <w:t>warunków udziału w postępowaniu, w zakresie, w jakim Wykonawca powołuje</w:t>
      </w:r>
      <w:r w:rsidR="009942D4" w:rsidRPr="00904038">
        <w:rPr>
          <w:rFonts w:ascii="Arial" w:hAnsi="Arial" w:cs="Arial"/>
        </w:rPr>
        <w:t xml:space="preserve"> </w:t>
      </w:r>
      <w:r w:rsidRPr="00904038">
        <w:rPr>
          <w:rFonts w:ascii="Arial" w:hAnsi="Arial" w:cs="Arial"/>
        </w:rPr>
        <w:t>się na jego zasoby</w:t>
      </w:r>
      <w:r w:rsidR="003C5CF7">
        <w:rPr>
          <w:rFonts w:ascii="Arial" w:hAnsi="Arial" w:cs="Arial"/>
        </w:rPr>
        <w:t xml:space="preserve"> (</w:t>
      </w:r>
      <w:r w:rsidRPr="00904038">
        <w:rPr>
          <w:rFonts w:ascii="Arial" w:hAnsi="Arial" w:cs="Arial"/>
        </w:rPr>
        <w:t xml:space="preserve">sporządzone według wzoru stanowiącego Załącznik nr </w:t>
      </w:r>
      <w:r w:rsidR="0042042F">
        <w:rPr>
          <w:rFonts w:ascii="Arial" w:hAnsi="Arial" w:cs="Arial"/>
        </w:rPr>
        <w:t>2</w:t>
      </w:r>
      <w:r w:rsidRPr="00904038">
        <w:rPr>
          <w:rFonts w:ascii="Arial" w:hAnsi="Arial" w:cs="Arial"/>
        </w:rPr>
        <w:t xml:space="preserve"> do</w:t>
      </w:r>
      <w:r w:rsidR="009942D4" w:rsidRPr="00904038">
        <w:rPr>
          <w:rFonts w:ascii="Arial" w:hAnsi="Arial" w:cs="Arial"/>
        </w:rPr>
        <w:t xml:space="preserve"> </w:t>
      </w:r>
      <w:r w:rsidRPr="00904038">
        <w:rPr>
          <w:rFonts w:ascii="Arial" w:hAnsi="Arial" w:cs="Arial"/>
        </w:rPr>
        <w:t>SWZ</w:t>
      </w:r>
      <w:r w:rsidR="003C5CF7">
        <w:rPr>
          <w:rFonts w:ascii="Arial" w:hAnsi="Arial" w:cs="Arial"/>
        </w:rPr>
        <w:t xml:space="preserve"> - </w:t>
      </w:r>
      <w:r w:rsidR="00A842F5" w:rsidRPr="00292810">
        <w:rPr>
          <w:rFonts w:ascii="Arial" w:hAnsi="Arial" w:cs="Arial"/>
          <w:b/>
        </w:rPr>
        <w:t>jeżeli dotyczy</w:t>
      </w:r>
      <w:r w:rsidR="003C5CF7" w:rsidRPr="003C5CF7">
        <w:rPr>
          <w:rFonts w:ascii="Arial" w:hAnsi="Arial" w:cs="Arial"/>
          <w:bCs/>
        </w:rPr>
        <w:t>,</w:t>
      </w:r>
      <w:r w:rsidR="00A842F5" w:rsidRPr="00292810">
        <w:rPr>
          <w:rFonts w:ascii="Arial" w:hAnsi="Arial" w:cs="Arial"/>
          <w:b/>
        </w:rPr>
        <w:t xml:space="preserve"> tj. w przypadku powoływania się na zdolności lub sytuację podmiotów udostępniających zasoby</w:t>
      </w:r>
      <w:r w:rsidR="00A842F5" w:rsidRPr="00A842F5">
        <w:rPr>
          <w:rFonts w:ascii="Arial" w:hAnsi="Arial" w:cs="Arial"/>
        </w:rPr>
        <w:t>)</w:t>
      </w:r>
      <w:r w:rsidRPr="00904038">
        <w:rPr>
          <w:rFonts w:ascii="Arial" w:hAnsi="Arial" w:cs="Arial"/>
        </w:rPr>
        <w:t>.</w:t>
      </w:r>
    </w:p>
    <w:p w14:paraId="3958A827" w14:textId="07559DFD" w:rsidR="00A8445B" w:rsidRDefault="009942D4" w:rsidP="00545F86">
      <w:pPr>
        <w:pStyle w:val="Akapitzlist"/>
        <w:numPr>
          <w:ilvl w:val="0"/>
          <w:numId w:val="21"/>
        </w:numPr>
        <w:spacing w:after="120" w:line="360" w:lineRule="auto"/>
        <w:ind w:left="284" w:hanging="284"/>
        <w:contextualSpacing w:val="0"/>
        <w:rPr>
          <w:rFonts w:ascii="Arial" w:hAnsi="Arial" w:cs="Arial"/>
        </w:rPr>
      </w:pPr>
      <w:r w:rsidRPr="00904038">
        <w:rPr>
          <w:rFonts w:ascii="Arial" w:hAnsi="Arial" w:cs="Arial"/>
        </w:rPr>
        <w:t xml:space="preserve">Wraz z ofertą należy złożyć </w:t>
      </w:r>
      <w:r w:rsidR="00A8445B" w:rsidRPr="00904038">
        <w:rPr>
          <w:rFonts w:ascii="Arial" w:hAnsi="Arial" w:cs="Arial"/>
        </w:rPr>
        <w:t>zobowiązanie podmiotu udostępniającego zasoby do oddania Wykonawcy do dyspozycji</w:t>
      </w:r>
      <w:r w:rsidRPr="00904038">
        <w:rPr>
          <w:rFonts w:ascii="Arial" w:hAnsi="Arial" w:cs="Arial"/>
        </w:rPr>
        <w:t xml:space="preserve"> </w:t>
      </w:r>
      <w:r w:rsidR="00A8445B" w:rsidRPr="00904038">
        <w:rPr>
          <w:rFonts w:ascii="Arial" w:hAnsi="Arial" w:cs="Arial"/>
        </w:rPr>
        <w:t xml:space="preserve">niezbędnych zasobów na potrzeby realizacji danego </w:t>
      </w:r>
      <w:r w:rsidR="00A8445B" w:rsidRPr="00904038">
        <w:rPr>
          <w:rFonts w:ascii="Arial" w:hAnsi="Arial" w:cs="Arial"/>
        </w:rPr>
        <w:lastRenderedPageBreak/>
        <w:t>zamówienia lub inny podmiotowy</w:t>
      </w:r>
      <w:r w:rsidRPr="00904038">
        <w:rPr>
          <w:rFonts w:ascii="Arial" w:hAnsi="Arial" w:cs="Arial"/>
        </w:rPr>
        <w:t xml:space="preserve"> </w:t>
      </w:r>
      <w:r w:rsidR="00A8445B" w:rsidRPr="00904038">
        <w:rPr>
          <w:rFonts w:ascii="Arial" w:hAnsi="Arial" w:cs="Arial"/>
        </w:rPr>
        <w:t>środek dowodowy potwierdzający, że Wykonawca realizując zamówienie, będzie</w:t>
      </w:r>
      <w:r w:rsidRPr="00904038">
        <w:rPr>
          <w:rFonts w:ascii="Arial" w:hAnsi="Arial" w:cs="Arial"/>
        </w:rPr>
        <w:t xml:space="preserve"> </w:t>
      </w:r>
      <w:r w:rsidR="00A8445B" w:rsidRPr="00904038">
        <w:rPr>
          <w:rFonts w:ascii="Arial" w:hAnsi="Arial" w:cs="Arial"/>
        </w:rPr>
        <w:t xml:space="preserve">dysponował niezbędnymi zasobami tych podmiotów, </w:t>
      </w:r>
      <w:r w:rsidR="00193918">
        <w:rPr>
          <w:rFonts w:ascii="Arial" w:hAnsi="Arial" w:cs="Arial"/>
        </w:rPr>
        <w:t>(</w:t>
      </w:r>
      <w:r w:rsidR="00A8445B" w:rsidRPr="00904038">
        <w:rPr>
          <w:rFonts w:ascii="Arial" w:hAnsi="Arial" w:cs="Arial"/>
        </w:rPr>
        <w:t>sporządzone według wzoru</w:t>
      </w:r>
      <w:r w:rsidRPr="00904038">
        <w:rPr>
          <w:rFonts w:ascii="Arial" w:hAnsi="Arial" w:cs="Arial"/>
        </w:rPr>
        <w:t xml:space="preserve"> </w:t>
      </w:r>
      <w:r w:rsidR="00A8445B" w:rsidRPr="00904038">
        <w:rPr>
          <w:rFonts w:ascii="Arial" w:hAnsi="Arial" w:cs="Arial"/>
        </w:rPr>
        <w:t xml:space="preserve">stanowiącego Załącznik nr </w:t>
      </w:r>
      <w:r w:rsidR="00CB1CBD">
        <w:rPr>
          <w:rFonts w:ascii="Arial" w:hAnsi="Arial" w:cs="Arial"/>
        </w:rPr>
        <w:t>5</w:t>
      </w:r>
      <w:r w:rsidR="00A8445B" w:rsidRPr="00904038">
        <w:rPr>
          <w:rFonts w:ascii="Arial" w:hAnsi="Arial" w:cs="Arial"/>
        </w:rPr>
        <w:t xml:space="preserve"> do SWZ</w:t>
      </w:r>
      <w:r w:rsidR="00193918">
        <w:rPr>
          <w:rFonts w:ascii="Arial" w:hAnsi="Arial" w:cs="Arial"/>
        </w:rPr>
        <w:t xml:space="preserve"> - </w:t>
      </w:r>
      <w:r w:rsidRPr="00292810">
        <w:rPr>
          <w:rFonts w:ascii="Arial" w:hAnsi="Arial" w:cs="Arial"/>
          <w:b/>
        </w:rPr>
        <w:t>jeżeli dotyczy</w:t>
      </w:r>
      <w:r w:rsidR="00193918" w:rsidRPr="00193918">
        <w:rPr>
          <w:rFonts w:ascii="Arial" w:hAnsi="Arial" w:cs="Arial"/>
          <w:bCs/>
        </w:rPr>
        <w:t>,</w:t>
      </w:r>
      <w:r w:rsidR="00193918">
        <w:rPr>
          <w:rFonts w:ascii="Arial" w:hAnsi="Arial" w:cs="Arial"/>
          <w:b/>
        </w:rPr>
        <w:t xml:space="preserve"> </w:t>
      </w:r>
      <w:r w:rsidR="007A6B80" w:rsidRPr="00292810">
        <w:rPr>
          <w:rFonts w:ascii="Arial" w:hAnsi="Arial" w:cs="Arial"/>
          <w:b/>
        </w:rPr>
        <w:t xml:space="preserve">tj. </w:t>
      </w:r>
      <w:r w:rsidR="00A842F5" w:rsidRPr="00292810">
        <w:rPr>
          <w:rFonts w:ascii="Arial" w:hAnsi="Arial" w:cs="Arial"/>
          <w:b/>
        </w:rPr>
        <w:t>w przypadku powoływania się na zdolności lub sytuację podmiotów udostępniających zasoby</w:t>
      </w:r>
      <w:r w:rsidRPr="00A842F5">
        <w:rPr>
          <w:rFonts w:ascii="Arial" w:hAnsi="Arial" w:cs="Arial"/>
        </w:rPr>
        <w:t>)</w:t>
      </w:r>
      <w:r w:rsidR="00A8445B" w:rsidRPr="00A842F5">
        <w:rPr>
          <w:rFonts w:ascii="Arial" w:hAnsi="Arial" w:cs="Arial"/>
        </w:rPr>
        <w:t>.</w:t>
      </w:r>
    </w:p>
    <w:p w14:paraId="257D0F25" w14:textId="06CB30AD" w:rsidR="001A02C2" w:rsidRDefault="00887D7F" w:rsidP="00545F86">
      <w:pPr>
        <w:pStyle w:val="Akapitzlist"/>
        <w:numPr>
          <w:ilvl w:val="0"/>
          <w:numId w:val="21"/>
        </w:numPr>
        <w:spacing w:after="120" w:line="360" w:lineRule="auto"/>
        <w:ind w:left="284" w:hanging="284"/>
        <w:contextualSpacing w:val="0"/>
        <w:rPr>
          <w:rFonts w:ascii="Arial" w:hAnsi="Arial" w:cs="Arial"/>
        </w:rPr>
      </w:pPr>
      <w:r w:rsidRPr="00887D7F">
        <w:rPr>
          <w:rFonts w:ascii="Arial" w:hAnsi="Arial" w:cs="Arial"/>
        </w:rPr>
        <w:t xml:space="preserve">Zgodnie z dyspozycją </w:t>
      </w:r>
      <w:r w:rsidR="001A02C2" w:rsidRPr="00904038">
        <w:rPr>
          <w:rFonts w:ascii="Arial" w:hAnsi="Arial" w:cs="Arial"/>
        </w:rPr>
        <w:t xml:space="preserve">art. 274 ust. 1 ustawy </w:t>
      </w:r>
      <w:proofErr w:type="spellStart"/>
      <w:r w:rsidR="001A02C2" w:rsidRPr="00904038">
        <w:rPr>
          <w:rFonts w:ascii="Arial" w:hAnsi="Arial" w:cs="Arial"/>
        </w:rPr>
        <w:t>Pzp</w:t>
      </w:r>
      <w:proofErr w:type="spellEnd"/>
      <w:r w:rsidR="001A02C2" w:rsidRPr="00904038">
        <w:rPr>
          <w:rFonts w:ascii="Arial" w:hAnsi="Arial" w:cs="Arial"/>
        </w:rPr>
        <w:t xml:space="preserve">, </w:t>
      </w:r>
      <w:r w:rsidRPr="00193918">
        <w:rPr>
          <w:rFonts w:ascii="Arial" w:hAnsi="Arial" w:cs="Arial"/>
          <w:b/>
          <w:bCs/>
        </w:rPr>
        <w:t>Zamawiający wzywa Wykonawcę, którego oferta została najwyżej oceniona, do złożenia w wyznaczonym terminie nie krótszym niż 5 dni od dnia wezwania, aktualnych na dzień złożenia, podmiotowych środków dowodowych</w:t>
      </w:r>
      <w:r w:rsidR="001A02C2" w:rsidRPr="00A842F5">
        <w:rPr>
          <w:rFonts w:ascii="Arial" w:hAnsi="Arial" w:cs="Arial"/>
        </w:rPr>
        <w:t>:</w:t>
      </w:r>
    </w:p>
    <w:p w14:paraId="3C171798" w14:textId="07071EB2" w:rsidR="002175A7" w:rsidRPr="00904038" w:rsidRDefault="002175A7" w:rsidP="00B606B7">
      <w:pPr>
        <w:pStyle w:val="Akapitzlist"/>
        <w:spacing w:after="120" w:line="360" w:lineRule="auto"/>
        <w:ind w:left="284"/>
        <w:contextualSpacing w:val="0"/>
        <w:rPr>
          <w:rFonts w:ascii="Arial" w:hAnsi="Arial" w:cs="Arial"/>
        </w:rPr>
      </w:pPr>
      <w:r>
        <w:rPr>
          <w:rFonts w:ascii="Arial" w:hAnsi="Arial" w:cs="Arial"/>
        </w:rPr>
        <w:t xml:space="preserve">3.1 </w:t>
      </w:r>
      <w:r w:rsidRPr="00193918">
        <w:rPr>
          <w:rFonts w:ascii="Arial" w:hAnsi="Arial" w:cs="Arial"/>
          <w:b/>
          <w:bCs/>
        </w:rPr>
        <w:t>Na potwierdzenie</w:t>
      </w:r>
      <w:r w:rsidRPr="002175A7">
        <w:rPr>
          <w:rFonts w:ascii="Arial" w:hAnsi="Arial" w:cs="Arial"/>
          <w:b/>
          <w:bCs/>
        </w:rPr>
        <w:t xml:space="preserve"> braku podstaw wykluczenia z przedmiotowego postępowania</w:t>
      </w:r>
      <w:r>
        <w:rPr>
          <w:rFonts w:ascii="Arial" w:hAnsi="Arial" w:cs="Arial"/>
        </w:rPr>
        <w:t>:</w:t>
      </w:r>
    </w:p>
    <w:p w14:paraId="4F35B864" w14:textId="168389DF" w:rsidR="00F971D0" w:rsidRPr="000A0602" w:rsidRDefault="00A842F5" w:rsidP="00545F86">
      <w:pPr>
        <w:pStyle w:val="Akapitzlist"/>
        <w:numPr>
          <w:ilvl w:val="0"/>
          <w:numId w:val="34"/>
        </w:numPr>
        <w:spacing w:after="120" w:line="360" w:lineRule="auto"/>
        <w:ind w:left="851" w:hanging="284"/>
        <w:contextualSpacing w:val="0"/>
        <w:rPr>
          <w:rFonts w:ascii="Arial" w:hAnsi="Arial" w:cs="Arial"/>
        </w:rPr>
      </w:pPr>
      <w:r w:rsidRPr="000A0602">
        <w:rPr>
          <w:rFonts w:ascii="Arial" w:hAnsi="Arial" w:cs="Arial"/>
        </w:rPr>
        <w:t xml:space="preserve">oświadczenia Wykonawcy, w zakresie art. 108 ust. 1 pkt 5 ustawy </w:t>
      </w:r>
      <w:proofErr w:type="spellStart"/>
      <w:r w:rsidRPr="000A0602">
        <w:rPr>
          <w:rFonts w:ascii="Arial" w:hAnsi="Arial" w:cs="Arial"/>
        </w:rPr>
        <w:t>Pzp</w:t>
      </w:r>
      <w:proofErr w:type="spellEnd"/>
      <w:r w:rsidRPr="000A0602">
        <w:rPr>
          <w:rFonts w:ascii="Arial" w:hAnsi="Arial" w:cs="Arial"/>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93918" w:rsidRPr="000A0602">
        <w:rPr>
          <w:rFonts w:ascii="Arial" w:hAnsi="Arial" w:cs="Arial"/>
        </w:rPr>
        <w:t>(</w:t>
      </w:r>
      <w:r w:rsidRPr="000A0602">
        <w:rPr>
          <w:rFonts w:ascii="Arial" w:hAnsi="Arial" w:cs="Arial"/>
        </w:rPr>
        <w:t xml:space="preserve">wzór oświadczenia stanowi </w:t>
      </w:r>
      <w:r w:rsidR="00887D7F" w:rsidRPr="000A0602">
        <w:rPr>
          <w:rFonts w:ascii="Arial" w:hAnsi="Arial" w:cs="Arial"/>
        </w:rPr>
        <w:t>Z</w:t>
      </w:r>
      <w:r w:rsidRPr="000A0602">
        <w:rPr>
          <w:rFonts w:ascii="Arial" w:hAnsi="Arial" w:cs="Arial"/>
        </w:rPr>
        <w:t xml:space="preserve">ałącznik nr </w:t>
      </w:r>
      <w:r w:rsidR="00662273">
        <w:rPr>
          <w:rFonts w:ascii="Arial" w:hAnsi="Arial" w:cs="Arial"/>
        </w:rPr>
        <w:t>4</w:t>
      </w:r>
      <w:r w:rsidRPr="000A0602">
        <w:rPr>
          <w:rFonts w:ascii="Arial" w:hAnsi="Arial" w:cs="Arial"/>
        </w:rPr>
        <w:t xml:space="preserve"> do SWZ</w:t>
      </w:r>
      <w:r w:rsidR="00193918" w:rsidRPr="000A0602">
        <w:rPr>
          <w:rFonts w:ascii="Arial" w:hAnsi="Arial" w:cs="Arial"/>
        </w:rPr>
        <w:t>)</w:t>
      </w:r>
      <w:r w:rsidR="00887D7F" w:rsidRPr="000A0602">
        <w:rPr>
          <w:rFonts w:ascii="Arial" w:hAnsi="Arial" w:cs="Arial"/>
        </w:rPr>
        <w:t>;</w:t>
      </w:r>
    </w:p>
    <w:p w14:paraId="6D04F6B0" w14:textId="77777777" w:rsidR="0081455B" w:rsidRPr="000A0602" w:rsidRDefault="00887D7F" w:rsidP="00545F86">
      <w:pPr>
        <w:pStyle w:val="Akapitzlist"/>
        <w:numPr>
          <w:ilvl w:val="0"/>
          <w:numId w:val="34"/>
        </w:numPr>
        <w:spacing w:after="120" w:line="360" w:lineRule="auto"/>
        <w:ind w:left="851" w:hanging="284"/>
        <w:contextualSpacing w:val="0"/>
        <w:rPr>
          <w:rFonts w:ascii="Arial" w:hAnsi="Arial" w:cs="Arial"/>
        </w:rPr>
      </w:pPr>
      <w:r w:rsidRPr="000A0602">
        <w:rPr>
          <w:rFonts w:ascii="Arial" w:hAnsi="Arial" w:cs="Arial"/>
        </w:rPr>
        <w:t xml:space="preserve">odpisu lub informacji z Krajowego Rejestru Sądowego lub z Centralnej Ewidencji i Informacji o Działalności Gospodarczego, w zakresie art. 109 ust. 1 pkt 4 ustawy </w:t>
      </w:r>
      <w:proofErr w:type="spellStart"/>
      <w:r w:rsidRPr="000A0602">
        <w:rPr>
          <w:rFonts w:ascii="Arial" w:hAnsi="Arial" w:cs="Arial"/>
        </w:rPr>
        <w:t>Pzp</w:t>
      </w:r>
      <w:proofErr w:type="spellEnd"/>
      <w:r w:rsidRPr="000A0602">
        <w:rPr>
          <w:rFonts w:ascii="Arial" w:hAnsi="Arial" w:cs="Arial"/>
        </w:rPr>
        <w:t>, sporządzonych nie wcześniej niż 3 miesiące przed jej złożeniem, jeżeli odrębne przepisy wymagają wpisu do rejestru lub ewidencji;</w:t>
      </w:r>
    </w:p>
    <w:p w14:paraId="605CADD3" w14:textId="563674AE" w:rsidR="002175A7" w:rsidRPr="00784684" w:rsidRDefault="002175A7" w:rsidP="00C11BC7">
      <w:pPr>
        <w:pStyle w:val="Akapitzlist"/>
        <w:numPr>
          <w:ilvl w:val="1"/>
          <w:numId w:val="52"/>
        </w:numPr>
        <w:spacing w:after="120" w:line="360" w:lineRule="auto"/>
        <w:ind w:left="709" w:hanging="425"/>
        <w:rPr>
          <w:rFonts w:ascii="Arial" w:hAnsi="Arial" w:cs="Arial"/>
        </w:rPr>
      </w:pPr>
      <w:r w:rsidRPr="00193918">
        <w:rPr>
          <w:rFonts w:ascii="Arial" w:hAnsi="Arial" w:cs="Arial"/>
          <w:b/>
          <w:bCs/>
        </w:rPr>
        <w:t>Na potwierdzenie</w:t>
      </w:r>
      <w:r w:rsidRPr="00784684">
        <w:rPr>
          <w:rFonts w:ascii="Arial" w:hAnsi="Arial" w:cs="Arial"/>
          <w:b/>
          <w:bCs/>
        </w:rPr>
        <w:t xml:space="preserve"> spełniania warunków udziału w postępowaniu:</w:t>
      </w:r>
    </w:p>
    <w:p w14:paraId="4525CACF" w14:textId="3FB51258" w:rsidR="00F971D0" w:rsidRDefault="00F971D0" w:rsidP="00545F86">
      <w:pPr>
        <w:pStyle w:val="Akapitzlist"/>
        <w:numPr>
          <w:ilvl w:val="0"/>
          <w:numId w:val="51"/>
        </w:numPr>
        <w:spacing w:after="120" w:line="360" w:lineRule="auto"/>
        <w:ind w:left="993" w:hanging="284"/>
        <w:contextualSpacing w:val="0"/>
        <w:rPr>
          <w:rFonts w:ascii="Arial" w:hAnsi="Arial" w:cs="Arial"/>
        </w:rPr>
      </w:pPr>
      <w:bookmarkStart w:id="31" w:name="_Hlk85786211"/>
      <w:r w:rsidRPr="000A0602">
        <w:rPr>
          <w:rFonts w:ascii="Arial" w:hAnsi="Arial" w:cs="Arial"/>
        </w:rPr>
        <w:t>wykazu osób, skierowanych przez Wykonawcę do realizacji zamówienia publicznego</w:t>
      </w:r>
      <w:bookmarkEnd w:id="31"/>
      <w:r w:rsidRPr="000A0602">
        <w:rPr>
          <w:rFonts w:ascii="Arial" w:hAnsi="Arial" w:cs="Arial"/>
        </w:rPr>
        <w:t>, w</w:t>
      </w:r>
      <w:r w:rsidR="00887D7F" w:rsidRPr="000A0602">
        <w:rPr>
          <w:rFonts w:ascii="Arial" w:hAnsi="Arial" w:cs="Arial"/>
        </w:rPr>
        <w:t xml:space="preserve"> </w:t>
      </w:r>
      <w:r w:rsidRPr="000A0602">
        <w:rPr>
          <w:rFonts w:ascii="Arial" w:hAnsi="Arial" w:cs="Arial"/>
        </w:rPr>
        <w:t>szczególności odpowiedzialnych za świadczenie usług, kontrolę jakości lub kierowanie</w:t>
      </w:r>
      <w:r w:rsidR="00887D7F" w:rsidRPr="000A0602">
        <w:rPr>
          <w:rFonts w:ascii="Arial" w:hAnsi="Arial" w:cs="Arial"/>
        </w:rPr>
        <w:t xml:space="preserve"> </w:t>
      </w:r>
      <w:r w:rsidRPr="000A0602">
        <w:rPr>
          <w:rFonts w:ascii="Arial" w:hAnsi="Arial" w:cs="Arial"/>
        </w:rPr>
        <w:t>robotami budowlanymi, wraz z informacjami na temat ich kwalifikacji zawodowych,</w:t>
      </w:r>
      <w:r w:rsidR="00887D7F" w:rsidRPr="000A0602">
        <w:rPr>
          <w:rFonts w:ascii="Arial" w:hAnsi="Arial" w:cs="Arial"/>
        </w:rPr>
        <w:t xml:space="preserve"> </w:t>
      </w:r>
      <w:r w:rsidRPr="000A0602">
        <w:rPr>
          <w:rFonts w:ascii="Arial" w:hAnsi="Arial" w:cs="Arial"/>
        </w:rPr>
        <w:t>uprawnień, niezbędnych do wykonania zamówienia publicznego, a także zakresu</w:t>
      </w:r>
      <w:r w:rsidR="00887D7F" w:rsidRPr="000A0602">
        <w:rPr>
          <w:rFonts w:ascii="Arial" w:hAnsi="Arial" w:cs="Arial"/>
        </w:rPr>
        <w:t xml:space="preserve"> </w:t>
      </w:r>
      <w:r w:rsidRPr="000A0602">
        <w:rPr>
          <w:rFonts w:ascii="Arial" w:hAnsi="Arial" w:cs="Arial"/>
        </w:rPr>
        <w:t>wykonywanych przez nie czynności oraz informacją o podstawie do dysponowania tymi</w:t>
      </w:r>
      <w:r w:rsidR="00887D7F" w:rsidRPr="000A0602">
        <w:rPr>
          <w:rFonts w:ascii="Arial" w:hAnsi="Arial" w:cs="Arial"/>
        </w:rPr>
        <w:t xml:space="preserve"> </w:t>
      </w:r>
      <w:r w:rsidRPr="000A0602">
        <w:rPr>
          <w:rFonts w:ascii="Arial" w:hAnsi="Arial" w:cs="Arial"/>
        </w:rPr>
        <w:t>osobami</w:t>
      </w:r>
      <w:r w:rsidR="000A0602">
        <w:rPr>
          <w:rFonts w:ascii="Arial" w:hAnsi="Arial" w:cs="Arial"/>
        </w:rPr>
        <w:t xml:space="preserve"> (</w:t>
      </w:r>
      <w:r w:rsidRPr="000A0602">
        <w:rPr>
          <w:rFonts w:ascii="Arial" w:hAnsi="Arial" w:cs="Arial"/>
        </w:rPr>
        <w:t>wz</w:t>
      </w:r>
      <w:r w:rsidR="000A0602">
        <w:rPr>
          <w:rFonts w:ascii="Arial" w:hAnsi="Arial" w:cs="Arial"/>
        </w:rPr>
        <w:t>ór wykazu</w:t>
      </w:r>
      <w:r w:rsidRPr="000A0602">
        <w:rPr>
          <w:rFonts w:ascii="Arial" w:hAnsi="Arial" w:cs="Arial"/>
        </w:rPr>
        <w:t xml:space="preserve"> stanowi</w:t>
      </w:r>
      <w:r w:rsidR="000A0602">
        <w:rPr>
          <w:rFonts w:ascii="Arial" w:hAnsi="Arial" w:cs="Arial"/>
        </w:rPr>
        <w:t xml:space="preserve"> </w:t>
      </w:r>
      <w:r w:rsidRPr="000A0602">
        <w:rPr>
          <w:rFonts w:ascii="Arial" w:hAnsi="Arial" w:cs="Arial"/>
        </w:rPr>
        <w:t>Załącznik nr</w:t>
      </w:r>
      <w:r w:rsidR="0017396A" w:rsidRPr="000A0602">
        <w:rPr>
          <w:rFonts w:ascii="Arial" w:hAnsi="Arial" w:cs="Arial"/>
        </w:rPr>
        <w:t xml:space="preserve"> 7</w:t>
      </w:r>
      <w:r w:rsidRPr="000A0602">
        <w:rPr>
          <w:rFonts w:ascii="Arial" w:hAnsi="Arial" w:cs="Arial"/>
        </w:rPr>
        <w:t xml:space="preserve"> do SWZ</w:t>
      </w:r>
      <w:r w:rsidR="000A0602">
        <w:rPr>
          <w:rFonts w:ascii="Arial" w:hAnsi="Arial" w:cs="Arial"/>
        </w:rPr>
        <w:t>)</w:t>
      </w:r>
      <w:r w:rsidRPr="00887D7F">
        <w:rPr>
          <w:rFonts w:ascii="Arial" w:hAnsi="Arial" w:cs="Arial"/>
        </w:rPr>
        <w:t>.</w:t>
      </w:r>
    </w:p>
    <w:p w14:paraId="3460D19B" w14:textId="02B39EDE" w:rsidR="002256F2" w:rsidRPr="000A0602" w:rsidRDefault="003D4157" w:rsidP="00545F86">
      <w:pPr>
        <w:pStyle w:val="Akapitzlist"/>
        <w:numPr>
          <w:ilvl w:val="0"/>
          <w:numId w:val="21"/>
        </w:numPr>
        <w:spacing w:after="120" w:line="360" w:lineRule="auto"/>
        <w:ind w:left="284" w:hanging="284"/>
        <w:contextualSpacing w:val="0"/>
      </w:pPr>
      <w:r w:rsidRPr="00784684">
        <w:rPr>
          <w:rFonts w:ascii="Arial" w:hAnsi="Arial" w:cs="Arial"/>
        </w:rPr>
        <w:lastRenderedPageBreak/>
        <w:t>Jeżeli Wykonawca ma siedzibę lub miejsce zamieszkania poza granicami Rzeczypospolitej Polskiej zamiast dokument</w:t>
      </w:r>
      <w:r w:rsidR="00C056C1">
        <w:rPr>
          <w:rFonts w:ascii="Arial" w:hAnsi="Arial" w:cs="Arial"/>
        </w:rPr>
        <w:t>u</w:t>
      </w:r>
      <w:r w:rsidRPr="00784684">
        <w:rPr>
          <w:rFonts w:ascii="Arial" w:hAnsi="Arial" w:cs="Arial"/>
        </w:rPr>
        <w:t>, o który</w:t>
      </w:r>
      <w:r w:rsidR="00C056C1">
        <w:rPr>
          <w:rFonts w:ascii="Arial" w:hAnsi="Arial" w:cs="Arial"/>
        </w:rPr>
        <w:t>m</w:t>
      </w:r>
      <w:r w:rsidRPr="00784684">
        <w:rPr>
          <w:rFonts w:ascii="Arial" w:hAnsi="Arial" w:cs="Arial"/>
        </w:rPr>
        <w:t xml:space="preserve"> mowa w pkt 3</w:t>
      </w:r>
      <w:r w:rsidR="001257DC" w:rsidRPr="00784684">
        <w:rPr>
          <w:rFonts w:ascii="Arial" w:hAnsi="Arial" w:cs="Arial"/>
        </w:rPr>
        <w:t>.1</w:t>
      </w:r>
      <w:r w:rsidRPr="00784684">
        <w:rPr>
          <w:rFonts w:ascii="Arial" w:hAnsi="Arial" w:cs="Arial"/>
        </w:rPr>
        <w:t xml:space="preserve"> </w:t>
      </w:r>
      <w:proofErr w:type="spellStart"/>
      <w:r w:rsidRPr="00784684">
        <w:rPr>
          <w:rFonts w:ascii="Arial" w:hAnsi="Arial" w:cs="Arial"/>
        </w:rPr>
        <w:t>ppkt</w:t>
      </w:r>
      <w:proofErr w:type="spellEnd"/>
      <w:r w:rsidRPr="00784684">
        <w:rPr>
          <w:rFonts w:ascii="Arial" w:hAnsi="Arial" w:cs="Arial"/>
        </w:rPr>
        <w:t xml:space="preserve"> 2) </w:t>
      </w:r>
      <w:r w:rsidR="007B7496">
        <w:rPr>
          <w:rFonts w:ascii="Arial" w:hAnsi="Arial" w:cs="Arial"/>
        </w:rPr>
        <w:t xml:space="preserve">niniejszego rozdziału </w:t>
      </w:r>
      <w:r w:rsidRPr="00784684">
        <w:rPr>
          <w:rFonts w:ascii="Arial" w:hAnsi="Arial" w:cs="Arial"/>
        </w:rPr>
        <w:t>SWZ, składa dokumenty właściwe w zakresie uregulowanym w § 4 Rozporządzenia Ministra Rozwoju, Pracy i Technologii z dnia 23 grudnia 2020 r. w sprawie podmiotowych</w:t>
      </w:r>
      <w:r w:rsidR="002256F2" w:rsidRPr="00784684">
        <w:t xml:space="preserve">  </w:t>
      </w:r>
      <w:r w:rsidR="002256F2" w:rsidRPr="00784684">
        <w:rPr>
          <w:rFonts w:ascii="Arial" w:hAnsi="Arial" w:cs="Arial"/>
        </w:rPr>
        <w:t xml:space="preserve">środków dowodowych oraz innych dokumentów lub oświadczeń, jakich może żądać zamawiający od wykonawcy (Dz. U. poz. 2415), </w:t>
      </w:r>
      <w:r w:rsidR="000A0602">
        <w:rPr>
          <w:rFonts w:ascii="Arial" w:hAnsi="Arial" w:cs="Arial"/>
        </w:rPr>
        <w:t xml:space="preserve">tj. </w:t>
      </w:r>
      <w:r w:rsidR="002256F2" w:rsidRPr="000A0602">
        <w:rPr>
          <w:rFonts w:ascii="Arial" w:hAnsi="Arial" w:cs="Arial"/>
        </w:rPr>
        <w:t>zamiast dokumentu</w:t>
      </w:r>
      <w:r w:rsidR="000A0602">
        <w:rPr>
          <w:rFonts w:ascii="Arial" w:hAnsi="Arial" w:cs="Arial"/>
        </w:rPr>
        <w:t>,</w:t>
      </w:r>
      <w:r w:rsidR="002256F2" w:rsidRPr="000A0602">
        <w:rPr>
          <w:rFonts w:ascii="Arial" w:hAnsi="Arial" w:cs="Arial"/>
        </w:rPr>
        <w:t xml:space="preserve"> o którym</w:t>
      </w:r>
      <w:r w:rsidR="002D4A37" w:rsidRPr="000A0602">
        <w:rPr>
          <w:rFonts w:ascii="Arial" w:hAnsi="Arial" w:cs="Arial"/>
        </w:rPr>
        <w:t xml:space="preserve"> </w:t>
      </w:r>
      <w:r w:rsidR="002256F2" w:rsidRPr="000A0602">
        <w:rPr>
          <w:rFonts w:ascii="Arial" w:hAnsi="Arial" w:cs="Arial"/>
        </w:rPr>
        <w:t>mowa w pkt 3</w:t>
      </w:r>
      <w:r w:rsidR="001A2745">
        <w:rPr>
          <w:rFonts w:ascii="Arial" w:hAnsi="Arial" w:cs="Arial"/>
        </w:rPr>
        <w:t>.1</w:t>
      </w:r>
      <w:r w:rsidR="002256F2" w:rsidRPr="000A0602">
        <w:rPr>
          <w:rFonts w:ascii="Arial" w:hAnsi="Arial" w:cs="Arial"/>
        </w:rPr>
        <w:t xml:space="preserve"> </w:t>
      </w:r>
      <w:proofErr w:type="spellStart"/>
      <w:r w:rsidR="002256F2" w:rsidRPr="000A0602">
        <w:rPr>
          <w:rFonts w:ascii="Arial" w:hAnsi="Arial" w:cs="Arial"/>
        </w:rPr>
        <w:t>ppkt</w:t>
      </w:r>
      <w:proofErr w:type="spellEnd"/>
      <w:r w:rsidR="002256F2" w:rsidRPr="000A0602">
        <w:rPr>
          <w:rFonts w:ascii="Arial" w:hAnsi="Arial" w:cs="Arial"/>
        </w:rPr>
        <w:t xml:space="preserve"> 2) </w:t>
      </w:r>
      <w:r w:rsidR="00081B61" w:rsidRPr="000A0602">
        <w:rPr>
          <w:rFonts w:ascii="Arial" w:hAnsi="Arial" w:cs="Arial"/>
        </w:rPr>
        <w:t xml:space="preserve">niniejszego rozdziału </w:t>
      </w:r>
      <w:r w:rsidR="002256F2" w:rsidRPr="000A0602">
        <w:rPr>
          <w:rFonts w:ascii="Arial" w:hAnsi="Arial" w:cs="Arial"/>
        </w:rPr>
        <w:t xml:space="preserve">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sidR="002256F2" w:rsidRPr="000A0602">
        <w:rPr>
          <w:rFonts w:ascii="Arial" w:hAnsi="Arial" w:cs="Arial"/>
          <w:b/>
          <w:bCs/>
        </w:rPr>
        <w:t>dokument powinien być wystawiony nie wcześniej niż 3 miesiące przed ich złożeniem</w:t>
      </w:r>
      <w:r w:rsidR="002256F2" w:rsidRPr="000A0602">
        <w:rPr>
          <w:rFonts w:ascii="Arial" w:hAnsi="Arial" w:cs="Arial"/>
        </w:rPr>
        <w:t>.</w:t>
      </w:r>
    </w:p>
    <w:p w14:paraId="2B7D79DA" w14:textId="77777777" w:rsidR="000A0602" w:rsidRDefault="002256F2" w:rsidP="00545F86">
      <w:pPr>
        <w:pStyle w:val="Akapitzlist"/>
        <w:numPr>
          <w:ilvl w:val="0"/>
          <w:numId w:val="21"/>
        </w:numPr>
        <w:spacing w:after="120" w:line="360" w:lineRule="auto"/>
        <w:ind w:left="284" w:hanging="284"/>
        <w:contextualSpacing w:val="0"/>
        <w:rPr>
          <w:rFonts w:ascii="Arial" w:hAnsi="Arial" w:cs="Arial"/>
        </w:rPr>
      </w:pPr>
      <w:r w:rsidRPr="002256F2">
        <w:rPr>
          <w:rFonts w:ascii="Arial" w:hAnsi="Arial" w:cs="Arial"/>
        </w:rPr>
        <w:t xml:space="preserve">Jeżeli w kraju, w którym Wykonawca ma siedzibę lub miejsce zamieszkania, nie wydaje się dokumentów, o których mowa w pkt 4 </w:t>
      </w:r>
      <w:r w:rsidR="00081B61">
        <w:rPr>
          <w:rFonts w:ascii="Arial" w:hAnsi="Arial" w:cs="Arial"/>
        </w:rPr>
        <w:t xml:space="preserve">niniejszego rozdziału </w:t>
      </w:r>
      <w:r w:rsidRPr="002256F2">
        <w:rPr>
          <w:rFonts w:ascii="Arial" w:hAnsi="Arial" w:cs="Arial"/>
        </w:rPr>
        <w:t xml:space="preserve">SWZ,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460E974D" w14:textId="40056EEE" w:rsidR="002256F2" w:rsidRPr="002256F2" w:rsidRDefault="002256F2" w:rsidP="00B606B7">
      <w:pPr>
        <w:pStyle w:val="Akapitzlist"/>
        <w:spacing w:after="120" w:line="360" w:lineRule="auto"/>
        <w:ind w:left="284"/>
        <w:contextualSpacing w:val="0"/>
        <w:rPr>
          <w:rFonts w:ascii="Arial" w:hAnsi="Arial" w:cs="Arial"/>
        </w:rPr>
      </w:pPr>
      <w:r w:rsidRPr="002256F2">
        <w:rPr>
          <w:rFonts w:ascii="Arial" w:hAnsi="Arial" w:cs="Arial"/>
        </w:rPr>
        <w:t xml:space="preserve">Wymagania dotyczące terminu wystawienia dokumentów lub oświadczeń są analogiczne jak w pkt 4 </w:t>
      </w:r>
      <w:r w:rsidR="00081B61">
        <w:rPr>
          <w:rFonts w:ascii="Arial" w:hAnsi="Arial" w:cs="Arial"/>
        </w:rPr>
        <w:t xml:space="preserve">niniejszego rozdziału </w:t>
      </w:r>
      <w:r w:rsidRPr="002256F2">
        <w:rPr>
          <w:rFonts w:ascii="Arial" w:hAnsi="Arial" w:cs="Arial"/>
        </w:rPr>
        <w:t>SWZ.</w:t>
      </w:r>
    </w:p>
    <w:p w14:paraId="181FC02B" w14:textId="545DDE7E" w:rsidR="00F971D0" w:rsidRPr="00D23CDF" w:rsidRDefault="00F971D0" w:rsidP="00545F86">
      <w:pPr>
        <w:pStyle w:val="Akapitzlist"/>
        <w:numPr>
          <w:ilvl w:val="0"/>
          <w:numId w:val="21"/>
        </w:numPr>
        <w:spacing w:after="120" w:line="360" w:lineRule="auto"/>
        <w:ind w:left="284" w:hanging="284"/>
        <w:contextualSpacing w:val="0"/>
        <w:rPr>
          <w:rFonts w:ascii="Arial" w:hAnsi="Arial" w:cs="Arial"/>
        </w:rPr>
      </w:pPr>
      <w:r w:rsidRPr="00DE734A">
        <w:rPr>
          <w:rFonts w:ascii="Arial" w:hAnsi="Arial" w:cs="Arial"/>
        </w:rPr>
        <w:t>W przypadku Wykonawców wspólnie ubiegających się o udzielenie zamówienia składane w</w:t>
      </w:r>
      <w:r w:rsidR="00DE734A">
        <w:rPr>
          <w:rFonts w:ascii="Arial" w:hAnsi="Arial" w:cs="Arial"/>
        </w:rPr>
        <w:t xml:space="preserve"> </w:t>
      </w:r>
      <w:r w:rsidRPr="00DE734A">
        <w:rPr>
          <w:rFonts w:ascii="Arial" w:hAnsi="Arial" w:cs="Arial"/>
        </w:rPr>
        <w:t xml:space="preserve">odpowiedzi na wezwanie Zamawiającego podmiotowe środki dowodowe, o których mowa w </w:t>
      </w:r>
      <w:r w:rsidR="00DE734A" w:rsidRPr="00DE734A">
        <w:rPr>
          <w:rFonts w:ascii="Arial" w:hAnsi="Arial" w:cs="Arial"/>
        </w:rPr>
        <w:t>pkt 3</w:t>
      </w:r>
      <w:r w:rsidR="00A12DE9">
        <w:rPr>
          <w:rFonts w:ascii="Arial" w:hAnsi="Arial" w:cs="Arial"/>
        </w:rPr>
        <w:t>.1</w:t>
      </w:r>
      <w:r w:rsidR="00DE734A" w:rsidRPr="00DE734A">
        <w:rPr>
          <w:rFonts w:ascii="Arial" w:hAnsi="Arial" w:cs="Arial"/>
        </w:rPr>
        <w:t xml:space="preserve"> </w:t>
      </w:r>
      <w:proofErr w:type="spellStart"/>
      <w:r w:rsidR="00DE734A" w:rsidRPr="00DE734A">
        <w:rPr>
          <w:rFonts w:ascii="Arial" w:hAnsi="Arial" w:cs="Arial"/>
        </w:rPr>
        <w:t>ppkt</w:t>
      </w:r>
      <w:proofErr w:type="spellEnd"/>
      <w:r w:rsidRPr="00DE734A">
        <w:rPr>
          <w:rFonts w:ascii="Arial" w:hAnsi="Arial" w:cs="Arial"/>
        </w:rPr>
        <w:t xml:space="preserve"> </w:t>
      </w:r>
      <w:r w:rsidR="00DE734A" w:rsidRPr="00DE734A">
        <w:rPr>
          <w:rFonts w:ascii="Arial" w:hAnsi="Arial" w:cs="Arial"/>
        </w:rPr>
        <w:t>1) i 2)</w:t>
      </w:r>
      <w:r w:rsidR="002256F2" w:rsidRPr="00DE734A">
        <w:rPr>
          <w:rFonts w:ascii="Arial" w:hAnsi="Arial" w:cs="Arial"/>
        </w:rPr>
        <w:t xml:space="preserve"> </w:t>
      </w:r>
      <w:r w:rsidR="00081B61">
        <w:rPr>
          <w:rFonts w:ascii="Arial" w:hAnsi="Arial" w:cs="Arial"/>
        </w:rPr>
        <w:t xml:space="preserve">niniejszego rozdziału </w:t>
      </w:r>
      <w:r w:rsidRPr="00DE734A">
        <w:rPr>
          <w:rFonts w:ascii="Arial" w:hAnsi="Arial" w:cs="Arial"/>
        </w:rPr>
        <w:t xml:space="preserve">SWZ </w:t>
      </w:r>
      <w:r w:rsidRPr="00DE734A">
        <w:rPr>
          <w:rFonts w:ascii="Arial" w:hAnsi="Arial" w:cs="Arial"/>
          <w:b/>
          <w:bCs/>
        </w:rPr>
        <w:t xml:space="preserve">składa każdy z Wykonawców wspólnie </w:t>
      </w:r>
      <w:r w:rsidRPr="00D23CDF">
        <w:rPr>
          <w:rFonts w:ascii="Arial" w:hAnsi="Arial" w:cs="Arial"/>
          <w:b/>
          <w:bCs/>
        </w:rPr>
        <w:t>ubiegających się o</w:t>
      </w:r>
      <w:r w:rsidR="00DE734A" w:rsidRPr="00D23CDF">
        <w:rPr>
          <w:rFonts w:ascii="Arial" w:hAnsi="Arial" w:cs="Arial"/>
          <w:b/>
          <w:bCs/>
        </w:rPr>
        <w:t xml:space="preserve"> </w:t>
      </w:r>
      <w:r w:rsidRPr="00D23CDF">
        <w:rPr>
          <w:rFonts w:ascii="Arial" w:hAnsi="Arial" w:cs="Arial"/>
          <w:b/>
          <w:bCs/>
        </w:rPr>
        <w:t>udzielenie zamówienia</w:t>
      </w:r>
      <w:r w:rsidRPr="00D23CDF">
        <w:rPr>
          <w:rFonts w:ascii="Arial" w:hAnsi="Arial" w:cs="Arial"/>
        </w:rPr>
        <w:t>.</w:t>
      </w:r>
    </w:p>
    <w:p w14:paraId="55508841" w14:textId="266D761F" w:rsidR="00F971D0" w:rsidRPr="00D23CDF" w:rsidRDefault="00F971D0" w:rsidP="00545F86">
      <w:pPr>
        <w:pStyle w:val="Akapitzlist"/>
        <w:numPr>
          <w:ilvl w:val="0"/>
          <w:numId w:val="21"/>
        </w:numPr>
        <w:spacing w:after="120" w:line="360" w:lineRule="auto"/>
        <w:ind w:left="284" w:hanging="284"/>
        <w:contextualSpacing w:val="0"/>
        <w:rPr>
          <w:rFonts w:ascii="Arial" w:hAnsi="Arial" w:cs="Arial"/>
        </w:rPr>
      </w:pPr>
      <w:r w:rsidRPr="00D23CDF">
        <w:rPr>
          <w:rFonts w:ascii="Arial" w:hAnsi="Arial" w:cs="Arial"/>
        </w:rPr>
        <w:t>W przypadku podmiotów, na których zdolnościach lub sytuacji Wykonawca polega na zasadach</w:t>
      </w:r>
      <w:r w:rsidR="00DE734A" w:rsidRPr="00D23CDF">
        <w:rPr>
          <w:rFonts w:ascii="Arial" w:hAnsi="Arial" w:cs="Arial"/>
        </w:rPr>
        <w:t xml:space="preserve"> określonych w </w:t>
      </w:r>
      <w:r w:rsidRPr="00D23CDF">
        <w:rPr>
          <w:rFonts w:ascii="Arial" w:hAnsi="Arial" w:cs="Arial"/>
        </w:rPr>
        <w:t>art. 118 ustawy</w:t>
      </w:r>
      <w:r w:rsidR="004661F6">
        <w:rPr>
          <w:rFonts w:ascii="Arial" w:hAnsi="Arial" w:cs="Arial"/>
        </w:rPr>
        <w:t xml:space="preserve"> </w:t>
      </w:r>
      <w:proofErr w:type="spellStart"/>
      <w:r w:rsidR="004661F6">
        <w:rPr>
          <w:rFonts w:ascii="Arial" w:hAnsi="Arial" w:cs="Arial"/>
        </w:rPr>
        <w:t>Pzp</w:t>
      </w:r>
      <w:proofErr w:type="spellEnd"/>
      <w:r w:rsidRPr="00D23CDF">
        <w:rPr>
          <w:rFonts w:ascii="Arial" w:hAnsi="Arial" w:cs="Arial"/>
        </w:rPr>
        <w:t xml:space="preserve">, w odpowiedzi na wezwanie Zamawiającego </w:t>
      </w:r>
      <w:r w:rsidRPr="00D23CDF">
        <w:rPr>
          <w:rFonts w:ascii="Arial" w:hAnsi="Arial" w:cs="Arial"/>
        </w:rPr>
        <w:lastRenderedPageBreak/>
        <w:t>Wykonawca składa podmiotowe</w:t>
      </w:r>
      <w:r w:rsidR="00DE734A" w:rsidRPr="00D23CDF">
        <w:rPr>
          <w:rFonts w:ascii="Arial" w:hAnsi="Arial" w:cs="Arial"/>
        </w:rPr>
        <w:t xml:space="preserve"> </w:t>
      </w:r>
      <w:r w:rsidRPr="00D23CDF">
        <w:rPr>
          <w:rFonts w:ascii="Arial" w:hAnsi="Arial" w:cs="Arial"/>
        </w:rPr>
        <w:t xml:space="preserve">środki dowodowe, wymienione w </w:t>
      </w:r>
      <w:r w:rsidR="004661F6" w:rsidRPr="00FE240B">
        <w:rPr>
          <w:rFonts w:ascii="Arial" w:hAnsi="Arial" w:cs="Arial"/>
        </w:rPr>
        <w:t>pkt</w:t>
      </w:r>
      <w:r w:rsidRPr="00FE240B">
        <w:rPr>
          <w:rFonts w:ascii="Arial" w:hAnsi="Arial" w:cs="Arial"/>
        </w:rPr>
        <w:t xml:space="preserve"> 3</w:t>
      </w:r>
      <w:r w:rsidR="00A12DE9" w:rsidRPr="00FE240B">
        <w:rPr>
          <w:rFonts w:ascii="Arial" w:hAnsi="Arial" w:cs="Arial"/>
        </w:rPr>
        <w:t>.1</w:t>
      </w:r>
      <w:r w:rsidR="00A12DE9" w:rsidRPr="00FE240B">
        <w:t xml:space="preserve"> </w:t>
      </w:r>
      <w:proofErr w:type="spellStart"/>
      <w:r w:rsidR="00A12DE9" w:rsidRPr="00FE240B">
        <w:rPr>
          <w:rFonts w:ascii="Arial" w:hAnsi="Arial" w:cs="Arial"/>
        </w:rPr>
        <w:t>ppkt</w:t>
      </w:r>
      <w:proofErr w:type="spellEnd"/>
      <w:r w:rsidR="00A12DE9" w:rsidRPr="00FE240B">
        <w:rPr>
          <w:rFonts w:ascii="Arial" w:hAnsi="Arial" w:cs="Arial"/>
        </w:rPr>
        <w:t xml:space="preserve"> 1) i 2)</w:t>
      </w:r>
      <w:r w:rsidRPr="00FE240B">
        <w:rPr>
          <w:rFonts w:ascii="Arial" w:hAnsi="Arial" w:cs="Arial"/>
        </w:rPr>
        <w:t xml:space="preserve"> </w:t>
      </w:r>
      <w:r w:rsidRPr="00D23CDF">
        <w:rPr>
          <w:rFonts w:ascii="Arial" w:hAnsi="Arial" w:cs="Arial"/>
        </w:rPr>
        <w:t>niniejszego rozdziału SWZ, w odniesieniu do każdego z</w:t>
      </w:r>
      <w:r w:rsidR="00D23CDF" w:rsidRPr="00D23CDF">
        <w:rPr>
          <w:rFonts w:ascii="Arial" w:hAnsi="Arial" w:cs="Arial"/>
        </w:rPr>
        <w:t xml:space="preserve"> </w:t>
      </w:r>
      <w:r w:rsidRPr="00D23CDF">
        <w:rPr>
          <w:rFonts w:ascii="Arial" w:hAnsi="Arial" w:cs="Arial"/>
        </w:rPr>
        <w:t>tych podmiotów</w:t>
      </w:r>
      <w:r w:rsidR="00D23CDF" w:rsidRPr="00D23CDF">
        <w:rPr>
          <w:rFonts w:ascii="Arial" w:hAnsi="Arial" w:cs="Arial"/>
        </w:rPr>
        <w:t>.</w:t>
      </w:r>
    </w:p>
    <w:p w14:paraId="32743D51" w14:textId="77777777" w:rsidR="00D23CDF" w:rsidRDefault="00F971D0" w:rsidP="00545F86">
      <w:pPr>
        <w:pStyle w:val="Akapitzlist"/>
        <w:numPr>
          <w:ilvl w:val="0"/>
          <w:numId w:val="21"/>
        </w:numPr>
        <w:spacing w:after="120" w:line="360" w:lineRule="auto"/>
        <w:ind w:left="284" w:hanging="284"/>
        <w:contextualSpacing w:val="0"/>
        <w:rPr>
          <w:rFonts w:ascii="Arial" w:hAnsi="Arial" w:cs="Arial"/>
        </w:rPr>
      </w:pPr>
      <w:r w:rsidRPr="00D23CDF">
        <w:rPr>
          <w:rFonts w:ascii="Arial" w:hAnsi="Arial" w:cs="Arial"/>
        </w:rPr>
        <w:t>Zamawiający nie wezwie do złożenia podmiotowych środków dowodowych, jeżeli może je</w:t>
      </w:r>
      <w:r w:rsidR="00D23CDF" w:rsidRPr="00D23CDF">
        <w:rPr>
          <w:rFonts w:ascii="Arial" w:hAnsi="Arial" w:cs="Arial"/>
        </w:rPr>
        <w:t xml:space="preserve"> </w:t>
      </w:r>
      <w:r w:rsidRPr="00D23CDF">
        <w:rPr>
          <w:rFonts w:ascii="Arial" w:hAnsi="Arial" w:cs="Arial"/>
        </w:rPr>
        <w:t>uzyskać za pomocą bezpłatnych i ogólnodostępnych baz danych, w szczególności rejestrów</w:t>
      </w:r>
      <w:r w:rsidR="00D23CDF" w:rsidRPr="00D23CDF">
        <w:rPr>
          <w:rFonts w:ascii="Arial" w:hAnsi="Arial" w:cs="Arial"/>
        </w:rPr>
        <w:t xml:space="preserve"> </w:t>
      </w:r>
      <w:r w:rsidRPr="00D23CDF">
        <w:rPr>
          <w:rFonts w:ascii="Arial" w:hAnsi="Arial" w:cs="Arial"/>
        </w:rPr>
        <w:t>publicznych w rozumieniu ustawy z dnia 17 lutego 2005 r. o informatyzacji działalności</w:t>
      </w:r>
      <w:r w:rsidR="00D23CDF" w:rsidRPr="00D23CDF">
        <w:rPr>
          <w:rFonts w:ascii="Arial" w:hAnsi="Arial" w:cs="Arial"/>
        </w:rPr>
        <w:t xml:space="preserve"> </w:t>
      </w:r>
      <w:r w:rsidRPr="00D23CDF">
        <w:rPr>
          <w:rFonts w:ascii="Arial" w:hAnsi="Arial" w:cs="Arial"/>
        </w:rPr>
        <w:t>podmiotów realizujących zadania publiczne, o ile Wykonawca wskaże w oświadczeniu, o którym</w:t>
      </w:r>
      <w:r w:rsidR="00D23CDF" w:rsidRPr="00D23CDF">
        <w:rPr>
          <w:rFonts w:ascii="Arial" w:hAnsi="Arial" w:cs="Arial"/>
        </w:rPr>
        <w:t xml:space="preserve"> </w:t>
      </w:r>
      <w:r w:rsidRPr="00D23CDF">
        <w:rPr>
          <w:rFonts w:ascii="Arial" w:hAnsi="Arial" w:cs="Arial"/>
        </w:rPr>
        <w:t xml:space="preserve">mowa w art. 125 ust. 1 ustawy </w:t>
      </w:r>
      <w:proofErr w:type="spellStart"/>
      <w:r w:rsidRPr="00D23CDF">
        <w:rPr>
          <w:rFonts w:ascii="Arial" w:hAnsi="Arial" w:cs="Arial"/>
        </w:rPr>
        <w:t>P</w:t>
      </w:r>
      <w:r w:rsidR="00D23CDF" w:rsidRPr="00D23CDF">
        <w:rPr>
          <w:rFonts w:ascii="Arial" w:hAnsi="Arial" w:cs="Arial"/>
        </w:rPr>
        <w:t>zp</w:t>
      </w:r>
      <w:proofErr w:type="spellEnd"/>
      <w:r w:rsidR="00D23CDF" w:rsidRPr="00D23CDF">
        <w:rPr>
          <w:rFonts w:ascii="Arial" w:hAnsi="Arial" w:cs="Arial"/>
        </w:rPr>
        <w:t xml:space="preserve"> </w:t>
      </w:r>
      <w:r w:rsidRPr="00D23CDF">
        <w:rPr>
          <w:rFonts w:ascii="Arial" w:hAnsi="Arial" w:cs="Arial"/>
        </w:rPr>
        <w:t>dane</w:t>
      </w:r>
      <w:r w:rsidR="00D23CDF" w:rsidRPr="00D23CDF">
        <w:rPr>
          <w:rFonts w:ascii="Arial" w:hAnsi="Arial" w:cs="Arial"/>
        </w:rPr>
        <w:t xml:space="preserve"> </w:t>
      </w:r>
      <w:r w:rsidRPr="00D23CDF">
        <w:rPr>
          <w:rFonts w:ascii="Arial" w:hAnsi="Arial" w:cs="Arial"/>
        </w:rPr>
        <w:t>umożliwiające dostęp do tych środków.</w:t>
      </w:r>
    </w:p>
    <w:p w14:paraId="4781246A" w14:textId="0AF192B0" w:rsidR="00D23CDF" w:rsidRPr="00D23CDF" w:rsidRDefault="00D23CDF" w:rsidP="00545F86">
      <w:pPr>
        <w:pStyle w:val="Akapitzlist"/>
        <w:numPr>
          <w:ilvl w:val="0"/>
          <w:numId w:val="21"/>
        </w:numPr>
        <w:spacing w:after="120" w:line="360" w:lineRule="auto"/>
        <w:ind w:left="284" w:hanging="284"/>
        <w:contextualSpacing w:val="0"/>
        <w:rPr>
          <w:rFonts w:ascii="Arial" w:hAnsi="Arial" w:cs="Arial"/>
        </w:rPr>
      </w:pPr>
      <w:r w:rsidRPr="00D23CDF">
        <w:rPr>
          <w:rFonts w:ascii="Arial" w:hAnsi="Arial" w:cs="Arial"/>
        </w:rPr>
        <w:t>Jeżeli wykonawca nie złoży oświadczenia, o którym mowa w art. 125 ust. 1, podmiotowych środków dowodowych, innych dokumentów lub oświadczeń składanych w postępowaniu lub są one niekompletne lub zawierają błędy, zamawiający w</w:t>
      </w:r>
      <w:r>
        <w:rPr>
          <w:rFonts w:ascii="Arial" w:hAnsi="Arial" w:cs="Arial"/>
        </w:rPr>
        <w:t xml:space="preserve">ezwie </w:t>
      </w:r>
      <w:r w:rsidR="00A12DE9">
        <w:rPr>
          <w:rFonts w:ascii="Arial" w:hAnsi="Arial" w:cs="Arial"/>
        </w:rPr>
        <w:t>W</w:t>
      </w:r>
      <w:r w:rsidRPr="00D23CDF">
        <w:rPr>
          <w:rFonts w:ascii="Arial" w:hAnsi="Arial" w:cs="Arial"/>
        </w:rPr>
        <w:t>ykonawcę odpowiednio do ich złożenia, poprawienia lub uzupełnienia w wyznaczonym terminie, chyba że:</w:t>
      </w:r>
      <w:r w:rsidRPr="00D23CDF">
        <w:rPr>
          <w:rFonts w:ascii="Open Sans" w:eastAsia="Times New Roman" w:hAnsi="Open Sans" w:cs="Open Sans"/>
          <w:color w:val="333333"/>
          <w:sz w:val="24"/>
          <w:szCs w:val="24"/>
          <w:lang w:eastAsia="pl-PL"/>
        </w:rPr>
        <w:t xml:space="preserve"> </w:t>
      </w:r>
    </w:p>
    <w:p w14:paraId="28DAE14A" w14:textId="32F8F9AC" w:rsidR="00D23CDF" w:rsidRPr="00D23CDF" w:rsidRDefault="00D23CDF" w:rsidP="00545F86">
      <w:pPr>
        <w:pStyle w:val="Akapitzlist"/>
        <w:numPr>
          <w:ilvl w:val="1"/>
          <w:numId w:val="82"/>
        </w:numPr>
        <w:spacing w:after="120" w:line="360" w:lineRule="auto"/>
        <w:ind w:left="709" w:hanging="425"/>
        <w:contextualSpacing w:val="0"/>
        <w:rPr>
          <w:rFonts w:ascii="Arial" w:hAnsi="Arial" w:cs="Arial"/>
        </w:rPr>
      </w:pPr>
      <w:r w:rsidRPr="00D23CDF">
        <w:rPr>
          <w:rFonts w:ascii="Arial" w:hAnsi="Arial" w:cs="Arial"/>
        </w:rPr>
        <w:t>wniosek o dopuszczenie do udziału w postępowaniu albo oferta wykonawcy podlegają odrzuceniu bez względu na ich złożenie, uzupełnienie lub poprawienie lub</w:t>
      </w:r>
    </w:p>
    <w:p w14:paraId="26884E89" w14:textId="77777777" w:rsidR="00D23CDF" w:rsidRDefault="00D23CDF" w:rsidP="00545F86">
      <w:pPr>
        <w:pStyle w:val="Akapitzlist"/>
        <w:numPr>
          <w:ilvl w:val="1"/>
          <w:numId w:val="82"/>
        </w:numPr>
        <w:spacing w:after="120" w:line="360" w:lineRule="auto"/>
        <w:ind w:left="709" w:hanging="425"/>
        <w:contextualSpacing w:val="0"/>
        <w:rPr>
          <w:rFonts w:ascii="Arial" w:hAnsi="Arial" w:cs="Arial"/>
        </w:rPr>
      </w:pPr>
      <w:r w:rsidRPr="00D23CDF">
        <w:rPr>
          <w:rFonts w:ascii="Arial" w:hAnsi="Arial" w:cs="Arial"/>
        </w:rPr>
        <w:t>zachodzą przesłanki unieważnienia postępowania.</w:t>
      </w:r>
    </w:p>
    <w:p w14:paraId="64C4D115" w14:textId="12E83FE9" w:rsidR="00F971D0" w:rsidRPr="00D23CDF" w:rsidRDefault="00F971D0" w:rsidP="00545F86">
      <w:pPr>
        <w:pStyle w:val="Akapitzlist"/>
        <w:numPr>
          <w:ilvl w:val="0"/>
          <w:numId w:val="21"/>
        </w:numPr>
        <w:spacing w:after="120" w:line="360" w:lineRule="auto"/>
        <w:ind w:left="284" w:hanging="426"/>
        <w:contextualSpacing w:val="0"/>
        <w:rPr>
          <w:rFonts w:ascii="Arial" w:hAnsi="Arial" w:cs="Arial"/>
        </w:rPr>
      </w:pPr>
      <w:r w:rsidRPr="00D23CDF">
        <w:rPr>
          <w:rFonts w:ascii="Arial" w:hAnsi="Arial" w:cs="Arial"/>
        </w:rPr>
        <w:t>Wykonawca nie jest zobowiązany do złożenia podmiotowych środków dowodowych, które</w:t>
      </w:r>
      <w:r w:rsidR="00D23CDF">
        <w:rPr>
          <w:rFonts w:ascii="Arial" w:hAnsi="Arial" w:cs="Arial"/>
        </w:rPr>
        <w:t xml:space="preserve"> </w:t>
      </w:r>
      <w:r w:rsidRPr="00D23CDF">
        <w:rPr>
          <w:rFonts w:ascii="Arial" w:hAnsi="Arial" w:cs="Arial"/>
        </w:rPr>
        <w:t>Zamawiający posiada, jeżeli Wykonawca wskaże te środki oraz potwierdzi ich prawidłowość i</w:t>
      </w:r>
      <w:r w:rsidR="00D23CDF">
        <w:rPr>
          <w:rFonts w:ascii="Arial" w:hAnsi="Arial" w:cs="Arial"/>
        </w:rPr>
        <w:t xml:space="preserve"> </w:t>
      </w:r>
      <w:r w:rsidRPr="00D23CDF">
        <w:rPr>
          <w:rFonts w:ascii="Arial" w:hAnsi="Arial" w:cs="Arial"/>
        </w:rPr>
        <w:t>aktualność.</w:t>
      </w:r>
    </w:p>
    <w:p w14:paraId="6AAB4B67" w14:textId="57E187CF" w:rsidR="00CC5FD3" w:rsidRPr="001664C4" w:rsidRDefault="00CC5FD3" w:rsidP="0026161F">
      <w:pPr>
        <w:pStyle w:val="Nagwek1"/>
        <w:numPr>
          <w:ilvl w:val="0"/>
          <w:numId w:val="62"/>
        </w:numPr>
        <w:spacing w:before="360" w:after="240"/>
        <w:ind w:hanging="720"/>
        <w:rPr>
          <w:spacing w:val="10"/>
          <w:sz w:val="22"/>
          <w:szCs w:val="36"/>
        </w:rPr>
      </w:pPr>
      <w:bookmarkStart w:id="32" w:name="_Toc84211534"/>
      <w:r w:rsidRPr="001664C4">
        <w:rPr>
          <w:spacing w:val="10"/>
          <w:sz w:val="22"/>
          <w:szCs w:val="36"/>
        </w:rPr>
        <w:t>Informacja o przedmiotowych środkach dowodowych</w:t>
      </w:r>
      <w:bookmarkEnd w:id="32"/>
    </w:p>
    <w:p w14:paraId="5F1891F7" w14:textId="5B793D78" w:rsidR="0047287B" w:rsidRDefault="0047287B" w:rsidP="0047287B">
      <w:pPr>
        <w:pStyle w:val="Akapitzlist"/>
        <w:numPr>
          <w:ilvl w:val="3"/>
          <w:numId w:val="82"/>
        </w:numPr>
        <w:spacing w:after="0" w:line="360" w:lineRule="auto"/>
        <w:ind w:left="284" w:hanging="284"/>
        <w:rPr>
          <w:rFonts w:ascii="Arial" w:hAnsi="Arial" w:cs="Arial"/>
        </w:rPr>
      </w:pPr>
      <w:r w:rsidRPr="0047287B">
        <w:rPr>
          <w:rFonts w:ascii="Arial" w:hAnsi="Arial" w:cs="Arial"/>
        </w:rPr>
        <w:t>W przypadku zastosowania przez Wykonawcę rozwiązań równoważnych w stosunku</w:t>
      </w:r>
      <w:r>
        <w:rPr>
          <w:rFonts w:ascii="Arial" w:hAnsi="Arial" w:cs="Arial"/>
        </w:rPr>
        <w:t xml:space="preserve"> </w:t>
      </w:r>
      <w:r w:rsidRPr="0047287B">
        <w:rPr>
          <w:rFonts w:ascii="Arial" w:hAnsi="Arial" w:cs="Arial"/>
        </w:rPr>
        <w:t>do produktów określonych w opisie przedmiotu zamówienia do oferty Wykonawca</w:t>
      </w:r>
      <w:r>
        <w:rPr>
          <w:rFonts w:ascii="Arial" w:hAnsi="Arial" w:cs="Arial"/>
        </w:rPr>
        <w:t xml:space="preserve"> </w:t>
      </w:r>
      <w:r w:rsidRPr="0047287B">
        <w:rPr>
          <w:rFonts w:ascii="Arial" w:hAnsi="Arial" w:cs="Arial"/>
        </w:rPr>
        <w:t>zobowiązany jest dołączyć przedmiotowe środki, o których mowa w art. 104-107</w:t>
      </w:r>
      <w:r>
        <w:rPr>
          <w:rFonts w:ascii="Arial" w:hAnsi="Arial" w:cs="Arial"/>
        </w:rPr>
        <w:t xml:space="preserve"> </w:t>
      </w:r>
      <w:r w:rsidRPr="0047287B">
        <w:rPr>
          <w:rFonts w:ascii="Arial" w:hAnsi="Arial" w:cs="Arial"/>
        </w:rPr>
        <w:t xml:space="preserve">ustawy </w:t>
      </w:r>
      <w:proofErr w:type="spellStart"/>
      <w:r w:rsidRPr="0047287B">
        <w:rPr>
          <w:rFonts w:ascii="Arial" w:hAnsi="Arial" w:cs="Arial"/>
        </w:rPr>
        <w:t>Pzp</w:t>
      </w:r>
      <w:proofErr w:type="spellEnd"/>
      <w:r w:rsidRPr="0047287B">
        <w:rPr>
          <w:rFonts w:ascii="Arial" w:hAnsi="Arial" w:cs="Arial"/>
        </w:rPr>
        <w:t>, w języku polskim, obejmujące informacje w zakresie wymagań</w:t>
      </w:r>
      <w:r>
        <w:rPr>
          <w:rFonts w:ascii="Arial" w:hAnsi="Arial" w:cs="Arial"/>
        </w:rPr>
        <w:t xml:space="preserve"> </w:t>
      </w:r>
      <w:r w:rsidRPr="0047287B">
        <w:rPr>
          <w:rFonts w:ascii="Arial" w:hAnsi="Arial" w:cs="Arial"/>
        </w:rPr>
        <w:t>określonych</w:t>
      </w:r>
      <w:r w:rsidR="00272AB4">
        <w:rPr>
          <w:rFonts w:ascii="Arial" w:hAnsi="Arial" w:cs="Arial"/>
        </w:rPr>
        <w:t xml:space="preserve"> w opisie przedmiotu zamówienia</w:t>
      </w:r>
      <w:r w:rsidRPr="0047287B">
        <w:rPr>
          <w:rFonts w:ascii="Arial" w:hAnsi="Arial" w:cs="Arial"/>
        </w:rPr>
        <w:t>,</w:t>
      </w:r>
      <w:r>
        <w:rPr>
          <w:rFonts w:ascii="Arial" w:hAnsi="Arial" w:cs="Arial"/>
        </w:rPr>
        <w:t xml:space="preserve"> </w:t>
      </w:r>
      <w:r w:rsidRPr="0047287B">
        <w:rPr>
          <w:rFonts w:ascii="Arial" w:hAnsi="Arial" w:cs="Arial"/>
        </w:rPr>
        <w:t>na potwierdzenie, że oferowane dostawy, usługi, roboty budowlane spełniają</w:t>
      </w:r>
      <w:r>
        <w:rPr>
          <w:rFonts w:ascii="Arial" w:hAnsi="Arial" w:cs="Arial"/>
        </w:rPr>
        <w:t xml:space="preserve"> </w:t>
      </w:r>
      <w:r w:rsidRPr="0047287B">
        <w:rPr>
          <w:rFonts w:ascii="Arial" w:hAnsi="Arial" w:cs="Arial"/>
        </w:rPr>
        <w:t>określone przez Zamawiającego wymagania.</w:t>
      </w:r>
    </w:p>
    <w:p w14:paraId="2BF02679" w14:textId="4CA48F4A" w:rsidR="0047287B" w:rsidRPr="0047287B" w:rsidRDefault="0047287B" w:rsidP="0047287B">
      <w:pPr>
        <w:pStyle w:val="Akapitzlist"/>
        <w:spacing w:after="0" w:line="360" w:lineRule="auto"/>
        <w:ind w:left="284"/>
        <w:rPr>
          <w:rFonts w:ascii="Arial" w:hAnsi="Arial" w:cs="Arial"/>
        </w:rPr>
      </w:pPr>
      <w:r w:rsidRPr="0047287B">
        <w:rPr>
          <w:rFonts w:ascii="Arial" w:hAnsi="Arial" w:cs="Arial"/>
        </w:rPr>
        <w:t>Jeżeli wykonawca nie złoży przedmiotowych środków dowodowych lub</w:t>
      </w:r>
    </w:p>
    <w:p w14:paraId="3700AF1F" w14:textId="77777777" w:rsidR="0047287B" w:rsidRPr="0047287B" w:rsidRDefault="0047287B" w:rsidP="0047287B">
      <w:pPr>
        <w:spacing w:after="0" w:line="360" w:lineRule="auto"/>
        <w:ind w:left="284"/>
        <w:rPr>
          <w:rFonts w:ascii="Arial" w:hAnsi="Arial" w:cs="Arial"/>
        </w:rPr>
      </w:pPr>
      <w:r w:rsidRPr="0047287B">
        <w:rPr>
          <w:rFonts w:ascii="Arial" w:hAnsi="Arial" w:cs="Arial"/>
        </w:rPr>
        <w:t>przedmiotowe środki dowodowe są niekompletne, zamawiający wezwie do ich</w:t>
      </w:r>
    </w:p>
    <w:p w14:paraId="304B16D3" w14:textId="77777777" w:rsidR="0047287B" w:rsidRPr="0047287B" w:rsidRDefault="0047287B" w:rsidP="0047287B">
      <w:pPr>
        <w:spacing w:after="0" w:line="360" w:lineRule="auto"/>
        <w:ind w:left="284"/>
        <w:rPr>
          <w:rFonts w:ascii="Arial" w:hAnsi="Arial" w:cs="Arial"/>
        </w:rPr>
      </w:pPr>
      <w:r w:rsidRPr="0047287B">
        <w:rPr>
          <w:rFonts w:ascii="Arial" w:hAnsi="Arial" w:cs="Arial"/>
        </w:rPr>
        <w:t>złożenia lub uzupełnienia w wyznaczonym terminie. Zamawiający informuje, że</w:t>
      </w:r>
    </w:p>
    <w:p w14:paraId="4BB758F8" w14:textId="77777777" w:rsidR="0047287B" w:rsidRPr="0047287B" w:rsidRDefault="0047287B" w:rsidP="0047287B">
      <w:pPr>
        <w:spacing w:after="0" w:line="360" w:lineRule="auto"/>
        <w:ind w:left="284"/>
        <w:rPr>
          <w:rFonts w:ascii="Arial" w:hAnsi="Arial" w:cs="Arial"/>
        </w:rPr>
      </w:pPr>
      <w:r w:rsidRPr="0047287B">
        <w:rPr>
          <w:rFonts w:ascii="Arial" w:hAnsi="Arial" w:cs="Arial"/>
        </w:rPr>
        <w:t>pomimo przewidzenia wezwania, nie wezwie do złożenia lub uzupełnienia</w:t>
      </w:r>
    </w:p>
    <w:p w14:paraId="53DD0466" w14:textId="77777777" w:rsidR="0047287B" w:rsidRPr="0047287B" w:rsidRDefault="0047287B" w:rsidP="0047287B">
      <w:pPr>
        <w:spacing w:after="0" w:line="360" w:lineRule="auto"/>
        <w:ind w:left="284"/>
        <w:rPr>
          <w:rFonts w:ascii="Arial" w:hAnsi="Arial" w:cs="Arial"/>
        </w:rPr>
      </w:pPr>
      <w:r w:rsidRPr="0047287B">
        <w:rPr>
          <w:rFonts w:ascii="Arial" w:hAnsi="Arial" w:cs="Arial"/>
        </w:rPr>
        <w:lastRenderedPageBreak/>
        <w:t>przedmiotowych środków dowodowych, jeżeli przedmiotowy środek dowodowy służy</w:t>
      </w:r>
    </w:p>
    <w:p w14:paraId="60FEA2E1" w14:textId="77777777" w:rsidR="0047287B" w:rsidRPr="0047287B" w:rsidRDefault="0047287B" w:rsidP="0047287B">
      <w:pPr>
        <w:spacing w:after="0" w:line="360" w:lineRule="auto"/>
        <w:ind w:left="284"/>
        <w:rPr>
          <w:rFonts w:ascii="Arial" w:hAnsi="Arial" w:cs="Arial"/>
        </w:rPr>
      </w:pPr>
      <w:r w:rsidRPr="0047287B">
        <w:rPr>
          <w:rFonts w:ascii="Arial" w:hAnsi="Arial" w:cs="Arial"/>
        </w:rPr>
        <w:t>potwierdzeniu zgodności z cechami lub kryteriami określonymi w opisie kryteriów</w:t>
      </w:r>
    </w:p>
    <w:p w14:paraId="23BB8C2C" w14:textId="77777777" w:rsidR="0047287B" w:rsidRPr="0047287B" w:rsidRDefault="0047287B" w:rsidP="0047287B">
      <w:pPr>
        <w:spacing w:after="0" w:line="360" w:lineRule="auto"/>
        <w:ind w:left="284"/>
        <w:rPr>
          <w:rFonts w:ascii="Arial" w:hAnsi="Arial" w:cs="Arial"/>
        </w:rPr>
      </w:pPr>
      <w:r w:rsidRPr="0047287B">
        <w:rPr>
          <w:rFonts w:ascii="Arial" w:hAnsi="Arial" w:cs="Arial"/>
        </w:rPr>
        <w:t>oceny ofert lub gdy mimo złożenia przedmiotowego środka dowodowego oferta</w:t>
      </w:r>
    </w:p>
    <w:p w14:paraId="6CFD462E" w14:textId="77777777" w:rsidR="0047287B" w:rsidRPr="0047287B" w:rsidRDefault="0047287B" w:rsidP="0047287B">
      <w:pPr>
        <w:spacing w:after="0" w:line="360" w:lineRule="auto"/>
        <w:ind w:left="284"/>
        <w:rPr>
          <w:rFonts w:ascii="Arial" w:hAnsi="Arial" w:cs="Arial"/>
        </w:rPr>
      </w:pPr>
      <w:r w:rsidRPr="0047287B">
        <w:rPr>
          <w:rFonts w:ascii="Arial" w:hAnsi="Arial" w:cs="Arial"/>
        </w:rPr>
        <w:t>podlega odrzuceniu albo zachodzą przesłanki unieważnienia postępowania.</w:t>
      </w:r>
    </w:p>
    <w:p w14:paraId="4B7A3684" w14:textId="77777777" w:rsidR="0047287B" w:rsidRPr="0047287B" w:rsidRDefault="0047287B" w:rsidP="0047287B">
      <w:pPr>
        <w:spacing w:after="0" w:line="360" w:lineRule="auto"/>
        <w:ind w:left="284"/>
        <w:rPr>
          <w:rFonts w:ascii="Arial" w:hAnsi="Arial" w:cs="Arial"/>
        </w:rPr>
      </w:pPr>
      <w:r w:rsidRPr="0047287B">
        <w:rPr>
          <w:rFonts w:ascii="Arial" w:hAnsi="Arial" w:cs="Arial"/>
        </w:rPr>
        <w:t>Zamawiający może żądać od wykonawców wyjaśnień dotyczących treści</w:t>
      </w:r>
    </w:p>
    <w:p w14:paraId="38776EF8" w14:textId="5D95329E" w:rsidR="0047287B" w:rsidRDefault="0047287B" w:rsidP="0047287B">
      <w:pPr>
        <w:spacing w:after="0" w:line="360" w:lineRule="auto"/>
        <w:ind w:left="284"/>
        <w:rPr>
          <w:rFonts w:ascii="Arial" w:hAnsi="Arial" w:cs="Arial"/>
        </w:rPr>
      </w:pPr>
      <w:r w:rsidRPr="0047287B">
        <w:rPr>
          <w:rFonts w:ascii="Arial" w:hAnsi="Arial" w:cs="Arial"/>
        </w:rPr>
        <w:t>przedmiotowych środków dowodowych</w:t>
      </w:r>
      <w:r>
        <w:rPr>
          <w:rFonts w:ascii="Arial" w:hAnsi="Arial" w:cs="Arial"/>
        </w:rPr>
        <w:t>.</w:t>
      </w:r>
    </w:p>
    <w:p w14:paraId="5B6FE64D" w14:textId="04F35B9A" w:rsidR="00492404" w:rsidRPr="001664C4" w:rsidRDefault="00CC5FD3" w:rsidP="0026161F">
      <w:pPr>
        <w:pStyle w:val="Nagwek1"/>
        <w:numPr>
          <w:ilvl w:val="0"/>
          <w:numId w:val="63"/>
        </w:numPr>
        <w:spacing w:before="360" w:after="240" w:line="360" w:lineRule="auto"/>
        <w:ind w:left="0" w:firstLine="0"/>
        <w:rPr>
          <w:spacing w:val="16"/>
          <w:sz w:val="22"/>
        </w:rPr>
      </w:pPr>
      <w:bookmarkStart w:id="33" w:name="_Toc84211535"/>
      <w:r w:rsidRPr="001664C4">
        <w:rPr>
          <w:spacing w:val="16"/>
          <w:sz w:val="22"/>
        </w:rPr>
        <w:t>Wykonawcy wspólnie ubiegających się o udzielenie zamówienia (spółki cywilne / konsorcja)</w:t>
      </w:r>
      <w:bookmarkEnd w:id="33"/>
    </w:p>
    <w:p w14:paraId="6EE3085D" w14:textId="7BB88052" w:rsidR="00492404" w:rsidRPr="00004054" w:rsidRDefault="00492404" w:rsidP="00545F86">
      <w:pPr>
        <w:pStyle w:val="Akapitzlist"/>
        <w:numPr>
          <w:ilvl w:val="0"/>
          <w:numId w:val="38"/>
        </w:numPr>
        <w:autoSpaceDE w:val="0"/>
        <w:autoSpaceDN w:val="0"/>
        <w:adjustRightInd w:val="0"/>
        <w:spacing w:after="120" w:line="360" w:lineRule="auto"/>
        <w:ind w:left="284" w:hanging="284"/>
        <w:contextualSpacing w:val="0"/>
        <w:rPr>
          <w:rFonts w:ascii="Arial" w:hAnsi="Arial" w:cs="Arial"/>
          <w:color w:val="000000"/>
        </w:rPr>
      </w:pPr>
      <w:r w:rsidRPr="00004054">
        <w:rPr>
          <w:rFonts w:ascii="Arial" w:hAnsi="Arial" w:cs="Arial"/>
          <w:color w:val="000000"/>
        </w:rPr>
        <w:t xml:space="preserve">Wykonawcy mogą wspólnie ubiegać się o udzielenie zamówienia. Wówczas ustanawiają pełnomocnika do reprezentowania ich w postępowaniu o udzielenie zamówienia albo reprezentowania w postępowaniu i zawarcia umowy w sprawie zamówienia publicznego. Pełnomocnictwo musi być dołączone do oferty. </w:t>
      </w:r>
    </w:p>
    <w:p w14:paraId="3CB3A191" w14:textId="31C0A958" w:rsidR="00492404" w:rsidRPr="00004054" w:rsidRDefault="00492404" w:rsidP="00545F86">
      <w:pPr>
        <w:pStyle w:val="Akapitzlist"/>
        <w:numPr>
          <w:ilvl w:val="0"/>
          <w:numId w:val="38"/>
        </w:numPr>
        <w:autoSpaceDE w:val="0"/>
        <w:autoSpaceDN w:val="0"/>
        <w:adjustRightInd w:val="0"/>
        <w:spacing w:after="120" w:line="360" w:lineRule="auto"/>
        <w:ind w:left="284" w:hanging="284"/>
        <w:contextualSpacing w:val="0"/>
        <w:rPr>
          <w:rFonts w:ascii="Arial" w:hAnsi="Arial" w:cs="Arial"/>
          <w:color w:val="000000"/>
        </w:rPr>
      </w:pPr>
      <w:r w:rsidRPr="00004054">
        <w:rPr>
          <w:rFonts w:ascii="Arial" w:hAnsi="Arial" w:cs="Arial"/>
          <w:color w:val="000000"/>
        </w:rPr>
        <w:t xml:space="preserve">Wykonawcy wspólnie ubiegający się o udzielenie zamówienia dołączają do oferty oświadczenie, z którego powinno wynikać, które </w:t>
      </w:r>
      <w:r w:rsidR="00692D09">
        <w:rPr>
          <w:rFonts w:ascii="Arial" w:hAnsi="Arial" w:cs="Arial"/>
          <w:color w:val="000000"/>
        </w:rPr>
        <w:t xml:space="preserve">roboty budowlane </w:t>
      </w:r>
      <w:r w:rsidRPr="00004054">
        <w:rPr>
          <w:rFonts w:ascii="Arial" w:hAnsi="Arial" w:cs="Arial"/>
          <w:color w:val="000000"/>
        </w:rPr>
        <w:t xml:space="preserve">wykonają poszczególni Wykonawcy. </w:t>
      </w:r>
    </w:p>
    <w:p w14:paraId="524A0D78" w14:textId="2D9466E5" w:rsidR="00492404" w:rsidRPr="00004054" w:rsidRDefault="00492404" w:rsidP="00545F86">
      <w:pPr>
        <w:pStyle w:val="Akapitzlist"/>
        <w:numPr>
          <w:ilvl w:val="0"/>
          <w:numId w:val="38"/>
        </w:numPr>
        <w:autoSpaceDE w:val="0"/>
        <w:autoSpaceDN w:val="0"/>
        <w:adjustRightInd w:val="0"/>
        <w:spacing w:after="120" w:line="360" w:lineRule="auto"/>
        <w:ind w:left="284" w:hanging="284"/>
        <w:contextualSpacing w:val="0"/>
        <w:rPr>
          <w:rFonts w:ascii="Arial" w:hAnsi="Arial" w:cs="Arial"/>
          <w:color w:val="000000"/>
        </w:rPr>
      </w:pPr>
      <w:r w:rsidRPr="00004054">
        <w:rPr>
          <w:rFonts w:ascii="Arial" w:hAnsi="Arial" w:cs="Arial"/>
          <w:color w:val="000000"/>
        </w:rPr>
        <w:t>W przypadku wspólnego ubiegania się o zamówienie przez Wykonawców dokumenty o których mowa w</w:t>
      </w:r>
      <w:r w:rsidR="00DC29EE">
        <w:rPr>
          <w:rFonts w:ascii="Arial" w:hAnsi="Arial" w:cs="Arial"/>
          <w:color w:val="000000"/>
        </w:rPr>
        <w:t xml:space="preserve"> Rozdziale XI</w:t>
      </w:r>
      <w:r w:rsidRPr="00004054">
        <w:rPr>
          <w:rFonts w:ascii="Arial" w:hAnsi="Arial" w:cs="Arial"/>
          <w:color w:val="000000"/>
        </w:rPr>
        <w:t xml:space="preserve"> pkt </w:t>
      </w:r>
      <w:r w:rsidR="00DC29EE">
        <w:rPr>
          <w:rFonts w:ascii="Arial" w:hAnsi="Arial" w:cs="Arial"/>
          <w:color w:val="000000"/>
        </w:rPr>
        <w:t>3</w:t>
      </w:r>
      <w:r w:rsidR="00D50E96">
        <w:rPr>
          <w:rFonts w:ascii="Arial" w:hAnsi="Arial" w:cs="Arial"/>
          <w:color w:val="000000"/>
        </w:rPr>
        <w:t>.1</w:t>
      </w:r>
      <w:r w:rsidRPr="00004054">
        <w:rPr>
          <w:rFonts w:ascii="Arial" w:hAnsi="Arial" w:cs="Arial"/>
          <w:color w:val="000000"/>
        </w:rPr>
        <w:t xml:space="preserve"> </w:t>
      </w:r>
      <w:proofErr w:type="spellStart"/>
      <w:r w:rsidRPr="00004054">
        <w:rPr>
          <w:rFonts w:ascii="Arial" w:hAnsi="Arial" w:cs="Arial"/>
          <w:color w:val="000000"/>
        </w:rPr>
        <w:t>ppkt</w:t>
      </w:r>
      <w:proofErr w:type="spellEnd"/>
      <w:r w:rsidRPr="00004054">
        <w:rPr>
          <w:rFonts w:ascii="Arial" w:hAnsi="Arial" w:cs="Arial"/>
          <w:color w:val="000000"/>
        </w:rPr>
        <w:t xml:space="preserve"> </w:t>
      </w:r>
      <w:r w:rsidR="00FD57B5">
        <w:rPr>
          <w:rFonts w:ascii="Arial" w:hAnsi="Arial" w:cs="Arial"/>
          <w:color w:val="000000"/>
        </w:rPr>
        <w:t xml:space="preserve">1) i </w:t>
      </w:r>
      <w:r w:rsidRPr="00004054">
        <w:rPr>
          <w:rFonts w:ascii="Arial" w:hAnsi="Arial" w:cs="Arial"/>
          <w:color w:val="000000"/>
        </w:rPr>
        <w:t>2)</w:t>
      </w:r>
      <w:r w:rsidR="00BC4C67">
        <w:rPr>
          <w:rFonts w:ascii="Arial" w:hAnsi="Arial" w:cs="Arial"/>
          <w:color w:val="000000"/>
        </w:rPr>
        <w:t xml:space="preserve"> </w:t>
      </w:r>
      <w:r w:rsidRPr="00004054">
        <w:rPr>
          <w:rFonts w:ascii="Arial" w:hAnsi="Arial" w:cs="Arial"/>
          <w:color w:val="000000"/>
        </w:rPr>
        <w:t xml:space="preserve">składa każdy z Wykonawców wspólnie ubiegających się o zamówienie. </w:t>
      </w:r>
    </w:p>
    <w:p w14:paraId="12B7BC1B" w14:textId="76C7F0EB" w:rsidR="00492404" w:rsidRPr="009D7440" w:rsidRDefault="009D7440" w:rsidP="009D7440">
      <w:pPr>
        <w:pStyle w:val="Akapitzlist"/>
        <w:numPr>
          <w:ilvl w:val="0"/>
          <w:numId w:val="38"/>
        </w:numPr>
        <w:autoSpaceDE w:val="0"/>
        <w:autoSpaceDN w:val="0"/>
        <w:adjustRightInd w:val="0"/>
        <w:spacing w:after="240" w:line="360" w:lineRule="auto"/>
        <w:ind w:left="284" w:hanging="284"/>
        <w:contextualSpacing w:val="0"/>
        <w:rPr>
          <w:rFonts w:ascii="Arial" w:hAnsi="Arial" w:cs="Arial"/>
          <w:color w:val="000000"/>
        </w:rPr>
      </w:pPr>
      <w:r>
        <w:rPr>
          <w:rFonts w:ascii="Arial" w:hAnsi="Arial" w:cs="Arial"/>
          <w:color w:val="000000"/>
        </w:rPr>
        <w:t xml:space="preserve">Zgodnie z art. 125 ust. 4 ustawy </w:t>
      </w:r>
      <w:proofErr w:type="spellStart"/>
      <w:r>
        <w:rPr>
          <w:rFonts w:ascii="Arial" w:hAnsi="Arial" w:cs="Arial"/>
          <w:color w:val="000000"/>
        </w:rPr>
        <w:t>Pzp</w:t>
      </w:r>
      <w:proofErr w:type="spellEnd"/>
      <w:r>
        <w:rPr>
          <w:rFonts w:ascii="Arial" w:hAnsi="Arial" w:cs="Arial"/>
          <w:color w:val="000000"/>
        </w:rPr>
        <w:t>, w</w:t>
      </w:r>
      <w:r w:rsidR="00E96886" w:rsidRPr="00E96886">
        <w:rPr>
          <w:rFonts w:ascii="Arial" w:hAnsi="Arial" w:cs="Arial"/>
          <w:color w:val="000000"/>
        </w:rPr>
        <w:t xml:space="preserve"> przypadku wspólnego ubiegania się o zamówienie przez </w:t>
      </w:r>
      <w:r w:rsidR="00E96886">
        <w:rPr>
          <w:rFonts w:ascii="Arial" w:hAnsi="Arial" w:cs="Arial"/>
          <w:color w:val="000000"/>
        </w:rPr>
        <w:t>W</w:t>
      </w:r>
      <w:r w:rsidR="00E96886" w:rsidRPr="00E96886">
        <w:rPr>
          <w:rFonts w:ascii="Arial" w:hAnsi="Arial" w:cs="Arial"/>
          <w:color w:val="000000"/>
        </w:rPr>
        <w:t xml:space="preserve">ykonawców, oświadczenie, o którym mowa w </w:t>
      </w:r>
      <w:r w:rsidR="00E96886">
        <w:rPr>
          <w:rFonts w:ascii="Arial" w:hAnsi="Arial" w:cs="Arial"/>
          <w:color w:val="000000"/>
        </w:rPr>
        <w:t xml:space="preserve">art. 125 </w:t>
      </w:r>
      <w:r w:rsidR="00E96886" w:rsidRPr="00E96886">
        <w:rPr>
          <w:rFonts w:ascii="Arial" w:hAnsi="Arial" w:cs="Arial"/>
          <w:color w:val="000000"/>
        </w:rPr>
        <w:t>ust. 1</w:t>
      </w:r>
      <w:r w:rsidR="00E96886">
        <w:rPr>
          <w:rFonts w:ascii="Arial" w:hAnsi="Arial" w:cs="Arial"/>
          <w:color w:val="000000"/>
        </w:rPr>
        <w:t xml:space="preserve"> ustawy </w:t>
      </w:r>
      <w:proofErr w:type="spellStart"/>
      <w:r w:rsidR="00E96886">
        <w:rPr>
          <w:rFonts w:ascii="Arial" w:hAnsi="Arial" w:cs="Arial"/>
          <w:color w:val="000000"/>
        </w:rPr>
        <w:t>Pzp</w:t>
      </w:r>
      <w:proofErr w:type="spellEnd"/>
      <w:r w:rsidR="00E96886" w:rsidRPr="00E96886">
        <w:rPr>
          <w:rFonts w:ascii="Arial" w:hAnsi="Arial" w:cs="Arial"/>
          <w:color w:val="000000"/>
        </w:rPr>
        <w:t xml:space="preserve">, składa każdy z </w:t>
      </w:r>
      <w:r w:rsidR="00E96886">
        <w:rPr>
          <w:rFonts w:ascii="Arial" w:hAnsi="Arial" w:cs="Arial"/>
          <w:color w:val="000000"/>
        </w:rPr>
        <w:t>W</w:t>
      </w:r>
      <w:r w:rsidR="00E96886" w:rsidRPr="00E96886">
        <w:rPr>
          <w:rFonts w:ascii="Arial" w:hAnsi="Arial" w:cs="Arial"/>
          <w:color w:val="000000"/>
        </w:rPr>
        <w:t xml:space="preserve">ykonawców. Oświadczenia te potwierdzają brak podstaw wykluczenia oraz spełnianie warunków udziału w postępowaniu w zakresie, w jakim każdy z </w:t>
      </w:r>
      <w:r w:rsidR="00E96886">
        <w:rPr>
          <w:rFonts w:ascii="Arial" w:hAnsi="Arial" w:cs="Arial"/>
          <w:color w:val="000000"/>
        </w:rPr>
        <w:t>W</w:t>
      </w:r>
      <w:r w:rsidR="00E96886" w:rsidRPr="00E96886">
        <w:rPr>
          <w:rFonts w:ascii="Arial" w:hAnsi="Arial" w:cs="Arial"/>
          <w:color w:val="000000"/>
        </w:rPr>
        <w:t xml:space="preserve">ykonawców wykazuje spełnianie </w:t>
      </w:r>
      <w:r w:rsidR="00E96886" w:rsidRPr="009D7440">
        <w:rPr>
          <w:rFonts w:ascii="Arial" w:hAnsi="Arial" w:cs="Arial"/>
          <w:color w:val="000000"/>
        </w:rPr>
        <w:t>warunków udziału w postępowaniu.</w:t>
      </w:r>
    </w:p>
    <w:p w14:paraId="6BAF1960" w14:textId="609C2E41" w:rsidR="003B2DDF" w:rsidRPr="00DA70B8" w:rsidRDefault="003B2DDF" w:rsidP="00DA70B8">
      <w:pPr>
        <w:pStyle w:val="Akapitzlist"/>
        <w:autoSpaceDE w:val="0"/>
        <w:autoSpaceDN w:val="0"/>
        <w:adjustRightInd w:val="0"/>
        <w:spacing w:after="120" w:line="360" w:lineRule="auto"/>
        <w:ind w:left="284"/>
        <w:contextualSpacing w:val="0"/>
        <w:rPr>
          <w:rFonts w:ascii="Arial" w:hAnsi="Arial" w:cs="Arial"/>
          <w:color w:val="000000"/>
        </w:rPr>
      </w:pPr>
      <w:r w:rsidRPr="009D7440">
        <w:rPr>
          <w:rFonts w:ascii="Arial" w:hAnsi="Arial" w:cs="Arial"/>
          <w:color w:val="000000"/>
        </w:rPr>
        <w:t>W przypadku Wykonawców wspólnie ubiegających się o udzielenie zamówienia oświadczenie, o którym mowa w Rozdziale XI pkt 1 SWZ, składa każdy z Wykonawców.</w:t>
      </w:r>
    </w:p>
    <w:p w14:paraId="05F4AA2D" w14:textId="3FE7A617" w:rsidR="002B66D3" w:rsidRPr="001664C4" w:rsidRDefault="002B66D3" w:rsidP="0026161F">
      <w:pPr>
        <w:pStyle w:val="Nagwek1"/>
        <w:numPr>
          <w:ilvl w:val="0"/>
          <w:numId w:val="64"/>
        </w:numPr>
        <w:spacing w:before="360" w:after="240" w:line="360" w:lineRule="auto"/>
        <w:ind w:left="0" w:firstLine="0"/>
        <w:rPr>
          <w:spacing w:val="14"/>
          <w:sz w:val="20"/>
          <w:szCs w:val="28"/>
        </w:rPr>
      </w:pPr>
      <w:bookmarkStart w:id="34" w:name="_Toc84211536"/>
      <w:r w:rsidRPr="001664C4">
        <w:rPr>
          <w:spacing w:val="14"/>
          <w:sz w:val="22"/>
        </w:rPr>
        <w:t>Korzystanie z potencjału podmiotów udostępniających zasoby</w:t>
      </w:r>
      <w:bookmarkEnd w:id="34"/>
    </w:p>
    <w:p w14:paraId="43EBBF5C" w14:textId="7A3A1770" w:rsidR="0013196D" w:rsidRPr="00361E49" w:rsidRDefault="0013196D" w:rsidP="00545F86">
      <w:pPr>
        <w:pStyle w:val="Akapitzlist"/>
        <w:numPr>
          <w:ilvl w:val="0"/>
          <w:numId w:val="20"/>
        </w:numPr>
        <w:spacing w:after="120" w:line="360" w:lineRule="auto"/>
        <w:ind w:left="284" w:hanging="284"/>
        <w:contextualSpacing w:val="0"/>
        <w:rPr>
          <w:rFonts w:ascii="Arial" w:hAnsi="Arial" w:cs="Arial"/>
        </w:rPr>
      </w:pPr>
      <w:r w:rsidRPr="00361E49">
        <w:rPr>
          <w:rFonts w:ascii="Arial" w:hAnsi="Arial" w:cs="Arial"/>
        </w:rPr>
        <w:t xml:space="preserve">Wykonawca może w celu potwierdzenia spełniania warunków udziału w postępowaniu, w stosownych sytuacjach polegać na zdolnościach technicznych lub zawodowych lub </w:t>
      </w:r>
      <w:r w:rsidRPr="00361E49">
        <w:rPr>
          <w:rFonts w:ascii="Arial" w:hAnsi="Arial" w:cs="Arial"/>
        </w:rPr>
        <w:lastRenderedPageBreak/>
        <w:t>sytuacji finansowej lub ekonomicznej podmiotów udostępniających zasoby, niezależnie od charakteru prawnego łączących go z nimi stosunków prawnych.</w:t>
      </w:r>
    </w:p>
    <w:p w14:paraId="21A21C40" w14:textId="679C9CB8" w:rsidR="00673891" w:rsidRPr="00D20C7D" w:rsidRDefault="00673891" w:rsidP="00545F86">
      <w:pPr>
        <w:pStyle w:val="Akapitzlist"/>
        <w:numPr>
          <w:ilvl w:val="0"/>
          <w:numId w:val="20"/>
        </w:numPr>
        <w:spacing w:after="120" w:line="360" w:lineRule="auto"/>
        <w:ind w:left="284" w:hanging="284"/>
        <w:contextualSpacing w:val="0"/>
        <w:rPr>
          <w:rFonts w:ascii="Arial" w:hAnsi="Arial" w:cs="Arial"/>
        </w:rPr>
      </w:pPr>
      <w:r w:rsidRPr="00673891">
        <w:rPr>
          <w:rFonts w:ascii="Arial" w:hAnsi="Arial" w:cs="Arial"/>
        </w:rPr>
        <w:t xml:space="preserve">W odniesieniu do warunków dotyczących </w:t>
      </w:r>
      <w:r w:rsidRPr="00D20C7D">
        <w:rPr>
          <w:rFonts w:ascii="Arial" w:hAnsi="Arial" w:cs="Arial"/>
        </w:rPr>
        <w:t>wykształcenia, kwalifikacji zawodowych lub doświadczenia wykonawcy mogą polegać na zdolnościach podmiotów udostępniających zasoby, jeśli podmioty te wykonają roboty budowlane lub usługi, do realizacji których te zdolności są wymagane.</w:t>
      </w:r>
    </w:p>
    <w:p w14:paraId="34BFB077" w14:textId="1B2A5955" w:rsidR="00673891" w:rsidRPr="00361E49" w:rsidRDefault="00673891" w:rsidP="00545F86">
      <w:pPr>
        <w:pStyle w:val="Default"/>
        <w:numPr>
          <w:ilvl w:val="0"/>
          <w:numId w:val="20"/>
        </w:numPr>
        <w:tabs>
          <w:tab w:val="left" w:pos="142"/>
        </w:tabs>
        <w:spacing w:after="120" w:line="360" w:lineRule="auto"/>
        <w:ind w:left="284" w:hanging="284"/>
        <w:rPr>
          <w:rFonts w:ascii="Arial" w:hAnsi="Arial" w:cs="Arial"/>
          <w:color w:val="auto"/>
          <w:sz w:val="22"/>
          <w:szCs w:val="22"/>
        </w:rPr>
      </w:pPr>
      <w:r w:rsidRPr="00361E49">
        <w:rPr>
          <w:rFonts w:ascii="Arial" w:hAnsi="Arial" w:cs="Arial"/>
          <w:color w:val="auto"/>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00361E49">
        <w:rPr>
          <w:rFonts w:ascii="Arial" w:hAnsi="Arial" w:cs="Arial"/>
          <w:color w:val="auto"/>
          <w:sz w:val="22"/>
          <w:szCs w:val="22"/>
        </w:rPr>
        <w:t xml:space="preserve"> (którego wzór stanowi załącznik nr 5 do SWZ)</w:t>
      </w:r>
      <w:r w:rsidRPr="00361E49">
        <w:rPr>
          <w:rFonts w:ascii="Arial" w:hAnsi="Arial" w:cs="Arial"/>
          <w:color w:val="auto"/>
          <w:sz w:val="22"/>
          <w:szCs w:val="22"/>
        </w:rPr>
        <w:t xml:space="preserve"> lub inny podmiotowy środek dowodowy potwierdzający, że wykonawca realizując zamówienie, będzie dysponował niezbędnymi zasobami tych podmiotów.</w:t>
      </w:r>
    </w:p>
    <w:p w14:paraId="1F1DDD2A" w14:textId="76EF8AED" w:rsidR="00673891" w:rsidRPr="00673891" w:rsidRDefault="00673891" w:rsidP="00545F86">
      <w:pPr>
        <w:pStyle w:val="Tekstkomentarza"/>
        <w:numPr>
          <w:ilvl w:val="0"/>
          <w:numId w:val="20"/>
        </w:numPr>
        <w:tabs>
          <w:tab w:val="left" w:pos="142"/>
        </w:tabs>
        <w:spacing w:after="120" w:line="360" w:lineRule="auto"/>
        <w:ind w:left="284" w:hanging="284"/>
        <w:rPr>
          <w:rFonts w:ascii="Arial" w:hAnsi="Arial" w:cs="Arial"/>
          <w:sz w:val="22"/>
          <w:szCs w:val="22"/>
        </w:rPr>
      </w:pPr>
      <w:bookmarkStart w:id="35" w:name="_Toc84211537"/>
      <w:r w:rsidRPr="00673891">
        <w:rPr>
          <w:rFonts w:ascii="Arial" w:hAnsi="Arial" w:cs="Arial"/>
          <w:sz w:val="22"/>
          <w:szCs w:val="22"/>
        </w:rPr>
        <w:t xml:space="preserve">Zobowiązanie podmiotu udostępniającego zasoby, o którym mowa w </w:t>
      </w:r>
      <w:r w:rsidR="00BC4C67">
        <w:rPr>
          <w:rFonts w:ascii="Arial" w:hAnsi="Arial" w:cs="Arial"/>
          <w:sz w:val="22"/>
          <w:szCs w:val="22"/>
        </w:rPr>
        <w:t xml:space="preserve">pkt </w:t>
      </w:r>
      <w:r w:rsidRPr="00673891">
        <w:rPr>
          <w:rFonts w:ascii="Arial" w:hAnsi="Arial" w:cs="Arial"/>
          <w:sz w:val="22"/>
          <w:szCs w:val="22"/>
        </w:rPr>
        <w:t>3</w:t>
      </w:r>
      <w:r w:rsidR="00BC4C67">
        <w:rPr>
          <w:rFonts w:ascii="Arial" w:hAnsi="Arial" w:cs="Arial"/>
          <w:sz w:val="22"/>
          <w:szCs w:val="22"/>
        </w:rPr>
        <w:t xml:space="preserve"> niniejszego rozdziału SWZ</w:t>
      </w:r>
      <w:r w:rsidRPr="00673891">
        <w:rPr>
          <w:rFonts w:ascii="Arial" w:hAnsi="Arial" w:cs="Arial"/>
          <w:sz w:val="22"/>
          <w:szCs w:val="22"/>
        </w:rPr>
        <w:t>, potwierdza, że stosunek łączący wykonawcę z podmiotami udostępniającymi zasoby gwarantuje rzeczywisty dostęp do tych zasobów oraz określa w szczególności:</w:t>
      </w:r>
    </w:p>
    <w:p w14:paraId="57BA5E6E" w14:textId="646E1B9F" w:rsidR="00673891" w:rsidRPr="00673891" w:rsidRDefault="00673891" w:rsidP="00545F86">
      <w:pPr>
        <w:pStyle w:val="Tekstkomentarza"/>
        <w:numPr>
          <w:ilvl w:val="0"/>
          <w:numId w:val="50"/>
        </w:numPr>
        <w:tabs>
          <w:tab w:val="left" w:pos="142"/>
        </w:tabs>
        <w:spacing w:after="120" w:line="360" w:lineRule="auto"/>
        <w:rPr>
          <w:rFonts w:ascii="Arial" w:hAnsi="Arial" w:cs="Arial"/>
          <w:sz w:val="22"/>
          <w:szCs w:val="22"/>
        </w:rPr>
      </w:pPr>
      <w:r w:rsidRPr="00673891">
        <w:rPr>
          <w:rFonts w:ascii="Arial" w:hAnsi="Arial" w:cs="Arial"/>
          <w:sz w:val="22"/>
          <w:szCs w:val="22"/>
        </w:rPr>
        <w:t>zakres dostępnych wykonawcy zasobów podmiotu udostępniającego zasoby;</w:t>
      </w:r>
    </w:p>
    <w:p w14:paraId="23C58847" w14:textId="346CBBC3" w:rsidR="00673891" w:rsidRPr="00673891" w:rsidRDefault="00673891" w:rsidP="00545F86">
      <w:pPr>
        <w:pStyle w:val="Tekstkomentarza"/>
        <w:numPr>
          <w:ilvl w:val="0"/>
          <w:numId w:val="50"/>
        </w:numPr>
        <w:tabs>
          <w:tab w:val="left" w:pos="142"/>
        </w:tabs>
        <w:spacing w:after="120" w:line="360" w:lineRule="auto"/>
        <w:rPr>
          <w:rFonts w:ascii="Arial" w:hAnsi="Arial" w:cs="Arial"/>
          <w:sz w:val="22"/>
          <w:szCs w:val="22"/>
        </w:rPr>
      </w:pPr>
      <w:r w:rsidRPr="00673891">
        <w:rPr>
          <w:rFonts w:ascii="Arial" w:hAnsi="Arial" w:cs="Arial"/>
          <w:sz w:val="22"/>
          <w:szCs w:val="22"/>
        </w:rPr>
        <w:t>sposób i okres udostępnienia wykonawcy i wykorzystania przez niego zasobów podmiotu udostępniającego te zasoby przy wykonywaniu zamówienia;</w:t>
      </w:r>
    </w:p>
    <w:p w14:paraId="6C09D392" w14:textId="586ADF1B" w:rsidR="00673891" w:rsidRPr="00361E49" w:rsidRDefault="00673891" w:rsidP="00545F86">
      <w:pPr>
        <w:pStyle w:val="Tekstkomentarza"/>
        <w:numPr>
          <w:ilvl w:val="0"/>
          <w:numId w:val="50"/>
        </w:numPr>
        <w:tabs>
          <w:tab w:val="left" w:pos="142"/>
        </w:tabs>
        <w:spacing w:after="120" w:line="360" w:lineRule="auto"/>
        <w:rPr>
          <w:rFonts w:ascii="Arial" w:hAnsi="Arial" w:cs="Arial"/>
          <w:sz w:val="22"/>
          <w:szCs w:val="22"/>
        </w:rPr>
      </w:pPr>
      <w:r w:rsidRPr="0067389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E7661" w14:textId="319B2E53" w:rsidR="00181C3B" w:rsidRDefault="00181C3B" w:rsidP="00545F86">
      <w:pPr>
        <w:pStyle w:val="Default"/>
        <w:numPr>
          <w:ilvl w:val="0"/>
          <w:numId w:val="20"/>
        </w:numPr>
        <w:spacing w:after="120" w:line="360" w:lineRule="auto"/>
        <w:ind w:left="284" w:hanging="284"/>
        <w:rPr>
          <w:rFonts w:ascii="Arial" w:hAnsi="Arial" w:cs="Arial"/>
          <w:color w:val="auto"/>
          <w:sz w:val="22"/>
          <w:szCs w:val="22"/>
        </w:rPr>
      </w:pPr>
      <w:r w:rsidRPr="00361E49">
        <w:rPr>
          <w:rFonts w:ascii="Arial" w:hAnsi="Arial" w:cs="Arial"/>
          <w:color w:val="auto"/>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w:t>
      </w:r>
      <w:r w:rsidR="00BC4C67">
        <w:rPr>
          <w:rFonts w:ascii="Arial" w:hAnsi="Arial" w:cs="Arial"/>
          <w:color w:val="auto"/>
          <w:sz w:val="22"/>
          <w:szCs w:val="22"/>
        </w:rPr>
        <w:t>ch mowa w art. 112 ust. 2 pkt 4 (</w:t>
      </w:r>
      <w:r w:rsidRPr="00361E49">
        <w:rPr>
          <w:rFonts w:ascii="Arial" w:hAnsi="Arial" w:cs="Arial"/>
          <w:color w:val="auto"/>
          <w:sz w:val="22"/>
          <w:szCs w:val="22"/>
        </w:rPr>
        <w:t xml:space="preserve">o których mowa w pkt 1.2 </w:t>
      </w:r>
      <w:proofErr w:type="spellStart"/>
      <w:r w:rsidRPr="00BC4C67">
        <w:rPr>
          <w:rFonts w:ascii="Arial" w:hAnsi="Arial" w:cs="Arial"/>
          <w:color w:val="auto"/>
          <w:sz w:val="22"/>
          <w:szCs w:val="22"/>
        </w:rPr>
        <w:t>ppkt</w:t>
      </w:r>
      <w:proofErr w:type="spellEnd"/>
      <w:r w:rsidRPr="00BC4C67">
        <w:rPr>
          <w:rFonts w:ascii="Arial" w:hAnsi="Arial" w:cs="Arial"/>
          <w:color w:val="auto"/>
          <w:sz w:val="22"/>
          <w:szCs w:val="22"/>
        </w:rPr>
        <w:t xml:space="preserve"> 4</w:t>
      </w:r>
      <w:r w:rsidR="00BC4C67">
        <w:rPr>
          <w:rFonts w:ascii="Arial" w:hAnsi="Arial" w:cs="Arial"/>
          <w:color w:val="auto"/>
          <w:sz w:val="22"/>
          <w:szCs w:val="22"/>
        </w:rPr>
        <w:t>)</w:t>
      </w:r>
      <w:r w:rsidR="00BC4C67" w:rsidRPr="00BC4C67">
        <w:rPr>
          <w:rFonts w:ascii="Arial" w:hAnsi="Arial" w:cs="Arial"/>
          <w:color w:val="auto"/>
          <w:sz w:val="22"/>
          <w:szCs w:val="22"/>
        </w:rPr>
        <w:t xml:space="preserve"> Rozdziału IX</w:t>
      </w:r>
      <w:r w:rsidR="00BC4C67">
        <w:rPr>
          <w:rFonts w:ascii="Arial" w:hAnsi="Arial" w:cs="Arial"/>
          <w:color w:val="auto"/>
          <w:sz w:val="22"/>
          <w:szCs w:val="22"/>
        </w:rPr>
        <w:t xml:space="preserve"> SWZ)</w:t>
      </w:r>
      <w:r w:rsidR="00D8349D">
        <w:rPr>
          <w:rFonts w:ascii="Arial" w:hAnsi="Arial" w:cs="Arial"/>
          <w:color w:val="auto"/>
          <w:sz w:val="22"/>
          <w:szCs w:val="22"/>
        </w:rPr>
        <w:t>,</w:t>
      </w:r>
      <w:r w:rsidRPr="00361E49">
        <w:rPr>
          <w:rFonts w:ascii="Arial" w:hAnsi="Arial" w:cs="Arial"/>
          <w:color w:val="auto"/>
          <w:sz w:val="22"/>
          <w:szCs w:val="22"/>
        </w:rPr>
        <w:t xml:space="preserve"> a także </w:t>
      </w:r>
      <w:r w:rsidRPr="00361E49">
        <w:rPr>
          <w:rFonts w:ascii="Arial" w:hAnsi="Arial" w:cs="Arial"/>
          <w:b/>
          <w:bCs/>
          <w:color w:val="auto"/>
          <w:sz w:val="22"/>
          <w:szCs w:val="22"/>
        </w:rPr>
        <w:t>bada, czy nie zachodzą wobec tego podmiotu podstawy wykluczenia, które zostały przewidziane względem Wykonawcy</w:t>
      </w:r>
      <w:r w:rsidRPr="00361E49">
        <w:rPr>
          <w:rFonts w:ascii="Arial" w:hAnsi="Arial" w:cs="Arial"/>
          <w:color w:val="auto"/>
          <w:sz w:val="22"/>
          <w:szCs w:val="22"/>
        </w:rPr>
        <w:t xml:space="preserve">. </w:t>
      </w:r>
    </w:p>
    <w:p w14:paraId="7F1564E3" w14:textId="25CBF125" w:rsidR="00846E1A" w:rsidRDefault="00846E1A" w:rsidP="00545F86">
      <w:pPr>
        <w:pStyle w:val="Default"/>
        <w:numPr>
          <w:ilvl w:val="0"/>
          <w:numId w:val="20"/>
        </w:numPr>
        <w:spacing w:after="120" w:line="360" w:lineRule="auto"/>
        <w:ind w:left="284" w:hanging="284"/>
        <w:rPr>
          <w:rFonts w:ascii="Arial" w:hAnsi="Arial" w:cs="Arial"/>
          <w:color w:val="auto"/>
          <w:sz w:val="22"/>
          <w:szCs w:val="22"/>
        </w:rPr>
      </w:pPr>
      <w:r w:rsidRPr="00846E1A">
        <w:rPr>
          <w:rFonts w:ascii="Arial" w:hAnsi="Arial" w:cs="Arial"/>
          <w:color w:val="auto"/>
          <w:sz w:val="22"/>
          <w:szCs w:val="22"/>
        </w:rPr>
        <w:lastRenderedPageBreak/>
        <w:t xml:space="preserve">Wykonawca, w przypadku polegania na zdolnościach lub sytuacji podmiotów udostępniających zasoby, przedstawia, wraz z oświadczeniem, o którym mowa w </w:t>
      </w:r>
      <w:r>
        <w:rPr>
          <w:rFonts w:ascii="Arial" w:hAnsi="Arial" w:cs="Arial"/>
          <w:color w:val="auto"/>
          <w:sz w:val="22"/>
          <w:szCs w:val="22"/>
        </w:rPr>
        <w:t>Rozdziale</w:t>
      </w:r>
      <w:r w:rsidR="006957A1">
        <w:rPr>
          <w:rFonts w:ascii="Arial" w:hAnsi="Arial" w:cs="Arial"/>
          <w:color w:val="auto"/>
          <w:sz w:val="22"/>
          <w:szCs w:val="22"/>
        </w:rPr>
        <w:t xml:space="preserve"> XI pkt 1 SWZ</w:t>
      </w:r>
      <w:r w:rsidRPr="00846E1A">
        <w:rPr>
          <w:rFonts w:ascii="Arial" w:hAnsi="Arial" w:cs="Arial"/>
          <w:color w:val="auto"/>
          <w:sz w:val="22"/>
          <w:szCs w:val="22"/>
        </w:rPr>
        <w:t xml:space="preserve">, także oświadczenie podmiotu udostępniającego zasoby, potwierdzające brak podstaw wykluczenia tego podmiotu oraz odpowiednio spełnianie warunków udziału w postępowaniu, w zakresie, w jakim </w:t>
      </w:r>
      <w:r>
        <w:rPr>
          <w:rFonts w:ascii="Arial" w:hAnsi="Arial" w:cs="Arial"/>
          <w:color w:val="auto"/>
          <w:sz w:val="22"/>
          <w:szCs w:val="22"/>
        </w:rPr>
        <w:t>W</w:t>
      </w:r>
      <w:r w:rsidRPr="00846E1A">
        <w:rPr>
          <w:rFonts w:ascii="Arial" w:hAnsi="Arial" w:cs="Arial"/>
          <w:color w:val="auto"/>
          <w:sz w:val="22"/>
          <w:szCs w:val="22"/>
        </w:rPr>
        <w:t>ykonawca powołuje się na jego zasoby.</w:t>
      </w:r>
    </w:p>
    <w:p w14:paraId="19BF21BD" w14:textId="790808EA" w:rsidR="00181C3B" w:rsidRPr="00361E49" w:rsidRDefault="00181C3B" w:rsidP="00545F86">
      <w:pPr>
        <w:pStyle w:val="Default"/>
        <w:numPr>
          <w:ilvl w:val="0"/>
          <w:numId w:val="20"/>
        </w:numPr>
        <w:spacing w:after="120" w:line="360" w:lineRule="auto"/>
        <w:ind w:left="284" w:hanging="284"/>
        <w:rPr>
          <w:rFonts w:ascii="Arial" w:hAnsi="Arial" w:cs="Arial"/>
          <w:color w:val="auto"/>
          <w:sz w:val="22"/>
          <w:szCs w:val="22"/>
        </w:rPr>
      </w:pPr>
      <w:r w:rsidRPr="00361E49">
        <w:rPr>
          <w:rFonts w:ascii="Arial" w:hAnsi="Arial" w:cs="Arial"/>
          <w:color w:val="auto"/>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FDE5F4" w14:textId="6ACC54F9" w:rsidR="00181C3B" w:rsidRPr="00361E49" w:rsidRDefault="00181C3B" w:rsidP="00545F86">
      <w:pPr>
        <w:pStyle w:val="Default"/>
        <w:numPr>
          <w:ilvl w:val="0"/>
          <w:numId w:val="20"/>
        </w:numPr>
        <w:spacing w:after="120" w:line="360" w:lineRule="auto"/>
        <w:ind w:left="284" w:hanging="284"/>
        <w:rPr>
          <w:rFonts w:ascii="Arial" w:hAnsi="Arial" w:cs="Arial"/>
          <w:color w:val="auto"/>
          <w:sz w:val="22"/>
          <w:szCs w:val="22"/>
        </w:rPr>
      </w:pPr>
      <w:r w:rsidRPr="00361E49">
        <w:rPr>
          <w:rFonts w:ascii="Arial" w:hAnsi="Arial" w:cs="Arial"/>
          <w:color w:val="auto"/>
          <w:sz w:val="22"/>
          <w:szCs w:val="22"/>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r w:rsidR="006957A1">
        <w:rPr>
          <w:rFonts w:ascii="Arial" w:hAnsi="Arial" w:cs="Arial"/>
          <w:color w:val="auto"/>
          <w:sz w:val="22"/>
          <w:szCs w:val="22"/>
        </w:rPr>
        <w:t xml:space="preserve">zgodnie z </w:t>
      </w:r>
      <w:r w:rsidRPr="00361E49">
        <w:rPr>
          <w:rFonts w:ascii="Arial" w:hAnsi="Arial" w:cs="Arial"/>
          <w:color w:val="auto"/>
          <w:sz w:val="22"/>
          <w:szCs w:val="22"/>
        </w:rPr>
        <w:t xml:space="preserve">art. 123 ustawy </w:t>
      </w:r>
      <w:proofErr w:type="spellStart"/>
      <w:r w:rsidRPr="00361E49">
        <w:rPr>
          <w:rFonts w:ascii="Arial" w:hAnsi="Arial" w:cs="Arial"/>
          <w:color w:val="auto"/>
          <w:sz w:val="22"/>
          <w:szCs w:val="22"/>
        </w:rPr>
        <w:t>Pzp</w:t>
      </w:r>
      <w:proofErr w:type="spellEnd"/>
      <w:r w:rsidRPr="00361E49">
        <w:rPr>
          <w:rFonts w:ascii="Arial" w:hAnsi="Arial" w:cs="Arial"/>
          <w:color w:val="auto"/>
          <w:sz w:val="22"/>
          <w:szCs w:val="22"/>
        </w:rPr>
        <w:t xml:space="preserve">). </w:t>
      </w:r>
    </w:p>
    <w:p w14:paraId="55D33DD5" w14:textId="3C69D722" w:rsidR="00CC5FD3" w:rsidRPr="00FD570E" w:rsidRDefault="00CC5FD3" w:rsidP="0026161F">
      <w:pPr>
        <w:pStyle w:val="Nagwek1"/>
        <w:numPr>
          <w:ilvl w:val="0"/>
          <w:numId w:val="65"/>
        </w:numPr>
        <w:spacing w:before="360" w:after="240"/>
        <w:ind w:left="567" w:hanging="567"/>
        <w:rPr>
          <w:spacing w:val="10"/>
          <w:sz w:val="22"/>
          <w:szCs w:val="36"/>
        </w:rPr>
      </w:pPr>
      <w:r w:rsidRPr="00FD570E">
        <w:rPr>
          <w:spacing w:val="10"/>
          <w:sz w:val="22"/>
          <w:szCs w:val="36"/>
        </w:rPr>
        <w:t>Podwykonawcy</w:t>
      </w:r>
      <w:bookmarkEnd w:id="35"/>
    </w:p>
    <w:p w14:paraId="6B00BE25" w14:textId="1F791612" w:rsidR="00F971D0" w:rsidRPr="00B8197C" w:rsidRDefault="00F971D0" w:rsidP="00545F86">
      <w:pPr>
        <w:pStyle w:val="Akapitzlist"/>
        <w:numPr>
          <w:ilvl w:val="0"/>
          <w:numId w:val="22"/>
        </w:numPr>
        <w:spacing w:after="120" w:line="360" w:lineRule="auto"/>
        <w:ind w:left="284" w:hanging="284"/>
        <w:contextualSpacing w:val="0"/>
        <w:rPr>
          <w:rFonts w:ascii="Arial" w:hAnsi="Arial" w:cs="Arial"/>
        </w:rPr>
      </w:pPr>
      <w:r w:rsidRPr="00B8197C">
        <w:rPr>
          <w:rFonts w:ascii="Arial" w:hAnsi="Arial" w:cs="Arial"/>
        </w:rPr>
        <w:t>Zamawiający nie zastrzega obowiązku osobistego wykonania przez Wykonawcę kluczowych zadań.</w:t>
      </w:r>
    </w:p>
    <w:p w14:paraId="168B8E0D" w14:textId="15E877C4" w:rsidR="00F971D0" w:rsidRPr="00B8197C" w:rsidRDefault="00F971D0" w:rsidP="00545F86">
      <w:pPr>
        <w:pStyle w:val="Akapitzlist"/>
        <w:numPr>
          <w:ilvl w:val="0"/>
          <w:numId w:val="22"/>
        </w:numPr>
        <w:spacing w:after="120" w:line="360" w:lineRule="auto"/>
        <w:ind w:left="284" w:hanging="284"/>
        <w:contextualSpacing w:val="0"/>
        <w:rPr>
          <w:rFonts w:ascii="Arial" w:hAnsi="Arial" w:cs="Arial"/>
        </w:rPr>
      </w:pPr>
      <w:r w:rsidRPr="00B8197C">
        <w:rPr>
          <w:rFonts w:ascii="Arial" w:hAnsi="Arial" w:cs="Arial"/>
        </w:rPr>
        <w:t>Wykonawca może powierzyć wykonanie części zamówienia podwykonawcy.</w:t>
      </w:r>
    </w:p>
    <w:p w14:paraId="5A827DFB" w14:textId="27EDFC4C" w:rsidR="00545F86" w:rsidRPr="00545F86" w:rsidRDefault="00F971D0" w:rsidP="00545F86">
      <w:pPr>
        <w:pStyle w:val="Akapitzlist"/>
        <w:numPr>
          <w:ilvl w:val="0"/>
          <w:numId w:val="22"/>
        </w:numPr>
        <w:spacing w:after="120" w:line="360" w:lineRule="auto"/>
        <w:ind w:left="284" w:hanging="284"/>
        <w:contextualSpacing w:val="0"/>
        <w:rPr>
          <w:rFonts w:ascii="Arial" w:hAnsi="Arial" w:cs="Arial"/>
        </w:rPr>
      </w:pPr>
      <w:r w:rsidRPr="0061499B">
        <w:rPr>
          <w:rFonts w:ascii="Arial" w:hAnsi="Arial" w:cs="Arial"/>
        </w:rPr>
        <w:t xml:space="preserve">Zamawiający żąda </w:t>
      </w:r>
      <w:r w:rsidR="00545F86" w:rsidRPr="00545F86">
        <w:rPr>
          <w:rFonts w:ascii="Arial" w:hAnsi="Arial" w:cs="Arial"/>
        </w:rPr>
        <w:t xml:space="preserve">wskazania przez </w:t>
      </w:r>
      <w:r w:rsidR="00545F86">
        <w:rPr>
          <w:rFonts w:ascii="Arial" w:hAnsi="Arial" w:cs="Arial"/>
        </w:rPr>
        <w:t>W</w:t>
      </w:r>
      <w:r w:rsidR="00545F86" w:rsidRPr="00545F86">
        <w:rPr>
          <w:rFonts w:ascii="Arial" w:hAnsi="Arial" w:cs="Arial"/>
        </w:rPr>
        <w:t>ykonawcę, w ofercie, części zamówienia, których wykonanie zamierza powierzyć podwykonawcom, oraz podania nazw ewentualnych podwykonawców, jeżeli są już znani</w:t>
      </w:r>
      <w:r w:rsidR="00545F86">
        <w:rPr>
          <w:rFonts w:ascii="Arial" w:hAnsi="Arial" w:cs="Arial"/>
        </w:rPr>
        <w:t>.</w:t>
      </w:r>
    </w:p>
    <w:p w14:paraId="2BBAE50B" w14:textId="2084143B" w:rsidR="00F971D0" w:rsidRDefault="00F971D0" w:rsidP="00545F86">
      <w:pPr>
        <w:pStyle w:val="Akapitzlist"/>
        <w:numPr>
          <w:ilvl w:val="0"/>
          <w:numId w:val="22"/>
        </w:numPr>
        <w:spacing w:after="120" w:line="360" w:lineRule="auto"/>
        <w:ind w:left="284" w:hanging="284"/>
        <w:contextualSpacing w:val="0"/>
        <w:rPr>
          <w:rFonts w:ascii="Arial" w:hAnsi="Arial" w:cs="Arial"/>
        </w:rPr>
      </w:pPr>
      <w:r w:rsidRPr="00B8197C">
        <w:rPr>
          <w:rFonts w:ascii="Arial" w:hAnsi="Arial" w:cs="Arial"/>
        </w:rPr>
        <w:t>Powierzenie wykonania części przedmiotu zamówienia podwykonawcom, nie zwalnia Wykonawcy z odpowiedzialności za należyte wykonanie tego zamówienia.</w:t>
      </w:r>
    </w:p>
    <w:p w14:paraId="4AF5DA18" w14:textId="77777777" w:rsidR="00C11BC7" w:rsidRPr="00C11BC7" w:rsidRDefault="00EE1510" w:rsidP="00C11BC7">
      <w:pPr>
        <w:pStyle w:val="Akapitzlist"/>
        <w:numPr>
          <w:ilvl w:val="0"/>
          <w:numId w:val="22"/>
        </w:numPr>
        <w:spacing w:before="120" w:after="120" w:line="360" w:lineRule="auto"/>
        <w:ind w:left="284" w:hanging="284"/>
        <w:contextualSpacing w:val="0"/>
        <w:rPr>
          <w:rFonts w:ascii="Arial" w:hAnsi="Arial" w:cs="Arial"/>
        </w:rPr>
      </w:pPr>
      <w:r>
        <w:rPr>
          <w:rFonts w:ascii="Arial" w:hAnsi="Arial" w:cs="Arial"/>
        </w:rPr>
        <w:t xml:space="preserve">Zamawiający nie korzysta z uprawnienia o którym mowa w art. 462 ust. 5 ustawy </w:t>
      </w:r>
      <w:proofErr w:type="spellStart"/>
      <w:r>
        <w:rPr>
          <w:rFonts w:ascii="Arial" w:hAnsi="Arial" w:cs="Arial"/>
        </w:rPr>
        <w:t>Pzp</w:t>
      </w:r>
      <w:proofErr w:type="spellEnd"/>
      <w:r>
        <w:rPr>
          <w:rFonts w:ascii="Arial" w:hAnsi="Arial" w:cs="Arial"/>
        </w:rPr>
        <w:t>, tj. w</w:t>
      </w:r>
      <w:r w:rsidRPr="00EE1510">
        <w:rPr>
          <w:rFonts w:ascii="Arial" w:hAnsi="Arial" w:cs="Arial"/>
        </w:rPr>
        <w:t xml:space="preserve"> przypadku powierzenia wykonania części przedmiotu zamówienia podwykonawcom, Zamawiający </w:t>
      </w:r>
      <w:r w:rsidRPr="00EF4B6E">
        <w:rPr>
          <w:rFonts w:ascii="Arial" w:hAnsi="Arial" w:cs="Arial"/>
          <w:b/>
        </w:rPr>
        <w:t>nie będzie</w:t>
      </w:r>
      <w:r>
        <w:rPr>
          <w:rFonts w:ascii="Arial" w:hAnsi="Arial" w:cs="Arial"/>
        </w:rPr>
        <w:t xml:space="preserve"> </w:t>
      </w:r>
      <w:r w:rsidRPr="00EE1510">
        <w:rPr>
          <w:rFonts w:ascii="Arial" w:hAnsi="Arial" w:cs="Arial"/>
          <w:b/>
        </w:rPr>
        <w:t>badać</w:t>
      </w:r>
      <w:r w:rsidRPr="004C0FF9">
        <w:rPr>
          <w:rFonts w:ascii="Arial" w:hAnsi="Arial" w:cs="Arial"/>
        </w:rPr>
        <w:t>,</w:t>
      </w:r>
      <w:r w:rsidRPr="00EE1510">
        <w:rPr>
          <w:rFonts w:ascii="Arial" w:hAnsi="Arial" w:cs="Arial"/>
          <w:b/>
        </w:rPr>
        <w:t xml:space="preserve"> </w:t>
      </w:r>
      <w:r w:rsidRPr="004C0FF9">
        <w:rPr>
          <w:rFonts w:ascii="Arial" w:hAnsi="Arial" w:cs="Arial"/>
        </w:rPr>
        <w:t>czy nie zachodzą wobec</w:t>
      </w:r>
      <w:r w:rsidRPr="00EE1510">
        <w:rPr>
          <w:rFonts w:ascii="Arial" w:hAnsi="Arial" w:cs="Arial"/>
          <w:b/>
        </w:rPr>
        <w:t xml:space="preserve"> podwykonawcy niebędącego </w:t>
      </w:r>
      <w:r w:rsidRPr="00EE1510">
        <w:rPr>
          <w:rFonts w:ascii="Arial" w:hAnsi="Arial" w:cs="Arial"/>
          <w:b/>
        </w:rPr>
        <w:lastRenderedPageBreak/>
        <w:t>podmiotem udostępniającym zasoby podstawy wykluczenia</w:t>
      </w:r>
      <w:r w:rsidR="00EF4B6E">
        <w:rPr>
          <w:rFonts w:ascii="Arial" w:hAnsi="Arial" w:cs="Arial"/>
          <w:b/>
        </w:rPr>
        <w:t xml:space="preserve"> z niniejszego postępowania</w:t>
      </w:r>
      <w:r w:rsidRPr="00EE1510">
        <w:rPr>
          <w:rFonts w:ascii="Arial" w:hAnsi="Arial" w:cs="Arial"/>
        </w:rPr>
        <w:t>.</w:t>
      </w:r>
      <w:r>
        <w:rPr>
          <w:rFonts w:ascii="Arial" w:hAnsi="Arial" w:cs="Arial"/>
          <w:b/>
        </w:rPr>
        <w:t xml:space="preserve"> </w:t>
      </w:r>
    </w:p>
    <w:p w14:paraId="3C4560FC" w14:textId="54BCABC0" w:rsidR="00EE1510" w:rsidRPr="00B8197C" w:rsidRDefault="00EF4B6E" w:rsidP="00C11BC7">
      <w:pPr>
        <w:pStyle w:val="Akapitzlist"/>
        <w:spacing w:before="120" w:after="120" w:line="360" w:lineRule="auto"/>
        <w:ind w:left="284"/>
        <w:contextualSpacing w:val="0"/>
        <w:rPr>
          <w:rFonts w:ascii="Arial" w:hAnsi="Arial" w:cs="Arial"/>
        </w:rPr>
      </w:pPr>
      <w:r>
        <w:rPr>
          <w:rFonts w:ascii="Arial" w:hAnsi="Arial" w:cs="Arial"/>
        </w:rPr>
        <w:t xml:space="preserve">W związku z powyższym </w:t>
      </w:r>
      <w:r w:rsidR="00EE1510" w:rsidRPr="00EE1510">
        <w:rPr>
          <w:rFonts w:ascii="Arial" w:hAnsi="Arial" w:cs="Arial"/>
        </w:rPr>
        <w:t>Zamawiający</w:t>
      </w:r>
      <w:r w:rsidR="00EE1510">
        <w:rPr>
          <w:rFonts w:ascii="Arial" w:hAnsi="Arial" w:cs="Arial"/>
          <w:b/>
        </w:rPr>
        <w:t xml:space="preserve"> </w:t>
      </w:r>
      <w:r w:rsidR="00EE1510" w:rsidRPr="00EE1510">
        <w:rPr>
          <w:rFonts w:ascii="Arial" w:hAnsi="Arial" w:cs="Arial"/>
        </w:rPr>
        <w:t>nie żąda złożenia oświadczenia o braku podstaw wykluczenia i spełniani</w:t>
      </w:r>
      <w:r>
        <w:rPr>
          <w:rFonts w:ascii="Arial" w:hAnsi="Arial" w:cs="Arial"/>
        </w:rPr>
        <w:t>u</w:t>
      </w:r>
      <w:r w:rsidR="00EE1510" w:rsidRPr="00EE1510">
        <w:rPr>
          <w:rFonts w:ascii="Arial" w:hAnsi="Arial" w:cs="Arial"/>
        </w:rPr>
        <w:t xml:space="preserve"> warunków udziału</w:t>
      </w:r>
      <w:r w:rsidR="004C0FF9">
        <w:rPr>
          <w:rFonts w:ascii="Arial" w:hAnsi="Arial" w:cs="Arial"/>
        </w:rPr>
        <w:t xml:space="preserve"> w postępowaniu</w:t>
      </w:r>
      <w:r w:rsidR="00E4165F" w:rsidRPr="00E4165F">
        <w:rPr>
          <w:rFonts w:ascii="Arial" w:hAnsi="Arial" w:cs="Arial"/>
        </w:rPr>
        <w:t>, lub podmiotow</w:t>
      </w:r>
      <w:r w:rsidR="00E4165F">
        <w:rPr>
          <w:rFonts w:ascii="Arial" w:hAnsi="Arial" w:cs="Arial"/>
        </w:rPr>
        <w:t>ych</w:t>
      </w:r>
      <w:r w:rsidR="00E4165F" w:rsidRPr="00E4165F">
        <w:rPr>
          <w:rFonts w:ascii="Arial" w:hAnsi="Arial" w:cs="Arial"/>
        </w:rPr>
        <w:t xml:space="preserve"> środk</w:t>
      </w:r>
      <w:r w:rsidR="00E4165F">
        <w:rPr>
          <w:rFonts w:ascii="Arial" w:hAnsi="Arial" w:cs="Arial"/>
        </w:rPr>
        <w:t xml:space="preserve">ów </w:t>
      </w:r>
      <w:r w:rsidR="00E4165F" w:rsidRPr="00E4165F">
        <w:rPr>
          <w:rFonts w:ascii="Arial" w:hAnsi="Arial" w:cs="Arial"/>
        </w:rPr>
        <w:t>dowodow</w:t>
      </w:r>
      <w:r w:rsidR="00E4165F">
        <w:rPr>
          <w:rFonts w:ascii="Arial" w:hAnsi="Arial" w:cs="Arial"/>
        </w:rPr>
        <w:t>ych</w:t>
      </w:r>
      <w:r w:rsidR="00E4165F" w:rsidRPr="00E4165F">
        <w:rPr>
          <w:rFonts w:ascii="Arial" w:hAnsi="Arial" w:cs="Arial"/>
        </w:rPr>
        <w:t xml:space="preserve"> dotycząc</w:t>
      </w:r>
      <w:r w:rsidR="00E4165F">
        <w:rPr>
          <w:rFonts w:ascii="Arial" w:hAnsi="Arial" w:cs="Arial"/>
        </w:rPr>
        <w:t>ych</w:t>
      </w:r>
      <w:r w:rsidR="00E4165F" w:rsidRPr="00E4165F">
        <w:rPr>
          <w:rFonts w:ascii="Arial" w:hAnsi="Arial" w:cs="Arial"/>
        </w:rPr>
        <w:t xml:space="preserve"> t</w:t>
      </w:r>
      <w:r w:rsidR="00E4165F">
        <w:rPr>
          <w:rFonts w:ascii="Arial" w:hAnsi="Arial" w:cs="Arial"/>
        </w:rPr>
        <w:t>ych</w:t>
      </w:r>
      <w:r w:rsidR="00E4165F" w:rsidRPr="00E4165F">
        <w:rPr>
          <w:rFonts w:ascii="Arial" w:hAnsi="Arial" w:cs="Arial"/>
        </w:rPr>
        <w:t xml:space="preserve"> podwykonawc</w:t>
      </w:r>
      <w:r w:rsidR="00E4165F">
        <w:rPr>
          <w:rFonts w:ascii="Arial" w:hAnsi="Arial" w:cs="Arial"/>
        </w:rPr>
        <w:t>ów.</w:t>
      </w:r>
    </w:p>
    <w:p w14:paraId="23F803CD" w14:textId="54E6DC28" w:rsidR="00CC5FD3" w:rsidRPr="001E164E" w:rsidRDefault="00CC5FD3" w:rsidP="0026161F">
      <w:pPr>
        <w:pStyle w:val="Nagwek1"/>
        <w:numPr>
          <w:ilvl w:val="0"/>
          <w:numId w:val="66"/>
        </w:numPr>
        <w:spacing w:before="360" w:after="240" w:line="360" w:lineRule="auto"/>
        <w:ind w:left="0" w:firstLine="0"/>
        <w:rPr>
          <w:spacing w:val="10"/>
          <w:sz w:val="22"/>
          <w:szCs w:val="36"/>
        </w:rPr>
      </w:pPr>
      <w:bookmarkStart w:id="36" w:name="_Toc84211538"/>
      <w:r w:rsidRPr="001664C4">
        <w:rPr>
          <w:spacing w:val="10"/>
          <w:sz w:val="22"/>
          <w:szCs w:val="36"/>
        </w:rPr>
        <w:t xml:space="preserve">Projektowane postanowienia umowy w sprawie zamówienia </w:t>
      </w:r>
      <w:r w:rsidRPr="001E164E">
        <w:rPr>
          <w:spacing w:val="10"/>
          <w:sz w:val="22"/>
          <w:szCs w:val="36"/>
        </w:rPr>
        <w:t>publicznego, które zostaną wprowadzone do treści tej umowy</w:t>
      </w:r>
      <w:bookmarkEnd w:id="36"/>
    </w:p>
    <w:p w14:paraId="3EF25FD1" w14:textId="7C7474D2" w:rsidR="0055426B" w:rsidRPr="001E164E" w:rsidRDefault="0055426B" w:rsidP="00C11BC7">
      <w:pPr>
        <w:pStyle w:val="Akapitzlist"/>
        <w:numPr>
          <w:ilvl w:val="0"/>
          <w:numId w:val="28"/>
        </w:numPr>
        <w:spacing w:after="120" w:line="360" w:lineRule="auto"/>
        <w:ind w:left="284" w:hanging="284"/>
        <w:contextualSpacing w:val="0"/>
        <w:rPr>
          <w:rFonts w:ascii="Arial" w:hAnsi="Arial" w:cs="Arial"/>
        </w:rPr>
      </w:pPr>
      <w:r w:rsidRPr="001E164E">
        <w:rPr>
          <w:rFonts w:ascii="Arial" w:hAnsi="Arial" w:cs="Arial"/>
        </w:rPr>
        <w:t xml:space="preserve">Projektowane postanowienia umowy w sprawie zamówienia publicznego stanowią Załącznik nr </w:t>
      </w:r>
      <w:r w:rsidR="00C01ACA" w:rsidRPr="001E164E">
        <w:rPr>
          <w:rFonts w:ascii="Arial" w:hAnsi="Arial" w:cs="Arial"/>
        </w:rPr>
        <w:t>6</w:t>
      </w:r>
      <w:r w:rsidRPr="001E164E">
        <w:rPr>
          <w:rFonts w:ascii="Arial" w:hAnsi="Arial" w:cs="Arial"/>
        </w:rPr>
        <w:t xml:space="preserve"> do SWZ.</w:t>
      </w:r>
    </w:p>
    <w:p w14:paraId="1AB29719" w14:textId="63062AF2" w:rsidR="006F16D4" w:rsidRPr="001E164E" w:rsidRDefault="006F16D4" w:rsidP="00545F86">
      <w:pPr>
        <w:pStyle w:val="Akapitzlist"/>
        <w:numPr>
          <w:ilvl w:val="0"/>
          <w:numId w:val="28"/>
        </w:numPr>
        <w:spacing w:after="120" w:line="360" w:lineRule="auto"/>
        <w:ind w:left="284" w:hanging="284"/>
        <w:contextualSpacing w:val="0"/>
        <w:rPr>
          <w:rFonts w:ascii="Arial" w:hAnsi="Arial" w:cs="Arial"/>
        </w:rPr>
      </w:pPr>
      <w:r w:rsidRPr="001E164E">
        <w:rPr>
          <w:rFonts w:ascii="Arial" w:hAnsi="Arial" w:cs="Arial"/>
        </w:rPr>
        <w:t xml:space="preserve">Zamawiający przewiduje możliwość zmiany zawartej umowy w stosunku do treści wybranej oferty w zakresie uregulowanym w art. 455 ustawy </w:t>
      </w:r>
      <w:proofErr w:type="spellStart"/>
      <w:r w:rsidRPr="001E164E">
        <w:rPr>
          <w:rFonts w:ascii="Arial" w:hAnsi="Arial" w:cs="Arial"/>
        </w:rPr>
        <w:t>Pzp</w:t>
      </w:r>
      <w:proofErr w:type="spellEnd"/>
      <w:r w:rsidRPr="001E164E">
        <w:rPr>
          <w:rFonts w:ascii="Arial" w:hAnsi="Arial" w:cs="Arial"/>
        </w:rPr>
        <w:t xml:space="preserve"> oraz wskazanym</w:t>
      </w:r>
      <w:r w:rsidR="000D0DC1" w:rsidRPr="001E164E">
        <w:rPr>
          <w:rFonts w:ascii="Arial" w:hAnsi="Arial" w:cs="Arial"/>
        </w:rPr>
        <w:t xml:space="preserve"> w Z</w:t>
      </w:r>
      <w:r w:rsidRPr="001E164E">
        <w:rPr>
          <w:rFonts w:ascii="Arial" w:hAnsi="Arial" w:cs="Arial"/>
        </w:rPr>
        <w:t xml:space="preserve">ałączniku nr 6 do SWZ </w:t>
      </w:r>
      <w:r w:rsidR="0066384F" w:rsidRPr="001E164E">
        <w:rPr>
          <w:rFonts w:ascii="Arial" w:hAnsi="Arial" w:cs="Arial"/>
        </w:rPr>
        <w:t>-</w:t>
      </w:r>
      <w:r w:rsidRPr="001E164E">
        <w:rPr>
          <w:rFonts w:ascii="Arial" w:hAnsi="Arial" w:cs="Arial"/>
        </w:rPr>
        <w:t xml:space="preserve"> Projektowanych postanowieniach umowy.</w:t>
      </w:r>
    </w:p>
    <w:p w14:paraId="2551DB0C" w14:textId="5EB46F07" w:rsidR="00146A67" w:rsidRPr="001E164E" w:rsidRDefault="00964B2E" w:rsidP="0026161F">
      <w:pPr>
        <w:pStyle w:val="Nagwek1"/>
        <w:numPr>
          <w:ilvl w:val="0"/>
          <w:numId w:val="67"/>
        </w:numPr>
        <w:spacing w:before="360" w:after="240" w:line="360" w:lineRule="auto"/>
        <w:ind w:left="0" w:firstLine="0"/>
        <w:rPr>
          <w:spacing w:val="10"/>
          <w:szCs w:val="36"/>
        </w:rPr>
      </w:pPr>
      <w:bookmarkStart w:id="37" w:name="_Toc84211539"/>
      <w:r>
        <w:rPr>
          <w:spacing w:val="10"/>
          <w:szCs w:val="36"/>
        </w:rPr>
        <w:t xml:space="preserve"> </w:t>
      </w:r>
      <w:r w:rsidR="00146A67" w:rsidRPr="001664C4">
        <w:rPr>
          <w:spacing w:val="10"/>
          <w:sz w:val="22"/>
          <w:szCs w:val="36"/>
        </w:rPr>
        <w:t xml:space="preserve">Opis kryteriów oceny ofert wraz z podaniem wag tych kryteriów </w:t>
      </w:r>
      <w:r w:rsidR="00146A67" w:rsidRPr="001E164E">
        <w:rPr>
          <w:spacing w:val="10"/>
          <w:sz w:val="22"/>
          <w:szCs w:val="36"/>
        </w:rPr>
        <w:t>i sposobu oceny ofert</w:t>
      </w:r>
      <w:bookmarkEnd w:id="37"/>
    </w:p>
    <w:p w14:paraId="61FE7C3D" w14:textId="4CC046D0" w:rsidR="0072733C" w:rsidRPr="001E164E" w:rsidRDefault="0072733C" w:rsidP="00545F86">
      <w:pPr>
        <w:pStyle w:val="Akapitzlist"/>
        <w:numPr>
          <w:ilvl w:val="0"/>
          <w:numId w:val="35"/>
        </w:numPr>
        <w:spacing w:after="240" w:line="360" w:lineRule="auto"/>
        <w:ind w:left="284" w:hanging="284"/>
        <w:contextualSpacing w:val="0"/>
        <w:rPr>
          <w:rFonts w:ascii="Arial" w:hAnsi="Arial" w:cs="Arial"/>
        </w:rPr>
      </w:pPr>
      <w:r w:rsidRPr="001E164E">
        <w:rPr>
          <w:rFonts w:ascii="Arial" w:hAnsi="Arial" w:cs="Arial"/>
        </w:rPr>
        <w:t>Oferty będą oceniane na podstawie następujących kryteriów:</w:t>
      </w:r>
    </w:p>
    <w:p w14:paraId="3F6165C1" w14:textId="5F4394D1" w:rsidR="00296BA0" w:rsidRPr="001E164E" w:rsidRDefault="00296BA0" w:rsidP="00545F86">
      <w:pPr>
        <w:pStyle w:val="Akapitzlist"/>
        <w:numPr>
          <w:ilvl w:val="0"/>
          <w:numId w:val="39"/>
        </w:numPr>
        <w:spacing w:after="120" w:line="360" w:lineRule="auto"/>
        <w:contextualSpacing w:val="0"/>
        <w:rPr>
          <w:rFonts w:ascii="Arial" w:hAnsi="Arial" w:cs="Arial"/>
          <w:lang w:val="x-none"/>
        </w:rPr>
      </w:pPr>
      <w:r w:rsidRPr="001E164E">
        <w:rPr>
          <w:rFonts w:ascii="Arial" w:hAnsi="Arial" w:cs="Arial"/>
          <w:b/>
          <w:bCs/>
          <w:lang w:val="x-none"/>
        </w:rPr>
        <w:t xml:space="preserve">cena </w:t>
      </w:r>
      <w:r w:rsidRPr="001E164E">
        <w:rPr>
          <w:rFonts w:ascii="Arial" w:hAnsi="Arial" w:cs="Arial"/>
        </w:rPr>
        <w:t>(C):</w:t>
      </w:r>
      <w:r w:rsidR="0014023A" w:rsidRPr="001E164E">
        <w:rPr>
          <w:rFonts w:ascii="Arial" w:hAnsi="Arial" w:cs="Arial"/>
        </w:rPr>
        <w:t xml:space="preserve"> </w:t>
      </w:r>
      <w:r w:rsidRPr="001E164E">
        <w:rPr>
          <w:rFonts w:ascii="Arial" w:hAnsi="Arial" w:cs="Arial"/>
          <w:b/>
          <w:bCs/>
        </w:rPr>
        <w:t xml:space="preserve">znaczenie </w:t>
      </w:r>
      <w:r w:rsidRPr="001E164E">
        <w:rPr>
          <w:rFonts w:ascii="Arial" w:hAnsi="Arial" w:cs="Arial"/>
        </w:rPr>
        <w:t xml:space="preserve">- </w:t>
      </w:r>
      <w:r w:rsidRPr="001E164E">
        <w:rPr>
          <w:rFonts w:ascii="Arial" w:hAnsi="Arial" w:cs="Arial"/>
          <w:b/>
          <w:bCs/>
        </w:rPr>
        <w:t>60</w:t>
      </w:r>
      <w:r w:rsidRPr="001E164E">
        <w:rPr>
          <w:rFonts w:ascii="Arial" w:hAnsi="Arial" w:cs="Arial"/>
          <w:b/>
          <w:bCs/>
          <w:lang w:val="x-none"/>
        </w:rPr>
        <w:t>%</w:t>
      </w:r>
      <w:r w:rsidR="0014023A" w:rsidRPr="001E164E">
        <w:rPr>
          <w:rFonts w:ascii="Arial" w:hAnsi="Arial" w:cs="Arial"/>
        </w:rPr>
        <w:t>;</w:t>
      </w:r>
    </w:p>
    <w:p w14:paraId="1689789B" w14:textId="3CDFC080" w:rsidR="00296BA0" w:rsidRPr="001E164E" w:rsidRDefault="00296BA0" w:rsidP="00545F86">
      <w:pPr>
        <w:pStyle w:val="Akapitzlist"/>
        <w:numPr>
          <w:ilvl w:val="0"/>
          <w:numId w:val="39"/>
        </w:numPr>
        <w:spacing w:after="360" w:line="360" w:lineRule="auto"/>
        <w:contextualSpacing w:val="0"/>
        <w:rPr>
          <w:rFonts w:ascii="Arial" w:hAnsi="Arial" w:cs="Arial"/>
          <w:lang w:val="x-none"/>
        </w:rPr>
      </w:pPr>
      <w:r w:rsidRPr="001E164E">
        <w:rPr>
          <w:rFonts w:ascii="Arial" w:hAnsi="Arial" w:cs="Arial"/>
          <w:b/>
          <w:bCs/>
        </w:rPr>
        <w:t>gwarancja</w:t>
      </w:r>
      <w:r w:rsidRPr="001E164E">
        <w:rPr>
          <w:rFonts w:ascii="Arial" w:hAnsi="Arial" w:cs="Arial"/>
        </w:rPr>
        <w:t xml:space="preserve"> (G): </w:t>
      </w:r>
      <w:r w:rsidRPr="001E164E">
        <w:rPr>
          <w:rFonts w:ascii="Arial" w:hAnsi="Arial" w:cs="Arial"/>
          <w:b/>
          <w:bCs/>
        </w:rPr>
        <w:t xml:space="preserve">znaczenie </w:t>
      </w:r>
      <w:r w:rsidR="0014023A" w:rsidRPr="001E164E">
        <w:rPr>
          <w:rFonts w:ascii="Arial" w:hAnsi="Arial" w:cs="Arial"/>
        </w:rPr>
        <w:t>-</w:t>
      </w:r>
      <w:r w:rsidRPr="001E164E">
        <w:rPr>
          <w:rFonts w:ascii="Arial" w:hAnsi="Arial" w:cs="Arial"/>
          <w:b/>
          <w:bCs/>
        </w:rPr>
        <w:t xml:space="preserve"> 40%</w:t>
      </w:r>
      <w:r w:rsidR="0014023A" w:rsidRPr="001E164E">
        <w:rPr>
          <w:rFonts w:ascii="Arial" w:hAnsi="Arial" w:cs="Arial"/>
        </w:rPr>
        <w:t>.</w:t>
      </w:r>
    </w:p>
    <w:p w14:paraId="32E47D78" w14:textId="711DD423" w:rsidR="00296BA0" w:rsidRPr="001E164E" w:rsidRDefault="00296BA0" w:rsidP="00545F86">
      <w:pPr>
        <w:pStyle w:val="Akapitzlist"/>
        <w:numPr>
          <w:ilvl w:val="0"/>
          <w:numId w:val="35"/>
        </w:numPr>
        <w:spacing w:after="120" w:line="360" w:lineRule="auto"/>
        <w:ind w:left="284" w:hanging="284"/>
        <w:contextualSpacing w:val="0"/>
        <w:rPr>
          <w:rFonts w:ascii="Arial" w:hAnsi="Arial" w:cs="Arial"/>
          <w:lang w:val="x-none"/>
        </w:rPr>
      </w:pPr>
      <w:r w:rsidRPr="001E164E">
        <w:rPr>
          <w:rFonts w:ascii="Arial" w:hAnsi="Arial" w:cs="Arial"/>
        </w:rPr>
        <w:t>Ocena ofert będzie dokonywana według następujących zasad:</w:t>
      </w:r>
    </w:p>
    <w:p w14:paraId="1FBD1A06" w14:textId="22E95BFE" w:rsidR="00296BA0" w:rsidRPr="001E164E" w:rsidRDefault="00131A82" w:rsidP="00545F86">
      <w:pPr>
        <w:numPr>
          <w:ilvl w:val="0"/>
          <w:numId w:val="36"/>
        </w:numPr>
        <w:spacing w:after="360" w:line="360" w:lineRule="auto"/>
        <w:ind w:left="709" w:hanging="425"/>
        <w:rPr>
          <w:rFonts w:ascii="Arial" w:hAnsi="Arial" w:cs="Arial"/>
          <w:b/>
          <w:lang w:val="x-none"/>
        </w:rPr>
      </w:pPr>
      <w:r w:rsidRPr="001E164E">
        <w:rPr>
          <w:noProof/>
          <w:lang w:eastAsia="pl-PL"/>
        </w:rPr>
        <mc:AlternateContent>
          <mc:Choice Requires="wps">
            <w:drawing>
              <wp:anchor distT="0" distB="0" distL="114300" distR="114300" simplePos="0" relativeHeight="251662336" behindDoc="0" locked="0" layoutInCell="1" allowOverlap="1" wp14:anchorId="38738340" wp14:editId="1D0D1FCE">
                <wp:simplePos x="0" y="0"/>
                <wp:positionH relativeFrom="column">
                  <wp:posOffset>5471160</wp:posOffset>
                </wp:positionH>
                <wp:positionV relativeFrom="paragraph">
                  <wp:posOffset>78105</wp:posOffset>
                </wp:positionV>
                <wp:extent cx="123825" cy="647700"/>
                <wp:effectExtent l="0" t="0" r="0" b="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4770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EE67FCC" id="_x0000_t32" coordsize="21600,21600" o:spt="32" o:oned="t" path="m,l21600,21600e" filled="f">
                <v:path arrowok="t" fillok="f" o:connecttype="none"/>
                <o:lock v:ext="edit" shapetype="t"/>
              </v:shapetype>
              <v:shape id="Łącznik prosty ze strzałką 18" o:spid="_x0000_s1026" type="#_x0000_t32" style="position:absolute;margin-left:430.8pt;margin-top:6.15pt;width:9.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" stroked="f"/>
            </w:pict>
          </mc:Fallback>
        </mc:AlternateContent>
      </w:r>
      <w:r w:rsidR="00296BA0" w:rsidRPr="001E164E">
        <w:rPr>
          <w:rFonts w:ascii="Arial" w:hAnsi="Arial" w:cs="Arial"/>
          <w:b/>
        </w:rPr>
        <w:t>Kryterium cena (waga 60%)</w:t>
      </w:r>
      <w:r w:rsidR="0014023A" w:rsidRPr="001E164E">
        <w:rPr>
          <w:rFonts w:ascii="Arial" w:hAnsi="Arial" w:cs="Arial"/>
          <w:b/>
        </w:rPr>
        <w:t xml:space="preserve"> </w:t>
      </w:r>
      <w:r w:rsidR="00296BA0" w:rsidRPr="001E164E">
        <w:rPr>
          <w:rFonts w:ascii="Arial" w:hAnsi="Arial" w:cs="Arial"/>
          <w:b/>
        </w:rPr>
        <w:t>– w</w:t>
      </w:r>
      <w:r w:rsidR="00964B2E" w:rsidRPr="001E164E">
        <w:rPr>
          <w:rFonts w:ascii="Arial" w:hAnsi="Arial" w:cs="Arial"/>
          <w:b/>
        </w:rPr>
        <w:t>edłu</w:t>
      </w:r>
      <w:r w:rsidR="00296BA0" w:rsidRPr="001E164E">
        <w:rPr>
          <w:rFonts w:ascii="Arial" w:hAnsi="Arial" w:cs="Arial"/>
          <w:b/>
        </w:rPr>
        <w:t>g poniższego wzoru</w:t>
      </w:r>
      <w:r w:rsidR="00296BA0" w:rsidRPr="001E164E">
        <w:rPr>
          <w:rFonts w:ascii="Arial" w:hAnsi="Arial" w:cs="Arial"/>
          <w:bCs/>
        </w:rPr>
        <w:t>:</w:t>
      </w:r>
    </w:p>
    <w:p w14:paraId="349C1BD7" w14:textId="5FA99F8C" w:rsidR="00296BA0" w:rsidRPr="001E164E" w:rsidRDefault="00296BA0" w:rsidP="003D4088">
      <w:pPr>
        <w:spacing w:after="0" w:line="276" w:lineRule="auto"/>
        <w:ind w:firstLine="1134"/>
        <w:rPr>
          <w:rFonts w:ascii="Arial" w:hAnsi="Arial" w:cs="Arial"/>
          <w:b/>
        </w:rPr>
      </w:pPr>
      <w:r w:rsidRPr="001E164E">
        <w:rPr>
          <w:rFonts w:ascii="Arial" w:hAnsi="Arial" w:cs="Arial"/>
          <w:b/>
        </w:rPr>
        <w:t>najniższa cena spośród złożonych ofert</w:t>
      </w:r>
      <w:r w:rsidR="00131A82" w:rsidRPr="001E164E">
        <w:rPr>
          <w:b/>
          <w:noProof/>
          <w:lang w:eastAsia="pl-PL"/>
        </w:rPr>
        <mc:AlternateContent>
          <mc:Choice Requires="wps">
            <w:drawing>
              <wp:anchor distT="4294967294" distB="4294967294" distL="114300" distR="114300" simplePos="0" relativeHeight="251660288" behindDoc="0" locked="0" layoutInCell="1" allowOverlap="1" wp14:anchorId="16B559B5" wp14:editId="02CBCDFA">
                <wp:simplePos x="0" y="0"/>
                <wp:positionH relativeFrom="column">
                  <wp:posOffset>1851660</wp:posOffset>
                </wp:positionH>
                <wp:positionV relativeFrom="paragraph">
                  <wp:posOffset>3809</wp:posOffset>
                </wp:positionV>
                <wp:extent cx="2714625" cy="0"/>
                <wp:effectExtent l="0" t="0" r="0" b="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14625"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F3AB15E" id="Łącznik prosty ze strzałką 17" o:spid="_x0000_s1026" type="#_x0000_t32" style="position:absolute;margin-left:145.8pt;margin-top:.3pt;width:213.75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" stroked="f"/>
            </w:pict>
          </mc:Fallback>
        </mc:AlternateContent>
      </w:r>
      <w:r w:rsidRPr="001E164E">
        <w:rPr>
          <w:rFonts w:ascii="Arial" w:hAnsi="Arial" w:cs="Arial"/>
          <w:b/>
        </w:rPr>
        <w:t xml:space="preserve"> </w:t>
      </w:r>
    </w:p>
    <w:p w14:paraId="63E4E1C4" w14:textId="0D4B6D2A" w:rsidR="00296BA0" w:rsidRPr="001E164E" w:rsidRDefault="00131A82" w:rsidP="00BE3A6C">
      <w:pPr>
        <w:spacing w:after="120" w:line="276" w:lineRule="auto"/>
        <w:ind w:firstLine="426"/>
        <w:rPr>
          <w:rFonts w:ascii="Arial" w:hAnsi="Arial" w:cs="Arial"/>
          <w:b/>
        </w:rPr>
      </w:pPr>
      <w:r w:rsidRPr="001E164E">
        <w:rPr>
          <w:b/>
          <w:noProof/>
          <w:lang w:eastAsia="pl-PL"/>
        </w:rPr>
        <mc:AlternateContent>
          <mc:Choice Requires="wps">
            <w:drawing>
              <wp:anchor distT="4294967294" distB="4294967294" distL="114300" distR="114300" simplePos="0" relativeHeight="251661312" behindDoc="0" locked="0" layoutInCell="1" allowOverlap="1" wp14:anchorId="74CEB6A9" wp14:editId="19AD2D98">
                <wp:simplePos x="0" y="0"/>
                <wp:positionH relativeFrom="column">
                  <wp:posOffset>1708785</wp:posOffset>
                </wp:positionH>
                <wp:positionV relativeFrom="paragraph">
                  <wp:posOffset>74929</wp:posOffset>
                </wp:positionV>
                <wp:extent cx="2381250" cy="0"/>
                <wp:effectExtent l="0" t="0" r="0" b="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6F14D04" id="Łącznik prosty ze strzałką 15" o:spid="_x0000_s1026" type="#_x0000_t32" style="position:absolute;margin-left:134.55pt;margin-top:5.9pt;width:18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" stroked="f"/>
            </w:pict>
          </mc:Fallback>
        </mc:AlternateContent>
      </w:r>
      <w:r w:rsidR="00296BA0" w:rsidRPr="001E164E">
        <w:rPr>
          <w:rFonts w:ascii="Arial" w:hAnsi="Arial" w:cs="Arial"/>
          <w:b/>
        </w:rPr>
        <w:tab/>
        <w:t xml:space="preserve">C = </w:t>
      </w:r>
      <w:r w:rsidR="0014023A" w:rsidRPr="001E164E">
        <w:rPr>
          <w:rFonts w:ascii="Arial" w:hAnsi="Arial" w:cs="Arial"/>
          <w:b/>
        </w:rPr>
        <w:t xml:space="preserve">  </w:t>
      </w:r>
      <w:r w:rsidR="0014023A" w:rsidRPr="001E164E">
        <w:rPr>
          <w:rFonts w:ascii="Arial" w:hAnsi="Arial" w:cs="Arial"/>
        </w:rPr>
        <w:t>____________________________</w:t>
      </w:r>
      <w:r w:rsidR="00710B29" w:rsidRPr="001E164E">
        <w:rPr>
          <w:rFonts w:ascii="Arial" w:hAnsi="Arial" w:cs="Arial"/>
        </w:rPr>
        <w:t>___</w:t>
      </w:r>
      <w:r w:rsidR="0014023A" w:rsidRPr="001E164E">
        <w:rPr>
          <w:rFonts w:ascii="Arial" w:hAnsi="Arial" w:cs="Arial"/>
        </w:rPr>
        <w:t>____</w:t>
      </w:r>
      <w:r w:rsidR="00710B29" w:rsidRPr="001E164E">
        <w:rPr>
          <w:rFonts w:ascii="Arial" w:hAnsi="Arial" w:cs="Arial"/>
          <w:b/>
        </w:rPr>
        <w:tab/>
      </w:r>
      <w:r w:rsidR="00296BA0" w:rsidRPr="001E164E">
        <w:rPr>
          <w:rFonts w:ascii="Arial" w:hAnsi="Arial" w:cs="Arial"/>
          <w:b/>
        </w:rPr>
        <w:t>x 60</w:t>
      </w:r>
    </w:p>
    <w:p w14:paraId="5EB61429" w14:textId="58649178" w:rsidR="00296BA0" w:rsidRPr="001E164E" w:rsidRDefault="00296BA0" w:rsidP="00964B2E">
      <w:pPr>
        <w:spacing w:after="120" w:line="276" w:lineRule="auto"/>
        <w:ind w:firstLine="142"/>
        <w:rPr>
          <w:rFonts w:ascii="Arial" w:hAnsi="Arial" w:cs="Arial"/>
          <w:b/>
        </w:rPr>
      </w:pPr>
      <w:r w:rsidRPr="001E164E">
        <w:rPr>
          <w:rFonts w:ascii="Arial" w:hAnsi="Arial" w:cs="Arial"/>
          <w:b/>
        </w:rPr>
        <w:t xml:space="preserve"> </w:t>
      </w:r>
      <w:r w:rsidR="0014023A" w:rsidRPr="001E164E">
        <w:rPr>
          <w:rFonts w:ascii="Arial" w:hAnsi="Arial" w:cs="Arial"/>
          <w:b/>
        </w:rPr>
        <w:tab/>
        <w:t xml:space="preserve">         </w:t>
      </w:r>
      <w:r w:rsidRPr="001E164E">
        <w:rPr>
          <w:rFonts w:ascii="Arial" w:hAnsi="Arial" w:cs="Arial"/>
          <w:b/>
        </w:rPr>
        <w:t>cena badanej oferty</w:t>
      </w:r>
    </w:p>
    <w:p w14:paraId="5C813DF3" w14:textId="77777777" w:rsidR="0014023A" w:rsidRPr="001E164E" w:rsidRDefault="0014023A" w:rsidP="00964B2E">
      <w:pPr>
        <w:spacing w:after="0" w:line="276" w:lineRule="auto"/>
        <w:rPr>
          <w:rFonts w:ascii="Arial" w:hAnsi="Arial" w:cs="Arial"/>
        </w:rPr>
      </w:pPr>
    </w:p>
    <w:p w14:paraId="3DBFE923" w14:textId="77777777" w:rsidR="00964B2E" w:rsidRPr="001E164E" w:rsidRDefault="00296BA0" w:rsidP="00964B2E">
      <w:pPr>
        <w:spacing w:after="240" w:line="360" w:lineRule="auto"/>
        <w:ind w:left="709"/>
        <w:rPr>
          <w:rFonts w:ascii="Arial" w:hAnsi="Arial" w:cs="Arial"/>
        </w:rPr>
      </w:pPr>
      <w:r w:rsidRPr="001E164E">
        <w:rPr>
          <w:rFonts w:ascii="Arial" w:hAnsi="Arial" w:cs="Arial"/>
        </w:rPr>
        <w:t>C =  liczba punktów oferty ocenianej w ramach kryterium „cena”</w:t>
      </w:r>
      <w:r w:rsidR="0062653F" w:rsidRPr="001E164E">
        <w:rPr>
          <w:rFonts w:ascii="Arial" w:hAnsi="Arial" w:cs="Arial"/>
        </w:rPr>
        <w:t xml:space="preserve">. </w:t>
      </w:r>
    </w:p>
    <w:p w14:paraId="54DA9353" w14:textId="076EA88C" w:rsidR="00296BA0" w:rsidRPr="001E164E" w:rsidRDefault="0062653F" w:rsidP="00964B2E">
      <w:pPr>
        <w:spacing w:after="240" w:line="360" w:lineRule="auto"/>
        <w:ind w:left="709"/>
        <w:rPr>
          <w:rFonts w:ascii="Arial" w:hAnsi="Arial" w:cs="Arial"/>
          <w:i/>
        </w:rPr>
      </w:pPr>
      <w:r w:rsidRPr="001E164E">
        <w:rPr>
          <w:rFonts w:ascii="Arial" w:hAnsi="Arial" w:cs="Arial"/>
        </w:rPr>
        <w:t>N</w:t>
      </w:r>
      <w:r w:rsidR="00296BA0" w:rsidRPr="001E164E">
        <w:rPr>
          <w:rFonts w:ascii="Arial" w:hAnsi="Arial" w:cs="Arial"/>
        </w:rPr>
        <w:t>ajwiększ</w:t>
      </w:r>
      <w:r w:rsidR="00B267EF">
        <w:rPr>
          <w:rFonts w:ascii="Arial" w:hAnsi="Arial" w:cs="Arial"/>
        </w:rPr>
        <w:t>ą</w:t>
      </w:r>
      <w:r w:rsidR="00296BA0" w:rsidRPr="001E164E">
        <w:rPr>
          <w:rFonts w:ascii="Arial" w:hAnsi="Arial" w:cs="Arial"/>
        </w:rPr>
        <w:t xml:space="preserve"> liczbę punktów </w:t>
      </w:r>
      <w:r w:rsidRPr="001E164E">
        <w:rPr>
          <w:rFonts w:ascii="Arial" w:hAnsi="Arial" w:cs="Arial"/>
        </w:rPr>
        <w:t>(</w:t>
      </w:r>
      <w:r w:rsidR="00296BA0" w:rsidRPr="001E164E">
        <w:rPr>
          <w:rFonts w:ascii="Arial" w:hAnsi="Arial" w:cs="Arial"/>
        </w:rPr>
        <w:t>60</w:t>
      </w:r>
      <w:r w:rsidRPr="001E164E">
        <w:rPr>
          <w:rFonts w:ascii="Arial" w:hAnsi="Arial" w:cs="Arial"/>
        </w:rPr>
        <w:t>,00 pkt)</w:t>
      </w:r>
      <w:r w:rsidR="00296BA0" w:rsidRPr="001E164E">
        <w:rPr>
          <w:rFonts w:ascii="Arial" w:hAnsi="Arial" w:cs="Arial"/>
        </w:rPr>
        <w:t xml:space="preserve"> otrzyma oferta z najniższą ceną</w:t>
      </w:r>
      <w:r w:rsidRPr="001E164E">
        <w:rPr>
          <w:rFonts w:ascii="Arial" w:hAnsi="Arial" w:cs="Arial"/>
          <w:i/>
        </w:rPr>
        <w:t>.</w:t>
      </w:r>
    </w:p>
    <w:p w14:paraId="6395A151" w14:textId="4331A700" w:rsidR="00296BA0" w:rsidRPr="001E164E" w:rsidRDefault="00296BA0" w:rsidP="007D1E8A">
      <w:pPr>
        <w:numPr>
          <w:ilvl w:val="0"/>
          <w:numId w:val="36"/>
        </w:numPr>
        <w:spacing w:after="480" w:line="360" w:lineRule="auto"/>
        <w:ind w:left="709" w:hanging="425"/>
        <w:rPr>
          <w:rFonts w:ascii="Arial" w:hAnsi="Arial" w:cs="Arial"/>
          <w:b/>
        </w:rPr>
      </w:pPr>
      <w:r w:rsidRPr="001E164E">
        <w:rPr>
          <w:rFonts w:ascii="Arial" w:hAnsi="Arial" w:cs="Arial"/>
          <w:b/>
        </w:rPr>
        <w:lastRenderedPageBreak/>
        <w:t>Kryterium gwarancja (waga 40%)</w:t>
      </w:r>
      <w:r w:rsidR="0014023A" w:rsidRPr="001E164E">
        <w:rPr>
          <w:rFonts w:ascii="Arial" w:hAnsi="Arial" w:cs="Arial"/>
          <w:b/>
        </w:rPr>
        <w:t xml:space="preserve"> </w:t>
      </w:r>
      <w:r w:rsidRPr="001E164E">
        <w:rPr>
          <w:rFonts w:ascii="Arial" w:hAnsi="Arial" w:cs="Arial"/>
          <w:b/>
        </w:rPr>
        <w:t>– wg poniższego wzoru</w:t>
      </w:r>
      <w:r w:rsidRPr="001E164E">
        <w:rPr>
          <w:rFonts w:ascii="Arial" w:hAnsi="Arial" w:cs="Arial"/>
          <w:bCs/>
        </w:rPr>
        <w:t>:</w:t>
      </w:r>
    </w:p>
    <w:p w14:paraId="7E5A9130" w14:textId="33F3D59E" w:rsidR="00296BA0" w:rsidRPr="001E164E" w:rsidRDefault="00296BA0" w:rsidP="00964B2E">
      <w:pPr>
        <w:spacing w:after="0" w:line="276" w:lineRule="auto"/>
        <w:ind w:left="-567" w:firstLine="425"/>
        <w:rPr>
          <w:rFonts w:ascii="Arial" w:hAnsi="Arial" w:cs="Arial"/>
          <w:b/>
        </w:rPr>
      </w:pPr>
      <w:r w:rsidRPr="001E164E">
        <w:rPr>
          <w:rFonts w:ascii="Arial" w:hAnsi="Arial" w:cs="Arial"/>
        </w:rPr>
        <w:tab/>
      </w:r>
      <w:r w:rsidRPr="001E164E">
        <w:rPr>
          <w:rFonts w:ascii="Arial" w:hAnsi="Arial" w:cs="Arial"/>
        </w:rPr>
        <w:tab/>
      </w:r>
      <w:r w:rsidR="0014023A" w:rsidRPr="001E164E">
        <w:rPr>
          <w:rFonts w:ascii="Arial" w:hAnsi="Arial" w:cs="Arial"/>
          <w:b/>
        </w:rPr>
        <w:t xml:space="preserve">         </w:t>
      </w:r>
      <w:r w:rsidRPr="001E164E">
        <w:rPr>
          <w:rFonts w:ascii="Arial" w:hAnsi="Arial" w:cs="Arial"/>
          <w:b/>
        </w:rPr>
        <w:t>okres gwarancji oferty badanej</w:t>
      </w:r>
    </w:p>
    <w:p w14:paraId="7380ECCC" w14:textId="4E890C07" w:rsidR="00296BA0" w:rsidRPr="001E164E" w:rsidRDefault="00131A82" w:rsidP="00964B2E">
      <w:pPr>
        <w:spacing w:line="276" w:lineRule="auto"/>
        <w:ind w:left="-567" w:firstLine="425"/>
        <w:rPr>
          <w:rFonts w:ascii="Arial" w:hAnsi="Arial" w:cs="Arial"/>
          <w:b/>
        </w:rPr>
      </w:pPr>
      <w:r w:rsidRPr="001E164E">
        <w:rPr>
          <w:b/>
          <w:noProof/>
          <w:lang w:eastAsia="pl-PL"/>
        </w:rPr>
        <mc:AlternateContent>
          <mc:Choice Requires="wps">
            <w:drawing>
              <wp:anchor distT="4294967294" distB="4294967294" distL="114300" distR="114300" simplePos="0" relativeHeight="251664384" behindDoc="0" locked="0" layoutInCell="1" allowOverlap="1" wp14:anchorId="7A02609B" wp14:editId="24F862DB">
                <wp:simplePos x="0" y="0"/>
                <wp:positionH relativeFrom="column">
                  <wp:posOffset>1708785</wp:posOffset>
                </wp:positionH>
                <wp:positionV relativeFrom="paragraph">
                  <wp:posOffset>74929</wp:posOffset>
                </wp:positionV>
                <wp:extent cx="2381250" cy="0"/>
                <wp:effectExtent l="0" t="0" r="0" b="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38596B5" id="Łącznik prosty ze strzałką 13" o:spid="_x0000_s1026" type="#_x0000_t32" style="position:absolute;margin-left:134.55pt;margin-top:5.9pt;width:18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" stroked="f"/>
            </w:pict>
          </mc:Fallback>
        </mc:AlternateContent>
      </w:r>
      <w:r w:rsidR="00296BA0" w:rsidRPr="001E164E">
        <w:rPr>
          <w:rFonts w:ascii="Arial" w:hAnsi="Arial" w:cs="Arial"/>
          <w:b/>
        </w:rPr>
        <w:tab/>
      </w:r>
      <w:r w:rsidR="0014023A" w:rsidRPr="001E164E">
        <w:rPr>
          <w:rFonts w:ascii="Arial" w:hAnsi="Arial" w:cs="Arial"/>
          <w:b/>
        </w:rPr>
        <w:tab/>
      </w:r>
      <w:r w:rsidR="00296BA0" w:rsidRPr="001E164E">
        <w:rPr>
          <w:rFonts w:ascii="Arial" w:hAnsi="Arial" w:cs="Arial"/>
          <w:b/>
        </w:rPr>
        <w:t xml:space="preserve">G = </w:t>
      </w:r>
      <w:r w:rsidR="0014023A" w:rsidRPr="001E164E">
        <w:rPr>
          <w:rFonts w:ascii="Arial" w:hAnsi="Arial" w:cs="Arial"/>
          <w:b/>
        </w:rPr>
        <w:t xml:space="preserve">  </w:t>
      </w:r>
      <w:r w:rsidR="0014023A" w:rsidRPr="001E164E">
        <w:rPr>
          <w:rFonts w:ascii="Arial" w:hAnsi="Arial" w:cs="Arial"/>
        </w:rPr>
        <w:t>_________________________________________</w:t>
      </w:r>
      <w:r w:rsidR="00710B29" w:rsidRPr="001E164E">
        <w:rPr>
          <w:rFonts w:ascii="Arial" w:hAnsi="Arial" w:cs="Arial"/>
        </w:rPr>
        <w:t>___</w:t>
      </w:r>
      <w:r w:rsidR="006E01AF" w:rsidRPr="001E164E">
        <w:rPr>
          <w:rFonts w:ascii="Arial" w:hAnsi="Arial" w:cs="Arial"/>
        </w:rPr>
        <w:t>_</w:t>
      </w:r>
      <w:r w:rsidR="0014023A" w:rsidRPr="001E164E">
        <w:rPr>
          <w:rFonts w:ascii="Arial" w:hAnsi="Arial" w:cs="Arial"/>
        </w:rPr>
        <w:t>_</w:t>
      </w:r>
      <w:r w:rsidR="00296BA0" w:rsidRPr="001E164E">
        <w:rPr>
          <w:rFonts w:ascii="Arial" w:hAnsi="Arial" w:cs="Arial"/>
        </w:rPr>
        <w:t xml:space="preserve"> </w:t>
      </w:r>
      <w:r w:rsidR="00710B29" w:rsidRPr="001E164E">
        <w:rPr>
          <w:rFonts w:ascii="Arial" w:hAnsi="Arial" w:cs="Arial"/>
          <w:b/>
        </w:rPr>
        <w:tab/>
      </w:r>
      <w:r w:rsidR="00296BA0" w:rsidRPr="001E164E">
        <w:rPr>
          <w:rFonts w:ascii="Arial" w:hAnsi="Arial" w:cs="Arial"/>
          <w:b/>
        </w:rPr>
        <w:t>x 40</w:t>
      </w:r>
    </w:p>
    <w:p w14:paraId="340952CF" w14:textId="2C56E8B0" w:rsidR="00296BA0" w:rsidRPr="001E164E" w:rsidRDefault="00296BA0" w:rsidP="00964B2E">
      <w:pPr>
        <w:spacing w:after="120" w:line="276" w:lineRule="auto"/>
        <w:ind w:left="-567" w:firstLine="425"/>
        <w:rPr>
          <w:rFonts w:ascii="Arial" w:hAnsi="Arial" w:cs="Arial"/>
          <w:b/>
        </w:rPr>
      </w:pPr>
      <w:r w:rsidRPr="001E164E">
        <w:rPr>
          <w:rFonts w:ascii="Arial" w:hAnsi="Arial" w:cs="Arial"/>
          <w:b/>
        </w:rPr>
        <w:t xml:space="preserve"> </w:t>
      </w:r>
      <w:r w:rsidRPr="001E164E">
        <w:rPr>
          <w:rFonts w:ascii="Arial" w:hAnsi="Arial" w:cs="Arial"/>
          <w:b/>
        </w:rPr>
        <w:tab/>
      </w:r>
      <w:r w:rsidRPr="001E164E">
        <w:rPr>
          <w:rFonts w:ascii="Arial" w:hAnsi="Arial" w:cs="Arial"/>
          <w:b/>
        </w:rPr>
        <w:tab/>
      </w:r>
      <w:r w:rsidR="0014023A" w:rsidRPr="001E164E">
        <w:rPr>
          <w:rFonts w:ascii="Arial" w:hAnsi="Arial" w:cs="Arial"/>
          <w:b/>
        </w:rPr>
        <w:t xml:space="preserve">         </w:t>
      </w:r>
      <w:r w:rsidRPr="001E164E">
        <w:rPr>
          <w:rFonts w:ascii="Arial" w:hAnsi="Arial" w:cs="Arial"/>
          <w:b/>
        </w:rPr>
        <w:t>najdłuższy okres gwarancji spośród ocenianych ofert</w:t>
      </w:r>
    </w:p>
    <w:p w14:paraId="64BA9D0C" w14:textId="77777777" w:rsidR="00296BA0" w:rsidRPr="001E164E" w:rsidRDefault="00296BA0" w:rsidP="00296BA0">
      <w:pPr>
        <w:spacing w:after="0" w:line="360" w:lineRule="auto"/>
        <w:rPr>
          <w:rFonts w:ascii="Arial" w:hAnsi="Arial" w:cs="Arial"/>
          <w:b/>
        </w:rPr>
      </w:pPr>
    </w:p>
    <w:p w14:paraId="6627CAFF" w14:textId="6D5F036A" w:rsidR="00296BA0" w:rsidRPr="001E164E" w:rsidRDefault="00296BA0" w:rsidP="000A0740">
      <w:pPr>
        <w:spacing w:after="240" w:line="360" w:lineRule="auto"/>
        <w:ind w:firstLine="708"/>
        <w:rPr>
          <w:rFonts w:ascii="Arial" w:hAnsi="Arial" w:cs="Arial"/>
        </w:rPr>
      </w:pPr>
      <w:r w:rsidRPr="001E164E">
        <w:rPr>
          <w:rFonts w:ascii="Arial" w:hAnsi="Arial" w:cs="Arial"/>
        </w:rPr>
        <w:t xml:space="preserve">G = liczba punktów </w:t>
      </w:r>
      <w:r w:rsidR="001B08B6" w:rsidRPr="001E164E">
        <w:rPr>
          <w:rFonts w:ascii="Arial" w:hAnsi="Arial" w:cs="Arial"/>
        </w:rPr>
        <w:t xml:space="preserve">oferty ocenianej </w:t>
      </w:r>
      <w:r w:rsidRPr="001E164E">
        <w:rPr>
          <w:rFonts w:ascii="Arial" w:hAnsi="Arial" w:cs="Arial"/>
        </w:rPr>
        <w:t xml:space="preserve"> w ramach kryterium „gwarancja”</w:t>
      </w:r>
      <w:r w:rsidR="0062653F" w:rsidRPr="001E164E">
        <w:rPr>
          <w:rFonts w:ascii="Arial" w:hAnsi="Arial" w:cs="Arial"/>
        </w:rPr>
        <w:t>.</w:t>
      </w:r>
      <w:r w:rsidRPr="001E164E">
        <w:rPr>
          <w:rFonts w:ascii="Arial" w:hAnsi="Arial" w:cs="Arial"/>
        </w:rPr>
        <w:t xml:space="preserve"> </w:t>
      </w:r>
    </w:p>
    <w:p w14:paraId="20517830" w14:textId="53A40EFA" w:rsidR="00964B2E" w:rsidRPr="001E164E" w:rsidRDefault="0062653F" w:rsidP="000A0740">
      <w:pPr>
        <w:spacing w:after="240" w:line="360" w:lineRule="auto"/>
        <w:ind w:left="731"/>
        <w:rPr>
          <w:rFonts w:ascii="Arial" w:hAnsi="Arial" w:cs="Arial"/>
        </w:rPr>
      </w:pPr>
      <w:r w:rsidRPr="001E164E">
        <w:rPr>
          <w:rFonts w:ascii="Arial" w:hAnsi="Arial" w:cs="Arial"/>
        </w:rPr>
        <w:t>Największ</w:t>
      </w:r>
      <w:r w:rsidR="00B267EF">
        <w:rPr>
          <w:rFonts w:ascii="Arial" w:hAnsi="Arial" w:cs="Arial"/>
        </w:rPr>
        <w:t>ą</w:t>
      </w:r>
      <w:r w:rsidRPr="001E164E">
        <w:rPr>
          <w:rFonts w:ascii="Arial" w:hAnsi="Arial" w:cs="Arial"/>
        </w:rPr>
        <w:t xml:space="preserve"> liczbę punktów (40,00 pkt) otrzyma oferta z najdłuższym okresem gwarancji spośród ocenianych ofert.</w:t>
      </w:r>
    </w:p>
    <w:p w14:paraId="5882F5DA" w14:textId="75C88652" w:rsidR="000A0740" w:rsidRPr="001E164E" w:rsidRDefault="00296BA0" w:rsidP="000A0740">
      <w:pPr>
        <w:spacing w:after="120" w:line="360" w:lineRule="auto"/>
        <w:ind w:left="731"/>
        <w:rPr>
          <w:rFonts w:ascii="Arial" w:hAnsi="Arial" w:cs="Arial"/>
        </w:rPr>
      </w:pPr>
      <w:r w:rsidRPr="001E164E">
        <w:rPr>
          <w:rFonts w:ascii="Arial" w:hAnsi="Arial" w:cs="Arial"/>
        </w:rPr>
        <w:t xml:space="preserve">Do oceny ofert w kryterium „gwarancja”  Zamawiający przyjmuje </w:t>
      </w:r>
      <w:r w:rsidRPr="001E164E">
        <w:rPr>
          <w:rFonts w:ascii="Arial" w:hAnsi="Arial" w:cs="Arial"/>
          <w:b/>
        </w:rPr>
        <w:t>ma</w:t>
      </w:r>
      <w:r w:rsidR="000A0740" w:rsidRPr="001E164E">
        <w:rPr>
          <w:rFonts w:ascii="Arial" w:hAnsi="Arial" w:cs="Arial"/>
          <w:b/>
        </w:rPr>
        <w:t>ksymalnie</w:t>
      </w:r>
      <w:r w:rsidRPr="001E164E">
        <w:rPr>
          <w:rFonts w:ascii="Arial" w:hAnsi="Arial" w:cs="Arial"/>
          <w:b/>
        </w:rPr>
        <w:t xml:space="preserve"> 72 miesięczną </w:t>
      </w:r>
      <w:r w:rsidRPr="001E164E">
        <w:rPr>
          <w:rFonts w:ascii="Arial" w:hAnsi="Arial" w:cs="Arial"/>
        </w:rPr>
        <w:t>gwarancję  (</w:t>
      </w:r>
      <w:r w:rsidRPr="001E164E">
        <w:rPr>
          <w:rFonts w:ascii="Arial" w:hAnsi="Arial" w:cs="Arial"/>
          <w:b/>
        </w:rPr>
        <w:t>minimalny okres gwarancji to 48 miesięcy</w:t>
      </w:r>
      <w:r w:rsidRPr="001E164E">
        <w:rPr>
          <w:rFonts w:ascii="Arial" w:hAnsi="Arial" w:cs="Arial"/>
        </w:rPr>
        <w:t xml:space="preserve">). </w:t>
      </w:r>
    </w:p>
    <w:p w14:paraId="27AD7A49" w14:textId="6C537380" w:rsidR="000A0740" w:rsidRPr="001E164E" w:rsidRDefault="00296BA0" w:rsidP="000A0740">
      <w:pPr>
        <w:spacing w:after="120" w:line="360" w:lineRule="auto"/>
        <w:ind w:left="731"/>
        <w:rPr>
          <w:rFonts w:ascii="Arial" w:hAnsi="Arial" w:cs="Arial"/>
        </w:rPr>
      </w:pPr>
      <w:r w:rsidRPr="001E164E">
        <w:rPr>
          <w:rFonts w:ascii="Arial" w:hAnsi="Arial" w:cs="Arial"/>
        </w:rPr>
        <w:t>W związku z powyższym udzielenie przyjętej przez Zamawiającego maksymalnej długości okresu gwarancji (tj. 72 miesięcznej) lub dłuższej, skutkować będzie przyznaniem maksymalnej liczby punktów w tym kryterium, tj. 40</w:t>
      </w:r>
      <w:r w:rsidR="0014023A" w:rsidRPr="001E164E">
        <w:rPr>
          <w:rFonts w:ascii="Arial" w:hAnsi="Arial" w:cs="Arial"/>
        </w:rPr>
        <w:t>,00 pkt</w:t>
      </w:r>
      <w:r w:rsidRPr="001E164E">
        <w:rPr>
          <w:rFonts w:ascii="Arial" w:hAnsi="Arial" w:cs="Arial"/>
        </w:rPr>
        <w:t xml:space="preserve">. </w:t>
      </w:r>
    </w:p>
    <w:p w14:paraId="6C5B9474" w14:textId="77777777" w:rsidR="000A0740" w:rsidRPr="001E164E" w:rsidRDefault="00296BA0" w:rsidP="000A0740">
      <w:pPr>
        <w:pStyle w:val="Akapitzlist"/>
        <w:spacing w:line="360" w:lineRule="auto"/>
        <w:ind w:left="731"/>
        <w:contextualSpacing w:val="0"/>
        <w:rPr>
          <w:rFonts w:ascii="Arial" w:hAnsi="Arial" w:cs="Arial"/>
        </w:rPr>
      </w:pPr>
      <w:r w:rsidRPr="001E164E">
        <w:rPr>
          <w:rFonts w:ascii="Arial" w:hAnsi="Arial" w:cs="Arial"/>
        </w:rPr>
        <w:t>Wpisanie dłuższego okresu gwarancji niż 72 miesiące nie spowoduje zwiększenia ilości punktów w tym kryterium i będzie wynosić 40</w:t>
      </w:r>
      <w:r w:rsidR="0014023A" w:rsidRPr="001E164E">
        <w:rPr>
          <w:rFonts w:ascii="Arial" w:hAnsi="Arial" w:cs="Arial"/>
        </w:rPr>
        <w:t>,00</w:t>
      </w:r>
      <w:r w:rsidRPr="001E164E">
        <w:rPr>
          <w:rFonts w:ascii="Arial" w:hAnsi="Arial" w:cs="Arial"/>
        </w:rPr>
        <w:t xml:space="preserve"> pkt. </w:t>
      </w:r>
    </w:p>
    <w:p w14:paraId="612FFA3B" w14:textId="6B11D386" w:rsidR="00296BA0" w:rsidRPr="001E164E" w:rsidRDefault="00296BA0" w:rsidP="000A0740">
      <w:pPr>
        <w:pStyle w:val="Akapitzlist"/>
        <w:spacing w:line="360" w:lineRule="auto"/>
        <w:ind w:left="731"/>
        <w:contextualSpacing w:val="0"/>
        <w:rPr>
          <w:rFonts w:ascii="Arial" w:hAnsi="Arial" w:cs="Arial"/>
        </w:rPr>
      </w:pPr>
      <w:r w:rsidRPr="001E164E">
        <w:rPr>
          <w:rFonts w:ascii="Arial" w:hAnsi="Arial" w:cs="Arial"/>
        </w:rPr>
        <w:t xml:space="preserve">Pozostałe oferty otrzymają proporcjonalnie mniejszą liczbę punktów </w:t>
      </w:r>
      <w:r w:rsidRPr="001E164E">
        <w:rPr>
          <w:rFonts w:ascii="Arial" w:hAnsi="Arial" w:cs="Arial"/>
          <w:iCs/>
        </w:rPr>
        <w:t>(obliczoną zgodnie z powyższym wzorem).</w:t>
      </w:r>
      <w:r w:rsidR="00731831" w:rsidRPr="001E164E">
        <w:rPr>
          <w:rFonts w:ascii="Arial" w:hAnsi="Arial" w:cs="Arial"/>
          <w:iCs/>
        </w:rPr>
        <w:t xml:space="preserve"> </w:t>
      </w:r>
      <w:r w:rsidR="00F55A6A" w:rsidRPr="001E164E">
        <w:rPr>
          <w:rFonts w:ascii="Arial" w:hAnsi="Arial" w:cs="Arial"/>
          <w:iCs/>
        </w:rPr>
        <w:br/>
      </w:r>
      <w:r w:rsidRPr="001E164E">
        <w:rPr>
          <w:rFonts w:ascii="Arial" w:hAnsi="Arial" w:cs="Arial"/>
          <w:b/>
        </w:rPr>
        <w:t>Wykonawca określi gwarancję w pełnych miesiącach</w:t>
      </w:r>
      <w:r w:rsidRPr="001E164E">
        <w:rPr>
          <w:rFonts w:ascii="Arial" w:hAnsi="Arial" w:cs="Arial"/>
        </w:rPr>
        <w:t>.</w:t>
      </w:r>
    </w:p>
    <w:p w14:paraId="089F9183" w14:textId="3BA04BBA" w:rsidR="00296BA0" w:rsidRPr="001E164E" w:rsidRDefault="00296BA0" w:rsidP="00545F86">
      <w:pPr>
        <w:pStyle w:val="Akapitzlist"/>
        <w:numPr>
          <w:ilvl w:val="0"/>
          <w:numId w:val="35"/>
        </w:numPr>
        <w:spacing w:after="120" w:line="360" w:lineRule="auto"/>
        <w:ind w:left="284" w:hanging="284"/>
        <w:contextualSpacing w:val="0"/>
        <w:rPr>
          <w:rFonts w:ascii="Arial" w:hAnsi="Arial" w:cs="Arial"/>
        </w:rPr>
      </w:pPr>
      <w:r w:rsidRPr="001E164E">
        <w:rPr>
          <w:rFonts w:ascii="Arial" w:hAnsi="Arial" w:cs="Arial"/>
        </w:rPr>
        <w:t>O wyborze oferty zdecyduje największa liczba uzyskanych punktów.</w:t>
      </w:r>
    </w:p>
    <w:p w14:paraId="0679E411" w14:textId="79A0495D" w:rsidR="00296BA0" w:rsidRPr="001E164E" w:rsidRDefault="00296BA0" w:rsidP="00F9281C">
      <w:pPr>
        <w:spacing w:after="120" w:line="360" w:lineRule="auto"/>
        <w:ind w:firstLine="284"/>
        <w:rPr>
          <w:rFonts w:ascii="Arial" w:hAnsi="Arial" w:cs="Arial"/>
          <w:b/>
        </w:rPr>
      </w:pPr>
      <w:proofErr w:type="spellStart"/>
      <w:r w:rsidRPr="001E164E">
        <w:rPr>
          <w:rFonts w:ascii="Arial" w:hAnsi="Arial" w:cs="Arial"/>
          <w:b/>
          <w:spacing w:val="8"/>
        </w:rPr>
        <w:t>Lp</w:t>
      </w:r>
      <w:proofErr w:type="spellEnd"/>
      <w:r w:rsidR="00731831" w:rsidRPr="001E164E">
        <w:rPr>
          <w:rFonts w:ascii="Arial" w:hAnsi="Arial" w:cs="Arial"/>
          <w:b/>
          <w:spacing w:val="8"/>
        </w:rPr>
        <w:t xml:space="preserve"> </w:t>
      </w:r>
      <w:r w:rsidRPr="001E164E">
        <w:rPr>
          <w:rFonts w:ascii="Arial" w:hAnsi="Arial" w:cs="Arial"/>
          <w:b/>
          <w:spacing w:val="8"/>
        </w:rPr>
        <w:t>= C+G</w:t>
      </w:r>
      <w:r w:rsidR="00731831" w:rsidRPr="001E164E">
        <w:rPr>
          <w:rFonts w:ascii="Arial" w:hAnsi="Arial" w:cs="Arial"/>
          <w:bCs/>
        </w:rPr>
        <w:t>,</w:t>
      </w:r>
    </w:p>
    <w:p w14:paraId="152B5E70" w14:textId="53B33714" w:rsidR="00731831" w:rsidRPr="001E164E" w:rsidRDefault="00731831" w:rsidP="00F9281C">
      <w:pPr>
        <w:spacing w:after="120" w:line="360" w:lineRule="auto"/>
        <w:ind w:firstLine="284"/>
        <w:rPr>
          <w:rFonts w:ascii="Arial" w:hAnsi="Arial" w:cs="Arial"/>
          <w:bCs/>
        </w:rPr>
      </w:pPr>
      <w:r w:rsidRPr="001E164E">
        <w:rPr>
          <w:rFonts w:ascii="Arial" w:hAnsi="Arial" w:cs="Arial"/>
          <w:bCs/>
        </w:rPr>
        <w:t>gdzie:</w:t>
      </w:r>
    </w:p>
    <w:p w14:paraId="66119CF7" w14:textId="42E8450F" w:rsidR="00731831" w:rsidRPr="001E164E" w:rsidRDefault="00296BA0" w:rsidP="00F9281C">
      <w:pPr>
        <w:spacing w:after="120" w:line="360" w:lineRule="auto"/>
        <w:ind w:firstLine="284"/>
        <w:rPr>
          <w:rFonts w:ascii="Arial" w:hAnsi="Arial" w:cs="Arial"/>
        </w:rPr>
      </w:pPr>
      <w:proofErr w:type="spellStart"/>
      <w:r w:rsidRPr="001E164E">
        <w:rPr>
          <w:rFonts w:ascii="Arial" w:hAnsi="Arial" w:cs="Arial"/>
        </w:rPr>
        <w:t>Lp</w:t>
      </w:r>
      <w:proofErr w:type="spellEnd"/>
      <w:r w:rsidRPr="001E164E">
        <w:rPr>
          <w:rFonts w:ascii="Arial" w:hAnsi="Arial" w:cs="Arial"/>
        </w:rPr>
        <w:t xml:space="preserve"> </w:t>
      </w:r>
      <w:r w:rsidR="00731831" w:rsidRPr="001E164E">
        <w:rPr>
          <w:rFonts w:ascii="Arial" w:hAnsi="Arial" w:cs="Arial"/>
        </w:rPr>
        <w:t>-</w:t>
      </w:r>
      <w:r w:rsidRPr="001E164E">
        <w:rPr>
          <w:rFonts w:ascii="Arial" w:hAnsi="Arial" w:cs="Arial"/>
        </w:rPr>
        <w:t xml:space="preserve"> liczba punktów uzyskanych przez ofertę</w:t>
      </w:r>
      <w:r w:rsidR="00731831" w:rsidRPr="001E164E">
        <w:rPr>
          <w:rFonts w:ascii="Arial" w:hAnsi="Arial" w:cs="Arial"/>
        </w:rPr>
        <w:t>;</w:t>
      </w:r>
    </w:p>
    <w:p w14:paraId="017DCEF4" w14:textId="5279286D" w:rsidR="00F62238" w:rsidRPr="001E164E" w:rsidRDefault="00731831" w:rsidP="00F9281C">
      <w:pPr>
        <w:spacing w:after="120" w:line="360" w:lineRule="auto"/>
        <w:ind w:firstLine="284"/>
        <w:rPr>
          <w:rFonts w:ascii="Arial" w:hAnsi="Arial" w:cs="Arial"/>
        </w:rPr>
      </w:pPr>
      <w:r w:rsidRPr="001E164E">
        <w:rPr>
          <w:rFonts w:ascii="Arial" w:hAnsi="Arial" w:cs="Arial"/>
        </w:rPr>
        <w:t>C -</w:t>
      </w:r>
      <w:r w:rsidR="00F62238" w:rsidRPr="001E164E">
        <w:t xml:space="preserve"> </w:t>
      </w:r>
      <w:r w:rsidR="00F62238" w:rsidRPr="001E164E">
        <w:rPr>
          <w:rFonts w:ascii="Arial" w:hAnsi="Arial" w:cs="Arial"/>
        </w:rPr>
        <w:t>liczba punktów uzyskanych przez ofertę w kryterium „cena”;</w:t>
      </w:r>
    </w:p>
    <w:p w14:paraId="1385DE1B" w14:textId="28C2D7F3" w:rsidR="0014023A" w:rsidRPr="001E164E" w:rsidRDefault="00731831" w:rsidP="000A0740">
      <w:pPr>
        <w:spacing w:after="240" w:line="360" w:lineRule="auto"/>
        <w:ind w:firstLine="284"/>
        <w:rPr>
          <w:rFonts w:ascii="Arial" w:hAnsi="Arial" w:cs="Arial"/>
        </w:rPr>
      </w:pPr>
      <w:r w:rsidRPr="001E164E">
        <w:rPr>
          <w:rFonts w:ascii="Arial" w:hAnsi="Arial" w:cs="Arial"/>
        </w:rPr>
        <w:t xml:space="preserve">G - </w:t>
      </w:r>
      <w:r w:rsidR="00296BA0" w:rsidRPr="001E164E">
        <w:rPr>
          <w:rFonts w:ascii="Arial" w:hAnsi="Arial" w:cs="Arial"/>
        </w:rPr>
        <w:t xml:space="preserve"> </w:t>
      </w:r>
      <w:r w:rsidR="00F62238" w:rsidRPr="001E164E">
        <w:rPr>
          <w:rFonts w:ascii="Arial" w:hAnsi="Arial" w:cs="Arial"/>
        </w:rPr>
        <w:t>liczba punktów uzyskanych przez ofertę w kryterium „gwarancja”.</w:t>
      </w:r>
    </w:p>
    <w:p w14:paraId="7620A7A1" w14:textId="20D41AEC" w:rsidR="00296BA0" w:rsidRPr="001E164E" w:rsidRDefault="00296BA0" w:rsidP="00545F86">
      <w:pPr>
        <w:pStyle w:val="Akapitzlist"/>
        <w:numPr>
          <w:ilvl w:val="0"/>
          <w:numId w:val="35"/>
        </w:numPr>
        <w:spacing w:after="120" w:line="360" w:lineRule="auto"/>
        <w:ind w:left="284" w:hanging="284"/>
        <w:contextualSpacing w:val="0"/>
        <w:rPr>
          <w:rFonts w:ascii="Arial" w:hAnsi="Arial" w:cs="Arial"/>
        </w:rPr>
      </w:pPr>
      <w:r w:rsidRPr="001E164E">
        <w:rPr>
          <w:rFonts w:ascii="Arial" w:hAnsi="Arial" w:cs="Arial"/>
        </w:rPr>
        <w:t xml:space="preserve">Za ofertę najkorzystniejszą uznana zostanie oferta, która w sumie uzyska największą liczbę punktów ze wszystkich kryteriów. Uzyskana liczba punktów w ramach kryterium zaokrąglona będzie do drugiego miejsca po przecinku. Jeżeli trzecia cyfra po przecinku </w:t>
      </w:r>
      <w:r w:rsidRPr="001E164E">
        <w:rPr>
          <w:rFonts w:ascii="Arial" w:hAnsi="Arial" w:cs="Arial"/>
        </w:rPr>
        <w:lastRenderedPageBreak/>
        <w:t>jest mniejsza od 5 wynik zostanie zaokrąglony w dół, a jeżeli cyfra jest równa lub większa od 5 wynik zostanie zaokrąglony w górę.</w:t>
      </w:r>
    </w:p>
    <w:p w14:paraId="5F95B363" w14:textId="5D499867" w:rsidR="00296BA0" w:rsidRPr="001E164E" w:rsidRDefault="0014023A" w:rsidP="00545F86">
      <w:pPr>
        <w:pStyle w:val="Akapitzlist"/>
        <w:numPr>
          <w:ilvl w:val="0"/>
          <w:numId w:val="35"/>
        </w:numPr>
        <w:spacing w:after="120" w:line="360" w:lineRule="auto"/>
        <w:ind w:left="284" w:hanging="284"/>
        <w:contextualSpacing w:val="0"/>
        <w:rPr>
          <w:rFonts w:ascii="Arial" w:hAnsi="Arial" w:cs="Arial"/>
        </w:rPr>
      </w:pPr>
      <w:r w:rsidRPr="001E164E">
        <w:rPr>
          <w:rFonts w:ascii="Arial" w:hAnsi="Arial" w:cs="Arial"/>
        </w:rPr>
        <w:t>Wykonawca w formularzu ofertowym oferuje okres gwarancji na przedmiot zamówienia. Okres gwarancji nie może być krótszy niż 48 miesięcy. W przypadku pozostawienia w formularzu ofertowym w miejscu oferowanej gwarancji pustego miejsca, oznacza to, że dla danej części wykonawca oferuje minimalny okres gwarancji, tj. 48 miesięcy.</w:t>
      </w:r>
    </w:p>
    <w:p w14:paraId="2C85A558" w14:textId="04397523" w:rsidR="00146A67" w:rsidRPr="001E164E" w:rsidRDefault="00146A67" w:rsidP="0026161F">
      <w:pPr>
        <w:pStyle w:val="Nagwek1"/>
        <w:numPr>
          <w:ilvl w:val="0"/>
          <w:numId w:val="68"/>
        </w:numPr>
        <w:spacing w:before="360" w:after="240"/>
        <w:ind w:left="2127" w:hanging="2127"/>
        <w:rPr>
          <w:spacing w:val="10"/>
          <w:sz w:val="22"/>
        </w:rPr>
      </w:pPr>
      <w:bookmarkStart w:id="38" w:name="_Toc84211540"/>
      <w:r w:rsidRPr="001E164E">
        <w:rPr>
          <w:spacing w:val="10"/>
          <w:sz w:val="22"/>
        </w:rPr>
        <w:t>Sposób obliczenia ceny</w:t>
      </w:r>
      <w:bookmarkEnd w:id="38"/>
    </w:p>
    <w:p w14:paraId="168039CA" w14:textId="2F649151" w:rsidR="0072733C" w:rsidRPr="001E164E" w:rsidRDefault="0072733C" w:rsidP="003A3FA2">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Wykonawca poda cenę oferty brutto za wykonanie całego zamówienia w Formularzu Ofertowym</w:t>
      </w:r>
      <w:r w:rsidR="00301ECD" w:rsidRPr="001E164E">
        <w:rPr>
          <w:rFonts w:ascii="Arial" w:hAnsi="Arial" w:cs="Arial"/>
        </w:rPr>
        <w:t xml:space="preserve"> </w:t>
      </w:r>
      <w:r w:rsidRPr="001E164E">
        <w:rPr>
          <w:rFonts w:ascii="Arial" w:hAnsi="Arial" w:cs="Arial"/>
        </w:rPr>
        <w:t xml:space="preserve">sporządzonym według wzoru stanowiącego Załącznik </w:t>
      </w:r>
      <w:r w:rsidR="00DA70B8">
        <w:rPr>
          <w:rFonts w:ascii="Arial" w:hAnsi="Arial" w:cs="Arial"/>
        </w:rPr>
        <w:t>n</w:t>
      </w:r>
      <w:r w:rsidRPr="001E164E">
        <w:rPr>
          <w:rFonts w:ascii="Arial" w:hAnsi="Arial" w:cs="Arial"/>
        </w:rPr>
        <w:t xml:space="preserve">r </w:t>
      </w:r>
      <w:r w:rsidR="00535DFA" w:rsidRPr="001E164E">
        <w:rPr>
          <w:rFonts w:ascii="Arial" w:hAnsi="Arial" w:cs="Arial"/>
        </w:rPr>
        <w:t>1</w:t>
      </w:r>
      <w:r w:rsidRPr="001E164E">
        <w:rPr>
          <w:rFonts w:ascii="Arial" w:hAnsi="Arial" w:cs="Arial"/>
        </w:rPr>
        <w:t xml:space="preserve"> do SWZ.</w:t>
      </w:r>
    </w:p>
    <w:p w14:paraId="38E5455E" w14:textId="4EB71B47" w:rsidR="0072733C" w:rsidRPr="001E164E" w:rsidRDefault="0072733C" w:rsidP="003A3FA2">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Ceny oferty muszą być wyrażone w złotych polskich (PLN), z dokładnością nie większą niż dwa</w:t>
      </w:r>
      <w:r w:rsidR="00301ECD" w:rsidRPr="001E164E">
        <w:rPr>
          <w:rFonts w:ascii="Arial" w:hAnsi="Arial" w:cs="Arial"/>
        </w:rPr>
        <w:t xml:space="preserve"> </w:t>
      </w:r>
      <w:r w:rsidRPr="001E164E">
        <w:rPr>
          <w:rFonts w:ascii="Arial" w:hAnsi="Arial" w:cs="Arial"/>
        </w:rPr>
        <w:t>miejsca po przecinku.</w:t>
      </w:r>
    </w:p>
    <w:p w14:paraId="6C31E66A" w14:textId="3318072E" w:rsidR="005151E8" w:rsidRPr="001E164E" w:rsidRDefault="005151E8" w:rsidP="003A3FA2">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 xml:space="preserve">Podana cena oferty będzie stanowiła </w:t>
      </w:r>
      <w:r w:rsidRPr="001E164E">
        <w:rPr>
          <w:rFonts w:ascii="Arial" w:hAnsi="Arial" w:cs="Arial"/>
          <w:b/>
        </w:rPr>
        <w:t>wynagrodzenie ryczałtowe</w:t>
      </w:r>
      <w:r w:rsidRPr="001E164E">
        <w:rPr>
          <w:rFonts w:ascii="Arial" w:hAnsi="Arial" w:cs="Arial"/>
          <w:b/>
          <w:i/>
        </w:rPr>
        <w:t xml:space="preserve"> </w:t>
      </w:r>
      <w:r w:rsidRPr="001E164E">
        <w:rPr>
          <w:rFonts w:ascii="Arial" w:hAnsi="Arial" w:cs="Arial"/>
        </w:rPr>
        <w:t>Wykonawcy.</w:t>
      </w:r>
    </w:p>
    <w:p w14:paraId="5CC04EB9" w14:textId="5F49AEAB" w:rsidR="0072733C" w:rsidRPr="001E164E" w:rsidRDefault="0072733C" w:rsidP="003A3FA2">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Wykonawca musi uwzględnić w cenach wszelkie koszty niezbędne dla prawidłowego i pełnego</w:t>
      </w:r>
      <w:r w:rsidR="00301ECD" w:rsidRPr="001E164E">
        <w:rPr>
          <w:rFonts w:ascii="Arial" w:hAnsi="Arial" w:cs="Arial"/>
        </w:rPr>
        <w:t xml:space="preserve"> </w:t>
      </w:r>
      <w:r w:rsidRPr="001E164E">
        <w:rPr>
          <w:rFonts w:ascii="Arial" w:hAnsi="Arial" w:cs="Arial"/>
        </w:rPr>
        <w:t>wykonania zamówienia oraz wszelkie opłaty i podatki wynikające z obowiązujących przepisów.</w:t>
      </w:r>
    </w:p>
    <w:p w14:paraId="0144D707" w14:textId="11F76E64" w:rsidR="005151E8" w:rsidRPr="001E164E" w:rsidRDefault="005151E8" w:rsidP="005151E8">
      <w:pPr>
        <w:pStyle w:val="Akapitzlist"/>
        <w:numPr>
          <w:ilvl w:val="3"/>
          <w:numId w:val="10"/>
        </w:numPr>
        <w:spacing w:after="120" w:line="360" w:lineRule="auto"/>
        <w:ind w:left="284" w:hanging="284"/>
        <w:rPr>
          <w:rFonts w:ascii="Arial" w:hAnsi="Arial" w:cs="Arial"/>
        </w:rPr>
      </w:pPr>
      <w:r w:rsidRPr="001E164E">
        <w:rPr>
          <w:rFonts w:ascii="Arial" w:hAnsi="Arial" w:cs="Arial"/>
        </w:rPr>
        <w:t>Wycenę należy opracować w oparciu o załączone przedmiary robót, specyfikacje techniczne wykonania i odbioru robót, dokumentację projektową oraz zakres robót wynikający z własnej kalkulacji robót tymczasowych i prac towarzyszących nie objętych dokumentacją. Załączony przedmiar robót jest jedynie materiałem pomocniczym do dokonania wyceny przedmiotu zamówienia.</w:t>
      </w:r>
    </w:p>
    <w:p w14:paraId="5C52B89C" w14:textId="77777777" w:rsidR="005151E8" w:rsidRPr="001E164E" w:rsidRDefault="005151E8" w:rsidP="005151E8">
      <w:pPr>
        <w:pStyle w:val="Akapitzlist"/>
        <w:spacing w:after="120" w:line="360" w:lineRule="auto"/>
        <w:ind w:left="284"/>
        <w:contextualSpacing w:val="0"/>
        <w:rPr>
          <w:rFonts w:ascii="Arial" w:hAnsi="Arial" w:cs="Arial"/>
        </w:rPr>
      </w:pPr>
      <w:r w:rsidRPr="001E164E">
        <w:rPr>
          <w:rFonts w:ascii="Arial" w:hAnsi="Arial" w:cs="Arial"/>
        </w:rPr>
        <w:t xml:space="preserve">W cenie oferty należy uwzględnić ewentualne rozbieżności w ilości robót pomiędzy przedmiarami, a dokumentacją projektową i specyfikacjami technicznymi. </w:t>
      </w:r>
    </w:p>
    <w:p w14:paraId="79341E1B" w14:textId="77777777" w:rsidR="005151E8" w:rsidRPr="001E164E" w:rsidRDefault="005151E8" w:rsidP="005151E8">
      <w:pPr>
        <w:pStyle w:val="Akapitzlist"/>
        <w:spacing w:after="120" w:line="360" w:lineRule="auto"/>
        <w:ind w:left="284"/>
        <w:contextualSpacing w:val="0"/>
        <w:rPr>
          <w:rFonts w:ascii="Arial" w:hAnsi="Arial" w:cs="Arial"/>
        </w:rPr>
      </w:pPr>
      <w:r w:rsidRPr="001E164E">
        <w:rPr>
          <w:rFonts w:ascii="Arial" w:hAnsi="Arial" w:cs="Arial"/>
        </w:rPr>
        <w:t>Koszt wykonania robót, których ilość została zaniżona w przedmiarze lub zostały w nim pominięte, a występują w dokumentacji projektowej i specyfikacjach technicznych stanowi ryzyko Wykonawcy i będzie uznany za ujęty w cenie ryczałtowej oferty i tym samym w wynagrodzeniu umownym. Za ustalenie ilości robót i innych świadczeń oraz sposób przeprowadzenia na tej podstawie kalkulacji ofertowego wynagrodzenia ryczałtowego odpowiada wyłącznie Wykonawca.</w:t>
      </w:r>
    </w:p>
    <w:p w14:paraId="03EA563C" w14:textId="3653C1C0" w:rsidR="005151E8" w:rsidRPr="001E164E" w:rsidRDefault="005151E8" w:rsidP="005151E8">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lastRenderedPageBreak/>
        <w:t>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wszelkich robót przygotowawczych, porządkowych, zagospodarowania placu budowy, sporządzenia dokumentacji odbiorowej).</w:t>
      </w:r>
    </w:p>
    <w:p w14:paraId="0D607EBD" w14:textId="49EAC8D7" w:rsidR="005151E8" w:rsidRPr="001E164E" w:rsidRDefault="005151E8" w:rsidP="005151E8">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Podana cena oferty będzie stała i będzie obowiązywać w czasie realizacji przedmiotu zamówienia.</w:t>
      </w:r>
    </w:p>
    <w:p w14:paraId="2B62080A" w14:textId="028736AC" w:rsidR="005151E8" w:rsidRPr="001E164E" w:rsidRDefault="005151E8" w:rsidP="005151E8">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 xml:space="preserve">Podana przez Wykonawcę cena oferty stanowi maksymalny koszt Zamawiającego w związku z realizacją zamówienia. Cena ta nie podlega negocjacji czy zmianie w toku postępowania z zastrzeżeniem art. </w:t>
      </w:r>
      <w:r w:rsidR="004D31A4" w:rsidRPr="001E164E">
        <w:rPr>
          <w:rFonts w:ascii="Arial" w:hAnsi="Arial" w:cs="Arial"/>
        </w:rPr>
        <w:t>223</w:t>
      </w:r>
      <w:r w:rsidRPr="001E164E">
        <w:rPr>
          <w:rFonts w:ascii="Arial" w:hAnsi="Arial" w:cs="Arial"/>
        </w:rPr>
        <w:t xml:space="preserve"> ust. 2 ustawy </w:t>
      </w:r>
      <w:proofErr w:type="spellStart"/>
      <w:r w:rsidRPr="001E164E">
        <w:rPr>
          <w:rFonts w:ascii="Arial" w:hAnsi="Arial" w:cs="Arial"/>
        </w:rPr>
        <w:t>Pzp</w:t>
      </w:r>
      <w:proofErr w:type="spellEnd"/>
      <w:r w:rsidRPr="001E164E">
        <w:rPr>
          <w:rFonts w:ascii="Arial" w:hAnsi="Arial" w:cs="Arial"/>
        </w:rPr>
        <w:t>.</w:t>
      </w:r>
    </w:p>
    <w:p w14:paraId="5898E4B3" w14:textId="3FBE9A41" w:rsidR="0072733C" w:rsidRPr="001E164E" w:rsidRDefault="0072733C" w:rsidP="003A3FA2">
      <w:pPr>
        <w:pStyle w:val="Akapitzlist"/>
        <w:numPr>
          <w:ilvl w:val="3"/>
          <w:numId w:val="10"/>
        </w:numPr>
        <w:spacing w:after="120" w:line="360" w:lineRule="auto"/>
        <w:ind w:left="284" w:hanging="284"/>
        <w:contextualSpacing w:val="0"/>
        <w:rPr>
          <w:rFonts w:ascii="Arial" w:hAnsi="Arial" w:cs="Arial"/>
        </w:rPr>
      </w:pPr>
      <w:r w:rsidRPr="001E164E">
        <w:rPr>
          <w:rFonts w:ascii="Arial" w:hAnsi="Arial" w:cs="Arial"/>
        </w:rPr>
        <w:t xml:space="preserve">Rozliczenia między Zamawiającym, a Wykonawcą będą prowadzone w </w:t>
      </w:r>
      <w:r w:rsidR="004621C7" w:rsidRPr="001E164E">
        <w:rPr>
          <w:rFonts w:ascii="Arial" w:hAnsi="Arial" w:cs="Arial"/>
        </w:rPr>
        <w:t>złotych polskich (</w:t>
      </w:r>
      <w:r w:rsidRPr="001E164E">
        <w:rPr>
          <w:rFonts w:ascii="Arial" w:hAnsi="Arial" w:cs="Arial"/>
        </w:rPr>
        <w:t>PLN</w:t>
      </w:r>
      <w:r w:rsidR="004621C7" w:rsidRPr="001E164E">
        <w:rPr>
          <w:rFonts w:ascii="Arial" w:hAnsi="Arial" w:cs="Arial"/>
        </w:rPr>
        <w:t>)</w:t>
      </w:r>
      <w:r w:rsidRPr="001E164E">
        <w:rPr>
          <w:rFonts w:ascii="Arial" w:hAnsi="Arial" w:cs="Arial"/>
        </w:rPr>
        <w:t>.</w:t>
      </w:r>
    </w:p>
    <w:p w14:paraId="678E9599" w14:textId="742D3F66" w:rsidR="0072733C" w:rsidRPr="001E164E" w:rsidRDefault="0072733C" w:rsidP="004D31A4">
      <w:pPr>
        <w:pStyle w:val="Akapitzlist"/>
        <w:numPr>
          <w:ilvl w:val="3"/>
          <w:numId w:val="10"/>
        </w:numPr>
        <w:spacing w:after="120" w:line="360" w:lineRule="auto"/>
        <w:ind w:left="284" w:hanging="426"/>
        <w:contextualSpacing w:val="0"/>
        <w:rPr>
          <w:rFonts w:ascii="Arial" w:hAnsi="Arial" w:cs="Arial"/>
        </w:rPr>
      </w:pPr>
      <w:r w:rsidRPr="001E164E">
        <w:rPr>
          <w:rFonts w:ascii="Arial" w:hAnsi="Arial" w:cs="Arial"/>
        </w:rPr>
        <w:t>Jeżeli zostanie złożona oferta, której wybór prowadziłby do powstania u Zamawiającego</w:t>
      </w:r>
      <w:r w:rsidR="0017396A" w:rsidRPr="001E164E">
        <w:rPr>
          <w:rFonts w:ascii="Arial" w:hAnsi="Arial" w:cs="Arial"/>
        </w:rPr>
        <w:t xml:space="preserve"> </w:t>
      </w:r>
      <w:r w:rsidRPr="001E164E">
        <w:rPr>
          <w:rFonts w:ascii="Arial" w:hAnsi="Arial" w:cs="Arial"/>
        </w:rPr>
        <w:t>obowiązku podatkowego zgodnie z ustawą z dnia 11 marca 2004 r. o podatku od towarów i usług</w:t>
      </w:r>
      <w:r w:rsidR="00B14DC8" w:rsidRPr="001E164E">
        <w:rPr>
          <w:rFonts w:ascii="Arial" w:hAnsi="Arial" w:cs="Arial"/>
        </w:rPr>
        <w:t xml:space="preserve"> </w:t>
      </w:r>
      <w:r w:rsidRPr="001E164E">
        <w:rPr>
          <w:rFonts w:ascii="Arial" w:hAnsi="Arial" w:cs="Arial"/>
        </w:rPr>
        <w:t xml:space="preserve">(Dz.U. z 2020 r. poz. 106, z </w:t>
      </w:r>
      <w:proofErr w:type="spellStart"/>
      <w:r w:rsidRPr="001E164E">
        <w:rPr>
          <w:rFonts w:ascii="Arial" w:hAnsi="Arial" w:cs="Arial"/>
        </w:rPr>
        <w:t>późn</w:t>
      </w:r>
      <w:proofErr w:type="spellEnd"/>
      <w:r w:rsidRPr="001E164E">
        <w:rPr>
          <w:rFonts w:ascii="Arial" w:hAnsi="Arial" w:cs="Arial"/>
        </w:rPr>
        <w:t>. zm.), dla celów zastosowania kryterium ceny lub kosztu</w:t>
      </w:r>
      <w:r w:rsidR="00B14DC8" w:rsidRPr="001E164E">
        <w:rPr>
          <w:rFonts w:ascii="Arial" w:hAnsi="Arial" w:cs="Arial"/>
        </w:rPr>
        <w:t xml:space="preserve"> </w:t>
      </w:r>
      <w:r w:rsidRPr="001E164E">
        <w:rPr>
          <w:rFonts w:ascii="Arial" w:hAnsi="Arial" w:cs="Arial"/>
        </w:rPr>
        <w:t>Zamawiający doliczy do przedstawionej w tej ofercie ceny kwotę podatku od towarów i usług, którą miałby obowiązek rozliczyć.</w:t>
      </w:r>
    </w:p>
    <w:p w14:paraId="1D9C9F33" w14:textId="235B6CDF" w:rsidR="0072733C" w:rsidRPr="001E164E" w:rsidRDefault="0072733C" w:rsidP="004D31A4">
      <w:pPr>
        <w:pStyle w:val="Akapitzlist"/>
        <w:numPr>
          <w:ilvl w:val="3"/>
          <w:numId w:val="10"/>
        </w:numPr>
        <w:spacing w:after="120" w:line="360" w:lineRule="auto"/>
        <w:ind w:left="284" w:hanging="426"/>
        <w:contextualSpacing w:val="0"/>
        <w:rPr>
          <w:rFonts w:ascii="Arial" w:hAnsi="Arial" w:cs="Arial"/>
        </w:rPr>
      </w:pPr>
      <w:r w:rsidRPr="001E164E">
        <w:rPr>
          <w:rFonts w:ascii="Arial" w:hAnsi="Arial" w:cs="Arial"/>
        </w:rPr>
        <w:t>W ofercie, o której</w:t>
      </w:r>
      <w:r w:rsidR="00545658" w:rsidRPr="001E164E">
        <w:rPr>
          <w:rFonts w:ascii="Arial" w:hAnsi="Arial" w:cs="Arial"/>
        </w:rPr>
        <w:t xml:space="preserve"> mowa w pkt 10 niniejszego rozdziału SWZ, której</w:t>
      </w:r>
      <w:r w:rsidRPr="001E164E">
        <w:rPr>
          <w:rFonts w:ascii="Arial" w:hAnsi="Arial" w:cs="Arial"/>
        </w:rPr>
        <w:t xml:space="preserve"> wybór prowadziłby do powstania u Zamawiającego obowiązku podatkowego</w:t>
      </w:r>
      <w:r w:rsidR="00B14DC8" w:rsidRPr="001E164E">
        <w:rPr>
          <w:rFonts w:ascii="Arial" w:hAnsi="Arial" w:cs="Arial"/>
        </w:rPr>
        <w:t xml:space="preserve"> </w:t>
      </w:r>
      <w:r w:rsidRPr="001E164E">
        <w:rPr>
          <w:rFonts w:ascii="Arial" w:hAnsi="Arial" w:cs="Arial"/>
        </w:rPr>
        <w:t>zgodnie z ustawą z dnia 11 marca 2004 r. o podatku od towarów i usług</w:t>
      </w:r>
      <w:r w:rsidR="00B14DC8" w:rsidRPr="001E164E">
        <w:rPr>
          <w:rFonts w:ascii="Arial" w:hAnsi="Arial" w:cs="Arial"/>
        </w:rPr>
        <w:t xml:space="preserve"> </w:t>
      </w:r>
      <w:r w:rsidRPr="001E164E">
        <w:rPr>
          <w:rFonts w:ascii="Arial" w:hAnsi="Arial" w:cs="Arial"/>
        </w:rPr>
        <w:t>Wykonawca ma</w:t>
      </w:r>
      <w:r w:rsidR="00B14DC8" w:rsidRPr="001E164E">
        <w:rPr>
          <w:rFonts w:ascii="Arial" w:hAnsi="Arial" w:cs="Arial"/>
        </w:rPr>
        <w:t xml:space="preserve"> </w:t>
      </w:r>
      <w:r w:rsidRPr="001E164E">
        <w:rPr>
          <w:rFonts w:ascii="Arial" w:hAnsi="Arial" w:cs="Arial"/>
        </w:rPr>
        <w:t>obowiązek:</w:t>
      </w:r>
    </w:p>
    <w:p w14:paraId="7C4C5F75" w14:textId="6BE4F325" w:rsidR="0072733C" w:rsidRPr="001E164E" w:rsidRDefault="0072733C" w:rsidP="00545F86">
      <w:pPr>
        <w:pStyle w:val="Akapitzlist"/>
        <w:numPr>
          <w:ilvl w:val="1"/>
          <w:numId w:val="53"/>
        </w:numPr>
        <w:spacing w:after="120" w:line="360" w:lineRule="auto"/>
        <w:ind w:left="567" w:hanging="283"/>
        <w:contextualSpacing w:val="0"/>
        <w:rPr>
          <w:rFonts w:ascii="Arial" w:hAnsi="Arial" w:cs="Arial"/>
        </w:rPr>
      </w:pPr>
      <w:r w:rsidRPr="001E164E">
        <w:rPr>
          <w:rFonts w:ascii="Arial" w:hAnsi="Arial" w:cs="Arial"/>
        </w:rPr>
        <w:t>poinformowania Zamawiającego, że wybór jego oferty będzie prowadził do powstania u</w:t>
      </w:r>
      <w:r w:rsidR="0017396A" w:rsidRPr="001E164E">
        <w:rPr>
          <w:rFonts w:ascii="Arial" w:hAnsi="Arial" w:cs="Arial"/>
        </w:rPr>
        <w:t xml:space="preserve"> </w:t>
      </w:r>
      <w:r w:rsidRPr="001E164E">
        <w:rPr>
          <w:rFonts w:ascii="Arial" w:hAnsi="Arial" w:cs="Arial"/>
        </w:rPr>
        <w:t>Zamawiającego obowiązku podatkowego,</w:t>
      </w:r>
    </w:p>
    <w:p w14:paraId="593568BD" w14:textId="27F88A9F" w:rsidR="0072733C" w:rsidRPr="001E164E" w:rsidRDefault="0072733C" w:rsidP="00545F86">
      <w:pPr>
        <w:pStyle w:val="Akapitzlist"/>
        <w:numPr>
          <w:ilvl w:val="1"/>
          <w:numId w:val="53"/>
        </w:numPr>
        <w:spacing w:after="120" w:line="360" w:lineRule="auto"/>
        <w:ind w:left="567" w:hanging="283"/>
        <w:contextualSpacing w:val="0"/>
        <w:rPr>
          <w:rFonts w:ascii="Arial" w:hAnsi="Arial" w:cs="Arial"/>
        </w:rPr>
      </w:pPr>
      <w:r w:rsidRPr="001E164E">
        <w:rPr>
          <w:rFonts w:ascii="Arial" w:hAnsi="Arial" w:cs="Arial"/>
        </w:rPr>
        <w:t>wskazania nazwy (rodzaju) towaru lub usługi, których dostawa lub świadczenie będą</w:t>
      </w:r>
      <w:r w:rsidR="0017396A" w:rsidRPr="001E164E">
        <w:rPr>
          <w:rFonts w:ascii="Arial" w:hAnsi="Arial" w:cs="Arial"/>
        </w:rPr>
        <w:t xml:space="preserve"> </w:t>
      </w:r>
      <w:r w:rsidRPr="001E164E">
        <w:rPr>
          <w:rFonts w:ascii="Arial" w:hAnsi="Arial" w:cs="Arial"/>
        </w:rPr>
        <w:t>prowadziły do powstania obowiązku podatkowego,</w:t>
      </w:r>
    </w:p>
    <w:p w14:paraId="2A7E1432" w14:textId="51081169" w:rsidR="0072733C" w:rsidRPr="001E164E" w:rsidRDefault="0072733C" w:rsidP="00545F86">
      <w:pPr>
        <w:pStyle w:val="Akapitzlist"/>
        <w:numPr>
          <w:ilvl w:val="1"/>
          <w:numId w:val="53"/>
        </w:numPr>
        <w:spacing w:after="120" w:line="360" w:lineRule="auto"/>
        <w:ind w:left="567" w:hanging="283"/>
        <w:contextualSpacing w:val="0"/>
        <w:rPr>
          <w:rFonts w:ascii="Arial" w:hAnsi="Arial" w:cs="Arial"/>
        </w:rPr>
      </w:pPr>
      <w:r w:rsidRPr="001E164E">
        <w:rPr>
          <w:rFonts w:ascii="Arial" w:hAnsi="Arial" w:cs="Arial"/>
        </w:rPr>
        <w:t>wskazania wartości towaru lub usługi objętego obowiązkiem podatkowym Zamawiającego,</w:t>
      </w:r>
      <w:r w:rsidR="00B14DC8" w:rsidRPr="001E164E">
        <w:rPr>
          <w:rFonts w:ascii="Arial" w:hAnsi="Arial" w:cs="Arial"/>
        </w:rPr>
        <w:t xml:space="preserve"> </w:t>
      </w:r>
      <w:r w:rsidRPr="001E164E">
        <w:rPr>
          <w:rFonts w:ascii="Arial" w:hAnsi="Arial" w:cs="Arial"/>
        </w:rPr>
        <w:t>bez kwoty podatku,</w:t>
      </w:r>
    </w:p>
    <w:p w14:paraId="2B4F7AFC" w14:textId="322F0B92" w:rsidR="0072733C" w:rsidRPr="001E164E" w:rsidRDefault="0072733C" w:rsidP="00545F86">
      <w:pPr>
        <w:pStyle w:val="Akapitzlist"/>
        <w:numPr>
          <w:ilvl w:val="1"/>
          <w:numId w:val="53"/>
        </w:numPr>
        <w:spacing w:after="120" w:line="360" w:lineRule="auto"/>
        <w:ind w:left="567" w:hanging="283"/>
        <w:contextualSpacing w:val="0"/>
        <w:rPr>
          <w:rFonts w:ascii="Arial" w:hAnsi="Arial" w:cs="Arial"/>
        </w:rPr>
      </w:pPr>
      <w:r w:rsidRPr="001E164E">
        <w:rPr>
          <w:rFonts w:ascii="Arial" w:hAnsi="Arial" w:cs="Arial"/>
        </w:rPr>
        <w:t>wskazania stawki podatku od towarów i usług, która zgodnie z wiedzą Wykonawcy, będzie</w:t>
      </w:r>
      <w:r w:rsidR="00B14DC8" w:rsidRPr="001E164E">
        <w:rPr>
          <w:rFonts w:ascii="Arial" w:hAnsi="Arial" w:cs="Arial"/>
        </w:rPr>
        <w:t xml:space="preserve"> </w:t>
      </w:r>
      <w:r w:rsidRPr="001E164E">
        <w:rPr>
          <w:rFonts w:ascii="Arial" w:hAnsi="Arial" w:cs="Arial"/>
        </w:rPr>
        <w:t>miała zastosowanie.</w:t>
      </w:r>
    </w:p>
    <w:p w14:paraId="7CB686C4" w14:textId="451B8506" w:rsidR="00CC5FD3" w:rsidRPr="001E164E" w:rsidRDefault="00CC5FD3" w:rsidP="0026161F">
      <w:pPr>
        <w:pStyle w:val="Nagwek1"/>
        <w:numPr>
          <w:ilvl w:val="0"/>
          <w:numId w:val="68"/>
        </w:numPr>
        <w:spacing w:before="360" w:after="240"/>
        <w:ind w:left="1701" w:hanging="1843"/>
        <w:rPr>
          <w:spacing w:val="10"/>
          <w:sz w:val="22"/>
        </w:rPr>
      </w:pPr>
      <w:bookmarkStart w:id="39" w:name="_Toc84211541"/>
      <w:r w:rsidRPr="001E164E">
        <w:rPr>
          <w:spacing w:val="10"/>
          <w:sz w:val="22"/>
        </w:rPr>
        <w:lastRenderedPageBreak/>
        <w:t>Osoby uprawnione do komunikowania się z Wykonawcami</w:t>
      </w:r>
      <w:bookmarkEnd w:id="39"/>
    </w:p>
    <w:p w14:paraId="321084BF" w14:textId="77777777" w:rsidR="00380343" w:rsidRPr="001E164E" w:rsidRDefault="00380343" w:rsidP="00545F86">
      <w:pPr>
        <w:pStyle w:val="Akapitzlist"/>
        <w:numPr>
          <w:ilvl w:val="0"/>
          <w:numId w:val="16"/>
        </w:numPr>
        <w:spacing w:line="360" w:lineRule="auto"/>
        <w:ind w:left="284" w:hanging="284"/>
        <w:contextualSpacing w:val="0"/>
        <w:rPr>
          <w:rFonts w:ascii="Arial" w:hAnsi="Arial" w:cs="Arial"/>
        </w:rPr>
      </w:pPr>
      <w:r w:rsidRPr="001E164E">
        <w:rPr>
          <w:rFonts w:ascii="Arial" w:hAnsi="Arial" w:cs="Arial"/>
        </w:rPr>
        <w:t xml:space="preserve">Osobami upoważnionymi do kontaktów z oferentami są: </w:t>
      </w:r>
    </w:p>
    <w:p w14:paraId="1E442E67" w14:textId="77777777" w:rsidR="005C559D" w:rsidRPr="001E164E" w:rsidRDefault="00380343" w:rsidP="00545F86">
      <w:pPr>
        <w:pStyle w:val="Akapitzlist"/>
        <w:numPr>
          <w:ilvl w:val="1"/>
          <w:numId w:val="16"/>
        </w:numPr>
        <w:spacing w:line="360" w:lineRule="auto"/>
        <w:ind w:left="709" w:hanging="425"/>
        <w:contextualSpacing w:val="0"/>
        <w:rPr>
          <w:rFonts w:ascii="Arial" w:hAnsi="Arial" w:cs="Arial"/>
        </w:rPr>
      </w:pPr>
      <w:r w:rsidRPr="001E164E">
        <w:rPr>
          <w:rFonts w:ascii="Arial" w:hAnsi="Arial" w:cs="Arial"/>
          <w:b/>
          <w:bCs/>
        </w:rPr>
        <w:t xml:space="preserve">W </w:t>
      </w:r>
      <w:r w:rsidR="0024339D" w:rsidRPr="001E164E">
        <w:rPr>
          <w:rFonts w:ascii="Arial" w:hAnsi="Arial" w:cs="Arial"/>
          <w:b/>
          <w:bCs/>
        </w:rPr>
        <w:t>zakresie merytorycznym</w:t>
      </w:r>
      <w:r w:rsidRPr="001E164E">
        <w:rPr>
          <w:rFonts w:ascii="Arial" w:hAnsi="Arial" w:cs="Arial"/>
        </w:rPr>
        <w:t xml:space="preserve">: </w:t>
      </w:r>
    </w:p>
    <w:p w14:paraId="17079CBB" w14:textId="5F8625BE" w:rsidR="00380343" w:rsidRPr="001E164E" w:rsidRDefault="00380343" w:rsidP="00545F86">
      <w:pPr>
        <w:pStyle w:val="Akapitzlist"/>
        <w:numPr>
          <w:ilvl w:val="0"/>
          <w:numId w:val="92"/>
        </w:numPr>
        <w:spacing w:line="360" w:lineRule="auto"/>
        <w:ind w:left="993" w:hanging="284"/>
        <w:contextualSpacing w:val="0"/>
        <w:rPr>
          <w:rFonts w:ascii="Arial" w:hAnsi="Arial" w:cs="Arial"/>
        </w:rPr>
      </w:pPr>
      <w:r w:rsidRPr="001E164E">
        <w:rPr>
          <w:rFonts w:ascii="Arial" w:hAnsi="Arial" w:cs="Arial"/>
        </w:rPr>
        <w:t xml:space="preserve">Anna </w:t>
      </w:r>
      <w:proofErr w:type="spellStart"/>
      <w:r w:rsidRPr="001E164E">
        <w:rPr>
          <w:rFonts w:ascii="Arial" w:hAnsi="Arial" w:cs="Arial"/>
        </w:rPr>
        <w:t>Sotkiewicz-Tumanik</w:t>
      </w:r>
      <w:proofErr w:type="spellEnd"/>
      <w:r w:rsidRPr="001E164E">
        <w:rPr>
          <w:rFonts w:ascii="Arial" w:hAnsi="Arial" w:cs="Arial"/>
        </w:rPr>
        <w:t xml:space="preserve"> – Kierownik Referatu Inwestycji i Rozwoju </w:t>
      </w:r>
      <w:r w:rsidR="005C559D" w:rsidRPr="001E164E">
        <w:rPr>
          <w:rFonts w:ascii="Arial" w:hAnsi="Arial" w:cs="Arial"/>
        </w:rPr>
        <w:t xml:space="preserve"> </w:t>
      </w:r>
      <w:r w:rsidRPr="001E164E">
        <w:rPr>
          <w:rFonts w:ascii="Arial" w:hAnsi="Arial" w:cs="Arial"/>
        </w:rPr>
        <w:t>Gospodarczego, tel. + 48 52 389 42 51</w:t>
      </w:r>
    </w:p>
    <w:p w14:paraId="3862D519" w14:textId="77777777" w:rsidR="005C559D" w:rsidRPr="001E164E" w:rsidRDefault="00380343" w:rsidP="00545F86">
      <w:pPr>
        <w:pStyle w:val="Akapitzlist"/>
        <w:numPr>
          <w:ilvl w:val="1"/>
          <w:numId w:val="16"/>
        </w:numPr>
        <w:spacing w:line="360" w:lineRule="auto"/>
        <w:ind w:left="709" w:hanging="425"/>
        <w:contextualSpacing w:val="0"/>
        <w:rPr>
          <w:rFonts w:ascii="Arial" w:hAnsi="Arial" w:cs="Arial"/>
        </w:rPr>
      </w:pPr>
      <w:r w:rsidRPr="001E164E">
        <w:rPr>
          <w:rFonts w:ascii="Arial" w:hAnsi="Arial" w:cs="Arial"/>
          <w:b/>
          <w:bCs/>
        </w:rPr>
        <w:t xml:space="preserve">W </w:t>
      </w:r>
      <w:r w:rsidR="0024339D" w:rsidRPr="001E164E">
        <w:rPr>
          <w:rFonts w:ascii="Arial" w:hAnsi="Arial" w:cs="Arial"/>
          <w:b/>
          <w:bCs/>
        </w:rPr>
        <w:t>zakresie proceduralnym</w:t>
      </w:r>
      <w:r w:rsidRPr="001E164E">
        <w:rPr>
          <w:rFonts w:ascii="Arial" w:hAnsi="Arial" w:cs="Arial"/>
        </w:rPr>
        <w:t xml:space="preserve">: </w:t>
      </w:r>
    </w:p>
    <w:p w14:paraId="6CFBF360" w14:textId="77777777" w:rsidR="005C559D" w:rsidRPr="001E164E" w:rsidRDefault="00B8197C" w:rsidP="00545F86">
      <w:pPr>
        <w:pStyle w:val="Akapitzlist"/>
        <w:numPr>
          <w:ilvl w:val="0"/>
          <w:numId w:val="92"/>
        </w:numPr>
        <w:spacing w:after="120" w:line="360" w:lineRule="auto"/>
        <w:ind w:left="993" w:hanging="284"/>
        <w:contextualSpacing w:val="0"/>
        <w:rPr>
          <w:rFonts w:ascii="Arial" w:hAnsi="Arial" w:cs="Arial"/>
        </w:rPr>
      </w:pPr>
      <w:r w:rsidRPr="001E164E">
        <w:rPr>
          <w:rFonts w:ascii="Arial" w:hAnsi="Arial" w:cs="Arial"/>
        </w:rPr>
        <w:t>Jolanta Tryk</w:t>
      </w:r>
      <w:r w:rsidR="00380343" w:rsidRPr="001E164E">
        <w:rPr>
          <w:rFonts w:ascii="Arial" w:hAnsi="Arial" w:cs="Arial"/>
        </w:rPr>
        <w:t xml:space="preserve"> – </w:t>
      </w:r>
      <w:r w:rsidRPr="001E164E">
        <w:rPr>
          <w:rFonts w:ascii="Arial" w:hAnsi="Arial" w:cs="Arial"/>
        </w:rPr>
        <w:t>Inspektor</w:t>
      </w:r>
      <w:r w:rsidR="00380343" w:rsidRPr="001E164E">
        <w:rPr>
          <w:rFonts w:ascii="Arial" w:hAnsi="Arial" w:cs="Arial"/>
        </w:rPr>
        <w:t xml:space="preserve"> w Referacie Inwe</w:t>
      </w:r>
      <w:r w:rsidR="005C559D" w:rsidRPr="001E164E">
        <w:rPr>
          <w:rFonts w:ascii="Arial" w:hAnsi="Arial" w:cs="Arial"/>
        </w:rPr>
        <w:t>stycji i Rozwoju Gospodarczego,</w:t>
      </w:r>
    </w:p>
    <w:p w14:paraId="65B6CC29" w14:textId="4B01AC25" w:rsidR="005C559D" w:rsidRPr="001E164E" w:rsidRDefault="009D0FA0" w:rsidP="00545F86">
      <w:pPr>
        <w:pStyle w:val="Akapitzlist"/>
        <w:numPr>
          <w:ilvl w:val="0"/>
          <w:numId w:val="92"/>
        </w:numPr>
        <w:spacing w:after="120" w:line="360" w:lineRule="auto"/>
        <w:ind w:left="993" w:hanging="284"/>
        <w:contextualSpacing w:val="0"/>
        <w:rPr>
          <w:rFonts w:ascii="Arial" w:hAnsi="Arial" w:cs="Arial"/>
        </w:rPr>
      </w:pPr>
      <w:r w:rsidRPr="001E164E">
        <w:rPr>
          <w:rFonts w:ascii="Arial" w:hAnsi="Arial" w:cs="Arial"/>
          <w:bCs/>
        </w:rPr>
        <w:t>Paulina Pawełek</w:t>
      </w:r>
      <w:r w:rsidRPr="001E164E">
        <w:rPr>
          <w:rFonts w:ascii="Arial" w:hAnsi="Arial" w:cs="Arial"/>
          <w:b/>
          <w:bCs/>
        </w:rPr>
        <w:t xml:space="preserve"> </w:t>
      </w:r>
      <w:r w:rsidRPr="001E164E">
        <w:rPr>
          <w:rFonts w:ascii="Arial" w:hAnsi="Arial" w:cs="Arial"/>
        </w:rPr>
        <w:t>– Pomoc administracyjna</w:t>
      </w:r>
      <w:r w:rsidRPr="001E164E">
        <w:t xml:space="preserve"> </w:t>
      </w:r>
      <w:r w:rsidRPr="001E164E">
        <w:rPr>
          <w:rFonts w:ascii="Arial" w:hAnsi="Arial" w:cs="Arial"/>
        </w:rPr>
        <w:t>w Referacie Inwestycji i Rozwoju Gospodarczego</w:t>
      </w:r>
      <w:r w:rsidR="005C559D" w:rsidRPr="001E164E">
        <w:rPr>
          <w:rFonts w:ascii="Arial" w:hAnsi="Arial" w:cs="Arial"/>
        </w:rPr>
        <w:t>.</w:t>
      </w:r>
    </w:p>
    <w:p w14:paraId="4D94ED57" w14:textId="30C32F7D" w:rsidR="00380343" w:rsidRPr="001E164E" w:rsidRDefault="00380343" w:rsidP="005C559D">
      <w:pPr>
        <w:pStyle w:val="Akapitzlist"/>
        <w:spacing w:after="240" w:line="360" w:lineRule="auto"/>
        <w:ind w:left="993"/>
        <w:contextualSpacing w:val="0"/>
        <w:rPr>
          <w:rFonts w:ascii="Arial" w:hAnsi="Arial" w:cs="Arial"/>
        </w:rPr>
      </w:pPr>
      <w:r w:rsidRPr="001E164E">
        <w:rPr>
          <w:rFonts w:ascii="Arial" w:hAnsi="Arial" w:cs="Arial"/>
        </w:rPr>
        <w:t>tel. + 48 52 389 42 52</w:t>
      </w:r>
    </w:p>
    <w:p w14:paraId="462B24E5" w14:textId="77777777" w:rsidR="00166279" w:rsidRPr="001E164E" w:rsidRDefault="00380343" w:rsidP="00B9592A">
      <w:pPr>
        <w:spacing w:after="120" w:line="360" w:lineRule="auto"/>
        <w:rPr>
          <w:rFonts w:ascii="Arial" w:hAnsi="Arial" w:cs="Arial"/>
        </w:rPr>
      </w:pPr>
      <w:r w:rsidRPr="001E164E">
        <w:rPr>
          <w:rFonts w:ascii="Arial" w:hAnsi="Arial" w:cs="Arial"/>
        </w:rPr>
        <w:t xml:space="preserve">Zamawiający zwraca uwagę, iż zgodnie z art. 61 ust. 2 ustawy </w:t>
      </w:r>
      <w:proofErr w:type="spellStart"/>
      <w:r w:rsidRPr="001E164E">
        <w:rPr>
          <w:rFonts w:ascii="Arial" w:hAnsi="Arial" w:cs="Arial"/>
        </w:rPr>
        <w:t>Pzp</w:t>
      </w:r>
      <w:proofErr w:type="spellEnd"/>
      <w:r w:rsidRPr="001E164E">
        <w:rPr>
          <w:rFonts w:ascii="Arial" w:hAnsi="Arial" w:cs="Arial"/>
        </w:rPr>
        <w:t xml:space="preserve">, komunikacja ustna dopuszczalna jest m.in. w odniesieniu do informacji, które nie są istotne, w szczególności nie dotyczą ogłoszenia o zamówieniu lub dokumentów zamówienia, ofert, o ile jej treść jest udokumentowana. </w:t>
      </w:r>
    </w:p>
    <w:p w14:paraId="4BCB0542" w14:textId="5422628A" w:rsidR="00380343" w:rsidRPr="001E164E" w:rsidRDefault="00380343" w:rsidP="00B9592A">
      <w:pPr>
        <w:spacing w:after="120" w:line="360" w:lineRule="auto"/>
        <w:rPr>
          <w:rFonts w:ascii="Arial" w:hAnsi="Arial" w:cs="Arial"/>
        </w:rPr>
      </w:pPr>
      <w:r w:rsidRPr="001E164E">
        <w:rPr>
          <w:rFonts w:ascii="Arial" w:hAnsi="Arial" w:cs="Arial"/>
        </w:rPr>
        <w:t>Zamawiający informuje, że z treści ewentualnych rozmów z</w:t>
      </w:r>
      <w:r w:rsidR="00D35C91" w:rsidRPr="001E164E">
        <w:rPr>
          <w:rFonts w:ascii="Arial" w:hAnsi="Arial" w:cs="Arial"/>
        </w:rPr>
        <w:t xml:space="preserve"> </w:t>
      </w:r>
      <w:r w:rsidRPr="001E164E">
        <w:rPr>
          <w:rFonts w:ascii="Arial" w:hAnsi="Arial" w:cs="Arial"/>
        </w:rPr>
        <w:t xml:space="preserve">Wykonawcami będzie sporządzał notatki służbowe, stosownie do wymogów art. 61 ust. 2 ustawy </w:t>
      </w:r>
      <w:proofErr w:type="spellStart"/>
      <w:r w:rsidRPr="001E164E">
        <w:rPr>
          <w:rFonts w:ascii="Arial" w:hAnsi="Arial" w:cs="Arial"/>
        </w:rPr>
        <w:t>Pzp</w:t>
      </w:r>
      <w:proofErr w:type="spellEnd"/>
      <w:r w:rsidRPr="001E164E">
        <w:rPr>
          <w:rFonts w:ascii="Arial" w:hAnsi="Arial" w:cs="Arial"/>
        </w:rPr>
        <w:t>.</w:t>
      </w:r>
    </w:p>
    <w:p w14:paraId="196D2C3E" w14:textId="5A29CD5E" w:rsidR="00CB033A" w:rsidRPr="001E164E" w:rsidRDefault="00503C8D" w:rsidP="0026161F">
      <w:pPr>
        <w:pStyle w:val="Nagwek1"/>
        <w:numPr>
          <w:ilvl w:val="0"/>
          <w:numId w:val="69"/>
        </w:numPr>
        <w:spacing w:before="360" w:after="240"/>
        <w:ind w:hanging="720"/>
        <w:rPr>
          <w:spacing w:val="10"/>
          <w:sz w:val="22"/>
        </w:rPr>
      </w:pPr>
      <w:bookmarkStart w:id="40" w:name="_Toc84211542"/>
      <w:r w:rsidRPr="001E164E">
        <w:rPr>
          <w:spacing w:val="10"/>
          <w:sz w:val="22"/>
        </w:rPr>
        <w:t>Sposób udzielania wyjaśnień i zmian treści SWZ</w:t>
      </w:r>
      <w:bookmarkEnd w:id="40"/>
    </w:p>
    <w:p w14:paraId="146AA560" w14:textId="77777777" w:rsidR="00166279"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Wykonawca może zwrócić się do Zamawiającego z wnioskiem o wyjaśnienie treści SWZ.</w:t>
      </w:r>
    </w:p>
    <w:p w14:paraId="43F8784F" w14:textId="537EDEB5" w:rsidR="00566524" w:rsidRPr="001E164E" w:rsidRDefault="00CB033A" w:rsidP="003A3FA2">
      <w:pPr>
        <w:pStyle w:val="Akapitzlist"/>
        <w:spacing w:after="120" w:line="360" w:lineRule="auto"/>
        <w:ind w:left="284"/>
        <w:contextualSpacing w:val="0"/>
        <w:rPr>
          <w:rFonts w:ascii="Arial" w:hAnsi="Arial" w:cs="Arial"/>
        </w:rPr>
      </w:pPr>
      <w:r w:rsidRPr="001E164E">
        <w:rPr>
          <w:rFonts w:ascii="Arial" w:hAnsi="Arial" w:cs="Arial"/>
        </w:rPr>
        <w:t>Wniosek można złożyć</w:t>
      </w:r>
      <w:r w:rsidR="0057032B" w:rsidRPr="001E164E">
        <w:rPr>
          <w:rFonts w:ascii="Arial" w:hAnsi="Arial" w:cs="Arial"/>
        </w:rPr>
        <w:t xml:space="preserve"> </w:t>
      </w:r>
      <w:r w:rsidRPr="001E164E">
        <w:rPr>
          <w:rFonts w:ascii="Arial" w:hAnsi="Arial" w:cs="Arial"/>
        </w:rPr>
        <w:t>przy użyciu poczty e</w:t>
      </w:r>
      <w:r w:rsidR="000F1A29" w:rsidRPr="001E164E">
        <w:rPr>
          <w:rFonts w:ascii="Arial" w:hAnsi="Arial" w:cs="Arial"/>
        </w:rPr>
        <w:t>lektronicznej na adres e-mail:</w:t>
      </w:r>
      <w:r w:rsidR="00166279" w:rsidRPr="001E164E">
        <w:rPr>
          <w:rFonts w:ascii="Arial" w:hAnsi="Arial" w:cs="Arial"/>
        </w:rPr>
        <w:t xml:space="preserve"> </w:t>
      </w:r>
      <w:hyperlink r:id="rId22" w:history="1">
        <w:r w:rsidR="00166279" w:rsidRPr="001E164E">
          <w:rPr>
            <w:rStyle w:val="Hipercze"/>
            <w:rFonts w:ascii="Arial" w:hAnsi="Arial"/>
            <w:b/>
            <w:bCs/>
            <w:color w:val="002060"/>
          </w:rPr>
          <w:t>zamowienia@gmina-sepolno.pl</w:t>
        </w:r>
      </w:hyperlink>
      <w:r w:rsidR="00D35C91" w:rsidRPr="001E164E">
        <w:rPr>
          <w:rFonts w:ascii="Arial" w:hAnsi="Arial" w:cs="Arial"/>
        </w:rPr>
        <w:t>.</w:t>
      </w:r>
      <w:r w:rsidR="00DB24D8" w:rsidRPr="001E164E">
        <w:rPr>
          <w:rFonts w:ascii="Arial" w:hAnsi="Arial" w:cs="Arial"/>
        </w:rPr>
        <w:t xml:space="preserve"> </w:t>
      </w:r>
    </w:p>
    <w:p w14:paraId="1BEE6CC9" w14:textId="44C211D4" w:rsidR="00CB033A"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 xml:space="preserve">Zamawiający udzieli wyjaśnień niezwłocznie, jednak nie później niż na 2 dni przed upływem terminu składania ofert, pod warunkiem, że wniosek o wyjaśnienie treści </w:t>
      </w:r>
      <w:r w:rsidR="0057032B" w:rsidRPr="001E164E">
        <w:rPr>
          <w:rFonts w:ascii="Arial" w:hAnsi="Arial" w:cs="Arial"/>
        </w:rPr>
        <w:t>SWZ</w:t>
      </w:r>
      <w:r w:rsidRPr="001E164E">
        <w:rPr>
          <w:rFonts w:ascii="Arial" w:hAnsi="Arial" w:cs="Arial"/>
        </w:rPr>
        <w:t xml:space="preserve"> wpłynął do Zamawiającego nie później niż na 4 dni przed upływem terminu składania ofert. </w:t>
      </w:r>
    </w:p>
    <w:p w14:paraId="24D00D86" w14:textId="22C10164" w:rsidR="00CB033A"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Jeżeli Zamawiający nie udzieli wyjaśnień w terminie, o którym mowa w pkt 2</w:t>
      </w:r>
      <w:r w:rsidR="00A40CCD" w:rsidRPr="001E164E">
        <w:rPr>
          <w:rFonts w:ascii="Arial" w:hAnsi="Arial" w:cs="Arial"/>
        </w:rPr>
        <w:t xml:space="preserve"> </w:t>
      </w:r>
      <w:r w:rsidR="000F1A29" w:rsidRPr="001E164E">
        <w:rPr>
          <w:rFonts w:ascii="Arial" w:hAnsi="Arial" w:cs="Arial"/>
        </w:rPr>
        <w:t xml:space="preserve">niniejszego rozdziału </w:t>
      </w:r>
      <w:r w:rsidR="00A40CCD" w:rsidRPr="001E164E">
        <w:rPr>
          <w:rFonts w:ascii="Arial" w:hAnsi="Arial" w:cs="Arial"/>
        </w:rPr>
        <w:t>SWZ</w:t>
      </w:r>
      <w:r w:rsidRPr="001E164E">
        <w:rPr>
          <w:rFonts w:ascii="Arial" w:hAnsi="Arial" w:cs="Arial"/>
        </w:rPr>
        <w:t xml:space="preserve">, przedłuża termin składania ofert o czas niezbędny do zapoznania się </w:t>
      </w:r>
      <w:r w:rsidRPr="001E164E">
        <w:rPr>
          <w:rFonts w:ascii="Arial" w:hAnsi="Arial" w:cs="Arial"/>
        </w:rPr>
        <w:lastRenderedPageBreak/>
        <w:t xml:space="preserve">wszystkich zainteresowanych Wykonawców z wyjaśnieniami niezbędnymi do należytego przygotowania i złożenia ofert. </w:t>
      </w:r>
    </w:p>
    <w:p w14:paraId="5CA3917D" w14:textId="35E5427E" w:rsidR="00CB033A"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 xml:space="preserve">W przypadku gdy wniosek o wyjaśnienie treści SWZ nie wpłynął w terminie, o którym mowa </w:t>
      </w:r>
      <w:r w:rsidR="00A70E62" w:rsidRPr="001E164E">
        <w:rPr>
          <w:rFonts w:ascii="Arial" w:hAnsi="Arial" w:cs="Arial"/>
        </w:rPr>
        <w:t xml:space="preserve">w pkt </w:t>
      </w:r>
      <w:r w:rsidRPr="001E164E">
        <w:rPr>
          <w:rFonts w:ascii="Arial" w:hAnsi="Arial" w:cs="Arial"/>
        </w:rPr>
        <w:t>2</w:t>
      </w:r>
      <w:r w:rsidR="00A40CCD" w:rsidRPr="001E164E">
        <w:rPr>
          <w:rFonts w:ascii="Arial" w:hAnsi="Arial" w:cs="Arial"/>
        </w:rPr>
        <w:t xml:space="preserve"> </w:t>
      </w:r>
      <w:r w:rsidR="00C3104E" w:rsidRPr="001E164E">
        <w:rPr>
          <w:rFonts w:ascii="Arial" w:hAnsi="Arial" w:cs="Arial"/>
        </w:rPr>
        <w:t xml:space="preserve">niniejszego rozdziału </w:t>
      </w:r>
      <w:r w:rsidR="00A40CCD" w:rsidRPr="001E164E">
        <w:rPr>
          <w:rFonts w:ascii="Arial" w:hAnsi="Arial" w:cs="Arial"/>
        </w:rPr>
        <w:t>SWZ</w:t>
      </w:r>
      <w:r w:rsidRPr="001E164E">
        <w:rPr>
          <w:rFonts w:ascii="Arial" w:hAnsi="Arial" w:cs="Arial"/>
        </w:rPr>
        <w:t xml:space="preserve">, Zamawiający nie ma obowiązku udzielania wyjaśnień SWZ oraz obowiązku przedłużenia terminu składania ofert. </w:t>
      </w:r>
    </w:p>
    <w:p w14:paraId="0A115103" w14:textId="67E31437" w:rsidR="00CB033A"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 xml:space="preserve">Przedłużenie terminu składania ofert, nie wpływa na bieg terminu składania wniosku o wyjaśnienie treści SWZ. </w:t>
      </w:r>
    </w:p>
    <w:p w14:paraId="322B4F9E" w14:textId="724B24BC" w:rsidR="00FB1021" w:rsidRPr="001E164E" w:rsidRDefault="00CB033A" w:rsidP="00545F86">
      <w:pPr>
        <w:pStyle w:val="Akapitzlist"/>
        <w:numPr>
          <w:ilvl w:val="0"/>
          <w:numId w:val="15"/>
        </w:numPr>
        <w:spacing w:after="120" w:line="360" w:lineRule="auto"/>
        <w:ind w:left="284" w:hanging="284"/>
        <w:contextualSpacing w:val="0"/>
        <w:rPr>
          <w:rFonts w:ascii="Arial" w:hAnsi="Arial" w:cs="Arial"/>
        </w:rPr>
      </w:pPr>
      <w:r w:rsidRPr="001E164E">
        <w:rPr>
          <w:rFonts w:ascii="Arial" w:hAnsi="Arial" w:cs="Arial"/>
        </w:rPr>
        <w:t xml:space="preserve">Treść zapytań wraz z wyjaśnieniami Zamawiający udostępnia, bez ujawniania źródła zapytania, na stronie internetowej prowadzonego postępowania. </w:t>
      </w:r>
    </w:p>
    <w:p w14:paraId="4712060F" w14:textId="392A8C1E" w:rsidR="007D3B06" w:rsidRPr="001E164E" w:rsidRDefault="007D3B06" w:rsidP="00545F86">
      <w:pPr>
        <w:pStyle w:val="Akapitzlist"/>
        <w:numPr>
          <w:ilvl w:val="1"/>
          <w:numId w:val="15"/>
        </w:numPr>
        <w:autoSpaceDE w:val="0"/>
        <w:autoSpaceDN w:val="0"/>
        <w:adjustRightInd w:val="0"/>
        <w:spacing w:after="120" w:line="360" w:lineRule="auto"/>
        <w:ind w:left="709" w:hanging="425"/>
        <w:contextualSpacing w:val="0"/>
        <w:rPr>
          <w:rFonts w:ascii="Arial" w:hAnsi="Arial" w:cs="Arial"/>
          <w:color w:val="000000"/>
        </w:rPr>
      </w:pPr>
      <w:bookmarkStart w:id="41" w:name="_Toc84211543"/>
      <w:r w:rsidRPr="001E164E">
        <w:rPr>
          <w:rFonts w:ascii="Arial" w:hAnsi="Arial" w:cs="Arial"/>
          <w:color w:val="000000"/>
        </w:rPr>
        <w:t>Treść zapytań wraz z wyjaśnieniami Zamawiający udostępnia, bez ujawniania źródła zapytania również na swojej stronie internetowej (</w:t>
      </w:r>
      <w:hyperlink r:id="rId23" w:history="1">
        <w:r w:rsidRPr="001E164E">
          <w:rPr>
            <w:rStyle w:val="Styl1Znak"/>
          </w:rPr>
          <w:t>http://www.bip.gmina-sepolno.pl/</w:t>
        </w:r>
      </w:hyperlink>
      <w:r w:rsidRPr="001E164E">
        <w:rPr>
          <w:rFonts w:ascii="Arial" w:hAnsi="Arial" w:cs="Arial"/>
          <w:color w:val="000000"/>
        </w:rPr>
        <w:t xml:space="preserve"> - na której udostępniana jest dokumentacja postępowania, zgodnie informacją ujętą w pkt 2.2 </w:t>
      </w:r>
      <w:r w:rsidR="007045F5" w:rsidRPr="001E164E">
        <w:rPr>
          <w:rFonts w:ascii="Arial" w:hAnsi="Arial" w:cs="Arial"/>
          <w:color w:val="000000"/>
        </w:rPr>
        <w:t xml:space="preserve">Rozdziału I </w:t>
      </w:r>
      <w:r w:rsidRPr="001E164E">
        <w:rPr>
          <w:rFonts w:ascii="Arial" w:hAnsi="Arial" w:cs="Arial"/>
          <w:color w:val="000000"/>
        </w:rPr>
        <w:t xml:space="preserve">SWZ). </w:t>
      </w:r>
    </w:p>
    <w:p w14:paraId="707DDC0B" w14:textId="75E0C894" w:rsidR="00277BED" w:rsidRPr="001664C4" w:rsidRDefault="00277BED" w:rsidP="0026161F">
      <w:pPr>
        <w:pStyle w:val="Nagwek1"/>
        <w:numPr>
          <w:ilvl w:val="0"/>
          <w:numId w:val="70"/>
        </w:numPr>
        <w:spacing w:before="360" w:after="240" w:line="360" w:lineRule="auto"/>
        <w:ind w:left="0" w:firstLine="0"/>
        <w:rPr>
          <w:rFonts w:cs="Arial"/>
          <w:spacing w:val="10"/>
          <w:sz w:val="22"/>
          <w:szCs w:val="24"/>
        </w:rPr>
      </w:pPr>
      <w:r w:rsidRPr="001664C4">
        <w:rPr>
          <w:rFonts w:cs="Arial"/>
          <w:spacing w:val="10"/>
          <w:sz w:val="22"/>
          <w:szCs w:val="24"/>
        </w:rPr>
        <w:t xml:space="preserve">Informacje o środkach komunikacji elektronicznej, przy użyciu których zamawiający będzie komunikował się z </w:t>
      </w:r>
      <w:r w:rsidR="00456F43" w:rsidRPr="001664C4">
        <w:rPr>
          <w:rFonts w:cs="Arial"/>
          <w:spacing w:val="10"/>
          <w:sz w:val="22"/>
          <w:szCs w:val="24"/>
        </w:rPr>
        <w:t>W</w:t>
      </w:r>
      <w:r w:rsidRPr="001664C4">
        <w:rPr>
          <w:rFonts w:cs="Arial"/>
          <w:spacing w:val="10"/>
          <w:sz w:val="22"/>
          <w:szCs w:val="24"/>
        </w:rPr>
        <w:t>ykonawcami, oraz informacje o wymaganiach technicznych i organizacyjnych sporządzania, wysyłania i odbierania korespondencji elektronicznej</w:t>
      </w:r>
      <w:bookmarkEnd w:id="41"/>
    </w:p>
    <w:p w14:paraId="5102BCB7" w14:textId="7E56D3FB" w:rsidR="00AB3A2F" w:rsidRPr="00A85BCA" w:rsidRDefault="00AB3A2F" w:rsidP="00545F86">
      <w:pPr>
        <w:pStyle w:val="Default"/>
        <w:numPr>
          <w:ilvl w:val="0"/>
          <w:numId w:val="85"/>
        </w:numPr>
        <w:spacing w:after="120" w:line="360" w:lineRule="auto"/>
        <w:ind w:left="284" w:hanging="295"/>
        <w:jc w:val="both"/>
        <w:rPr>
          <w:rFonts w:ascii="Arial" w:hAnsi="Arial" w:cs="Arial"/>
          <w:b/>
          <w:sz w:val="22"/>
          <w:szCs w:val="22"/>
        </w:rPr>
      </w:pPr>
      <w:r w:rsidRPr="00A85BCA">
        <w:rPr>
          <w:rFonts w:ascii="Arial" w:hAnsi="Arial" w:cs="Arial"/>
          <w:b/>
          <w:sz w:val="22"/>
          <w:szCs w:val="22"/>
        </w:rPr>
        <w:t xml:space="preserve">Informacje ogólne </w:t>
      </w:r>
    </w:p>
    <w:p w14:paraId="6FB36B84" w14:textId="580A4B17" w:rsidR="00AB3A2F" w:rsidRPr="00A85BCA" w:rsidRDefault="00AB3A2F" w:rsidP="00545F86">
      <w:pPr>
        <w:pStyle w:val="Default"/>
        <w:numPr>
          <w:ilvl w:val="1"/>
          <w:numId w:val="62"/>
        </w:numPr>
        <w:spacing w:after="120" w:line="360" w:lineRule="auto"/>
        <w:ind w:left="567" w:hanging="283"/>
        <w:rPr>
          <w:rFonts w:ascii="Arial" w:hAnsi="Arial" w:cs="Arial"/>
          <w:sz w:val="22"/>
          <w:szCs w:val="22"/>
        </w:rPr>
      </w:pPr>
      <w:r w:rsidRPr="00A85BCA">
        <w:rPr>
          <w:rFonts w:ascii="Arial" w:hAnsi="Arial" w:cs="Arial"/>
          <w:sz w:val="22"/>
          <w:szCs w:val="22"/>
        </w:rPr>
        <w:t xml:space="preserve">W postępowaniu o udzielenie zamówienia komunikacja między Zamawiającym a Wykonawcami odbywa się przy użyciu środków komunikacji elektronicznej za pośrednictwem </w:t>
      </w:r>
      <w:proofErr w:type="spellStart"/>
      <w:r w:rsidRPr="00A85BCA">
        <w:rPr>
          <w:rFonts w:ascii="Arial" w:hAnsi="Arial" w:cs="Arial"/>
          <w:sz w:val="22"/>
          <w:szCs w:val="22"/>
        </w:rPr>
        <w:t>miniPortalu</w:t>
      </w:r>
      <w:proofErr w:type="spellEnd"/>
      <w:r w:rsidRPr="00A85BCA">
        <w:rPr>
          <w:rFonts w:ascii="Arial" w:hAnsi="Arial" w:cs="Arial"/>
          <w:sz w:val="22"/>
          <w:szCs w:val="22"/>
        </w:rPr>
        <w:t xml:space="preserve">, dostępnego pod adresem: </w:t>
      </w:r>
      <w:hyperlink r:id="rId24" w:history="1">
        <w:r w:rsidRPr="00A85BCA">
          <w:rPr>
            <w:rStyle w:val="Hipercze"/>
            <w:rFonts w:ascii="Arial" w:hAnsi="Arial" w:cs="Arial"/>
            <w:b/>
            <w:bCs/>
            <w:color w:val="002060"/>
            <w:sz w:val="22"/>
            <w:szCs w:val="22"/>
          </w:rPr>
          <w:t>https://miniportal.uzp.gov.pl/</w:t>
        </w:r>
      </w:hyperlink>
      <w:r w:rsidRPr="00A85BCA">
        <w:rPr>
          <w:rFonts w:ascii="Arial" w:hAnsi="Arial" w:cs="Arial"/>
          <w:sz w:val="22"/>
          <w:szCs w:val="22"/>
        </w:rPr>
        <w:t xml:space="preserve">, </w:t>
      </w:r>
      <w:proofErr w:type="spellStart"/>
      <w:r w:rsidRPr="00A85BCA">
        <w:rPr>
          <w:rFonts w:ascii="Arial" w:hAnsi="Arial" w:cs="Arial"/>
          <w:sz w:val="22"/>
          <w:szCs w:val="22"/>
        </w:rPr>
        <w:t>ePUAPu</w:t>
      </w:r>
      <w:proofErr w:type="spellEnd"/>
      <w:r w:rsidRPr="00A85BCA">
        <w:rPr>
          <w:rFonts w:ascii="Arial" w:hAnsi="Arial" w:cs="Arial"/>
          <w:sz w:val="22"/>
          <w:szCs w:val="22"/>
        </w:rPr>
        <w:t xml:space="preserve">, dostępnego pod adresem: </w:t>
      </w:r>
      <w:hyperlink r:id="rId25" w:history="1">
        <w:r w:rsidRPr="00A85BCA">
          <w:rPr>
            <w:rStyle w:val="Hipercze"/>
            <w:rFonts w:ascii="Arial" w:hAnsi="Arial" w:cs="Arial"/>
            <w:b/>
            <w:bCs/>
            <w:color w:val="002060"/>
            <w:sz w:val="22"/>
            <w:szCs w:val="22"/>
          </w:rPr>
          <w:t>https://epuap.gov.pl/wps/portal</w:t>
        </w:r>
      </w:hyperlink>
      <w:r w:rsidRPr="00A85BCA">
        <w:rPr>
          <w:rFonts w:ascii="Arial" w:hAnsi="Arial" w:cs="Arial"/>
          <w:b/>
          <w:bCs/>
          <w:color w:val="auto"/>
          <w:sz w:val="22"/>
          <w:szCs w:val="22"/>
        </w:rPr>
        <w:t xml:space="preserve"> </w:t>
      </w:r>
      <w:r w:rsidRPr="00A85BCA">
        <w:rPr>
          <w:rFonts w:ascii="Arial" w:hAnsi="Arial" w:cs="Arial"/>
          <w:sz w:val="22"/>
          <w:szCs w:val="22"/>
        </w:rPr>
        <w:t xml:space="preserve">(adres Elektronicznej Skrzynki Podawczej (ESP) </w:t>
      </w:r>
      <w:proofErr w:type="spellStart"/>
      <w:r w:rsidRPr="00A85BCA">
        <w:rPr>
          <w:rFonts w:ascii="Arial" w:hAnsi="Arial" w:cs="Arial"/>
          <w:sz w:val="22"/>
          <w:szCs w:val="22"/>
        </w:rPr>
        <w:t>ePUAP</w:t>
      </w:r>
      <w:proofErr w:type="spellEnd"/>
      <w:r w:rsidRPr="00A85BCA">
        <w:rPr>
          <w:rFonts w:ascii="Arial" w:hAnsi="Arial" w:cs="Arial"/>
          <w:sz w:val="22"/>
          <w:szCs w:val="22"/>
        </w:rPr>
        <w:t xml:space="preserve"> Zamawiającego: /2te1wv3k9t/</w:t>
      </w:r>
      <w:proofErr w:type="spellStart"/>
      <w:r w:rsidRPr="00A85BCA">
        <w:rPr>
          <w:rFonts w:ascii="Arial" w:hAnsi="Arial" w:cs="Arial"/>
          <w:sz w:val="22"/>
          <w:szCs w:val="22"/>
        </w:rPr>
        <w:t>SkrytkaESP</w:t>
      </w:r>
      <w:proofErr w:type="spellEnd"/>
      <w:r w:rsidRPr="00A85BCA">
        <w:rPr>
          <w:rFonts w:ascii="Arial" w:hAnsi="Arial" w:cs="Arial"/>
          <w:sz w:val="22"/>
          <w:szCs w:val="22"/>
        </w:rPr>
        <w:t xml:space="preserve">), poczty elektronicznej Zamawiającego: </w:t>
      </w:r>
      <w:bookmarkStart w:id="42" w:name="_Hlk88177638"/>
      <w:r w:rsidRPr="00A85BCA">
        <w:rPr>
          <w:rFonts w:ascii="Arial" w:hAnsi="Arial" w:cs="Arial"/>
          <w:b/>
          <w:bCs/>
          <w:color w:val="002060"/>
          <w:sz w:val="22"/>
          <w:szCs w:val="22"/>
        </w:rPr>
        <w:fldChar w:fldCharType="begin"/>
      </w:r>
      <w:r w:rsidRPr="00A85BCA">
        <w:rPr>
          <w:rFonts w:ascii="Arial" w:hAnsi="Arial" w:cs="Arial"/>
          <w:b/>
          <w:bCs/>
          <w:color w:val="002060"/>
          <w:sz w:val="22"/>
          <w:szCs w:val="22"/>
        </w:rPr>
        <w:instrText xml:space="preserve"> HYPERLINK "mailto:zamowienia@gmina-sepolno.pl" </w:instrText>
      </w:r>
      <w:r w:rsidRPr="00A85BCA">
        <w:rPr>
          <w:rFonts w:ascii="Arial" w:hAnsi="Arial" w:cs="Arial"/>
          <w:b/>
          <w:bCs/>
          <w:color w:val="002060"/>
          <w:sz w:val="22"/>
          <w:szCs w:val="22"/>
        </w:rPr>
        <w:fldChar w:fldCharType="separate"/>
      </w:r>
      <w:r w:rsidRPr="00A85BCA">
        <w:rPr>
          <w:rStyle w:val="Hipercze"/>
          <w:rFonts w:ascii="Arial" w:hAnsi="Arial" w:cs="Arial"/>
          <w:b/>
          <w:bCs/>
          <w:color w:val="002060"/>
          <w:sz w:val="22"/>
          <w:szCs w:val="22"/>
        </w:rPr>
        <w:t>zamowienia@gmina-sepolno.pl</w:t>
      </w:r>
      <w:r w:rsidRPr="00A85BCA">
        <w:rPr>
          <w:rFonts w:ascii="Arial" w:hAnsi="Arial" w:cs="Arial"/>
          <w:b/>
          <w:bCs/>
          <w:color w:val="002060"/>
          <w:sz w:val="22"/>
          <w:szCs w:val="22"/>
        </w:rPr>
        <w:fldChar w:fldCharType="end"/>
      </w:r>
      <w:r w:rsidRPr="00A85BCA">
        <w:rPr>
          <w:rFonts w:ascii="Arial" w:hAnsi="Arial" w:cs="Arial"/>
          <w:b/>
          <w:bCs/>
          <w:sz w:val="22"/>
          <w:szCs w:val="22"/>
        </w:rPr>
        <w:t xml:space="preserve"> </w:t>
      </w:r>
      <w:bookmarkEnd w:id="42"/>
      <w:r w:rsidRPr="00A85BCA">
        <w:rPr>
          <w:rFonts w:ascii="Arial" w:hAnsi="Arial" w:cs="Arial"/>
          <w:sz w:val="22"/>
          <w:szCs w:val="22"/>
        </w:rPr>
        <w:t xml:space="preserve">- z zastrzeżeniem, iż oferta musi zostać złożona przy użyciu </w:t>
      </w:r>
      <w:proofErr w:type="spellStart"/>
      <w:r w:rsidRPr="00A85BCA">
        <w:rPr>
          <w:rFonts w:ascii="Arial" w:hAnsi="Arial" w:cs="Arial"/>
          <w:sz w:val="22"/>
          <w:szCs w:val="22"/>
        </w:rPr>
        <w:t>miniPortalu</w:t>
      </w:r>
      <w:proofErr w:type="spellEnd"/>
      <w:r w:rsidRPr="00A85BCA">
        <w:rPr>
          <w:rFonts w:ascii="Arial" w:hAnsi="Arial" w:cs="Arial"/>
          <w:sz w:val="22"/>
          <w:szCs w:val="22"/>
        </w:rPr>
        <w:t>.</w:t>
      </w:r>
    </w:p>
    <w:p w14:paraId="5AD8D9E0" w14:textId="2ACF7443" w:rsidR="00AB3A2F" w:rsidRPr="00A85BCA" w:rsidRDefault="00AB3A2F" w:rsidP="00545F86">
      <w:pPr>
        <w:pStyle w:val="Default"/>
        <w:numPr>
          <w:ilvl w:val="1"/>
          <w:numId w:val="62"/>
        </w:numPr>
        <w:spacing w:after="120" w:line="360" w:lineRule="auto"/>
        <w:ind w:left="567" w:hanging="283"/>
        <w:rPr>
          <w:rFonts w:ascii="Arial" w:hAnsi="Arial" w:cs="Arial"/>
          <w:sz w:val="22"/>
          <w:szCs w:val="22"/>
        </w:rPr>
      </w:pPr>
      <w:r w:rsidRPr="00A85BCA">
        <w:rPr>
          <w:rFonts w:ascii="Arial" w:hAnsi="Arial" w:cs="Arial"/>
          <w:sz w:val="22"/>
          <w:szCs w:val="22"/>
        </w:rPr>
        <w:t xml:space="preserve">Wykonawca zamierzający wziąć udział w postępowaniu o udzielenie zamówienia publicznego, musi posiadać konto na </w:t>
      </w:r>
      <w:proofErr w:type="spellStart"/>
      <w:r w:rsidRPr="00A85BCA">
        <w:rPr>
          <w:rFonts w:ascii="Arial" w:hAnsi="Arial" w:cs="Arial"/>
          <w:sz w:val="22"/>
          <w:szCs w:val="22"/>
        </w:rPr>
        <w:t>ePUAP</w:t>
      </w:r>
      <w:proofErr w:type="spellEnd"/>
      <w:r w:rsidRPr="00A85BCA">
        <w:rPr>
          <w:rFonts w:ascii="Arial" w:hAnsi="Arial" w:cs="Arial"/>
          <w:sz w:val="22"/>
          <w:szCs w:val="22"/>
        </w:rPr>
        <w:t xml:space="preserve">. Wykonawca posiadający konto na </w:t>
      </w:r>
      <w:proofErr w:type="spellStart"/>
      <w:r w:rsidRPr="00A85BCA">
        <w:rPr>
          <w:rFonts w:ascii="Arial" w:hAnsi="Arial" w:cs="Arial"/>
          <w:sz w:val="22"/>
          <w:szCs w:val="22"/>
        </w:rPr>
        <w:lastRenderedPageBreak/>
        <w:t>ePUAP</w:t>
      </w:r>
      <w:proofErr w:type="spellEnd"/>
      <w:r w:rsidRPr="00A85BCA">
        <w:rPr>
          <w:rFonts w:ascii="Arial" w:hAnsi="Arial" w:cs="Arial"/>
          <w:sz w:val="22"/>
          <w:szCs w:val="22"/>
        </w:rPr>
        <w:t xml:space="preserve"> ma dostęp do </w:t>
      </w:r>
      <w:r w:rsidRPr="00A85BCA">
        <w:rPr>
          <w:rFonts w:ascii="Arial" w:hAnsi="Arial" w:cs="Arial"/>
          <w:iCs/>
          <w:sz w:val="22"/>
          <w:szCs w:val="22"/>
        </w:rPr>
        <w:t>formularzy:</w:t>
      </w:r>
      <w:r w:rsidRPr="00A85BCA">
        <w:rPr>
          <w:rFonts w:ascii="Arial" w:hAnsi="Arial" w:cs="Arial"/>
          <w:i/>
          <w:iCs/>
          <w:sz w:val="22"/>
          <w:szCs w:val="22"/>
        </w:rPr>
        <w:t xml:space="preserve"> </w:t>
      </w:r>
      <w:r w:rsidRPr="00A85BCA">
        <w:rPr>
          <w:rFonts w:ascii="Arial" w:hAnsi="Arial" w:cs="Arial"/>
          <w:sz w:val="22"/>
          <w:szCs w:val="22"/>
        </w:rPr>
        <w:t>„</w:t>
      </w:r>
      <w:r w:rsidRPr="00A85BCA">
        <w:rPr>
          <w:rFonts w:ascii="Arial" w:hAnsi="Arial" w:cs="Arial"/>
          <w:b/>
          <w:bCs/>
          <w:sz w:val="22"/>
          <w:szCs w:val="22"/>
        </w:rPr>
        <w:t>Formularz do złożenia, zmiany, wycofania oferty lub wniosku</w:t>
      </w:r>
      <w:r w:rsidRPr="00A85BCA">
        <w:rPr>
          <w:rFonts w:ascii="Arial" w:hAnsi="Arial" w:cs="Arial"/>
          <w:sz w:val="22"/>
          <w:szCs w:val="22"/>
        </w:rPr>
        <w:t>" oraz do „</w:t>
      </w:r>
      <w:r w:rsidRPr="00A85BCA">
        <w:rPr>
          <w:rFonts w:ascii="Arial" w:hAnsi="Arial" w:cs="Arial"/>
          <w:b/>
          <w:bCs/>
          <w:sz w:val="22"/>
          <w:szCs w:val="22"/>
        </w:rPr>
        <w:t>Formularza do komunikacji</w:t>
      </w:r>
      <w:r w:rsidRPr="00A85BCA">
        <w:rPr>
          <w:rFonts w:ascii="Arial" w:hAnsi="Arial" w:cs="Arial"/>
          <w:sz w:val="22"/>
          <w:szCs w:val="22"/>
        </w:rPr>
        <w:t xml:space="preserve">”. </w:t>
      </w:r>
    </w:p>
    <w:p w14:paraId="4C2B5E7C" w14:textId="2F2EE434" w:rsidR="00AB3A2F" w:rsidRPr="00A85BCA" w:rsidRDefault="00AB3A2F" w:rsidP="00545F86">
      <w:pPr>
        <w:pStyle w:val="Default"/>
        <w:numPr>
          <w:ilvl w:val="1"/>
          <w:numId w:val="62"/>
        </w:numPr>
        <w:spacing w:after="120" w:line="360" w:lineRule="auto"/>
        <w:ind w:left="567" w:hanging="283"/>
        <w:rPr>
          <w:rFonts w:ascii="Arial" w:hAnsi="Arial" w:cs="Arial"/>
          <w:sz w:val="22"/>
          <w:szCs w:val="22"/>
        </w:rPr>
      </w:pPr>
      <w:r w:rsidRPr="00A85BCA">
        <w:rPr>
          <w:rFonts w:ascii="Arial" w:hAnsi="Arial" w:cs="Arial"/>
          <w:sz w:val="22"/>
          <w:szCs w:val="22"/>
        </w:rPr>
        <w:t xml:space="preserve">Wymagania techniczne i organizacyjne wysyłania i odbierania korespondencji elektronicznej przekazywanej przy ich użyciu, opisane zostały w </w:t>
      </w:r>
      <w:r w:rsidRPr="00A85BCA">
        <w:rPr>
          <w:rFonts w:ascii="Arial" w:hAnsi="Arial" w:cs="Arial"/>
          <w:b/>
          <w:bCs/>
          <w:sz w:val="22"/>
          <w:szCs w:val="22"/>
        </w:rPr>
        <w:t xml:space="preserve">Regulaminie korzystania z </w:t>
      </w:r>
      <w:r w:rsidR="00FF1337" w:rsidRPr="00A85BCA">
        <w:rPr>
          <w:rFonts w:ascii="Arial" w:hAnsi="Arial" w:cs="Arial"/>
          <w:b/>
          <w:bCs/>
          <w:sz w:val="22"/>
          <w:szCs w:val="22"/>
        </w:rPr>
        <w:t xml:space="preserve">systemu </w:t>
      </w:r>
      <w:proofErr w:type="spellStart"/>
      <w:r w:rsidRPr="00A85BCA">
        <w:rPr>
          <w:rFonts w:ascii="Arial" w:hAnsi="Arial" w:cs="Arial"/>
          <w:b/>
          <w:bCs/>
          <w:sz w:val="22"/>
          <w:szCs w:val="22"/>
        </w:rPr>
        <w:t>miniPortal</w:t>
      </w:r>
      <w:proofErr w:type="spellEnd"/>
      <w:r w:rsidR="00FF1337" w:rsidRPr="00A85BCA">
        <w:rPr>
          <w:rFonts w:ascii="Arial" w:hAnsi="Arial" w:cs="Arial"/>
          <w:b/>
          <w:bCs/>
          <w:sz w:val="22"/>
          <w:szCs w:val="22"/>
        </w:rPr>
        <w:t xml:space="preserve">: </w:t>
      </w:r>
      <w:hyperlink r:id="rId26" w:history="1">
        <w:r w:rsidR="00FF1337" w:rsidRPr="00A85BCA">
          <w:rPr>
            <w:rStyle w:val="Hipercze"/>
            <w:rFonts w:ascii="Arial" w:hAnsi="Arial" w:cs="Arial"/>
            <w:b/>
            <w:bCs/>
            <w:color w:val="002060"/>
            <w:sz w:val="22"/>
            <w:szCs w:val="22"/>
          </w:rPr>
          <w:t>https://miniportal.uzp.gov.pl/WarunkiUslugi</w:t>
        </w:r>
      </w:hyperlink>
      <w:r w:rsidRPr="00A85BCA">
        <w:rPr>
          <w:rFonts w:ascii="Arial" w:hAnsi="Arial" w:cs="Arial"/>
          <w:i/>
          <w:iCs/>
          <w:sz w:val="22"/>
          <w:szCs w:val="22"/>
        </w:rPr>
        <w:t xml:space="preserve"> </w:t>
      </w:r>
      <w:r w:rsidRPr="00A85BCA">
        <w:rPr>
          <w:rFonts w:ascii="Arial" w:hAnsi="Arial" w:cs="Arial"/>
          <w:sz w:val="22"/>
          <w:szCs w:val="22"/>
        </w:rPr>
        <w:t xml:space="preserve">oraz </w:t>
      </w:r>
      <w:r w:rsidRPr="00A85BCA">
        <w:rPr>
          <w:rFonts w:ascii="Arial" w:hAnsi="Arial" w:cs="Arial"/>
          <w:b/>
          <w:bCs/>
          <w:sz w:val="22"/>
          <w:szCs w:val="22"/>
        </w:rPr>
        <w:t>Warunkach korzystania z elektronicznej platformy usług administracji publicznej (</w:t>
      </w:r>
      <w:proofErr w:type="spellStart"/>
      <w:r w:rsidRPr="00A85BCA">
        <w:rPr>
          <w:rFonts w:ascii="Arial" w:hAnsi="Arial" w:cs="Arial"/>
          <w:b/>
          <w:bCs/>
          <w:sz w:val="22"/>
          <w:szCs w:val="22"/>
        </w:rPr>
        <w:t>ePUAP</w:t>
      </w:r>
      <w:proofErr w:type="spellEnd"/>
      <w:r w:rsidRPr="00A85BCA">
        <w:rPr>
          <w:rFonts w:ascii="Arial" w:hAnsi="Arial" w:cs="Arial"/>
          <w:b/>
          <w:bCs/>
          <w:sz w:val="22"/>
          <w:szCs w:val="22"/>
        </w:rPr>
        <w:t>)</w:t>
      </w:r>
      <w:r w:rsidR="00FF1337" w:rsidRPr="00A85BCA">
        <w:rPr>
          <w:rFonts w:ascii="Arial" w:hAnsi="Arial" w:cs="Arial"/>
          <w:b/>
          <w:bCs/>
          <w:sz w:val="22"/>
          <w:szCs w:val="22"/>
        </w:rPr>
        <w:t xml:space="preserve">: </w:t>
      </w:r>
      <w:hyperlink r:id="rId27" w:history="1">
        <w:r w:rsidR="00FF1337" w:rsidRPr="00A85BCA">
          <w:rPr>
            <w:rStyle w:val="Hipercze"/>
            <w:rFonts w:ascii="Arial" w:hAnsi="Arial" w:cs="Arial"/>
            <w:b/>
            <w:bCs/>
            <w:color w:val="002060"/>
            <w:sz w:val="22"/>
            <w:szCs w:val="22"/>
          </w:rPr>
          <w:t>https://www.gov.pl/web/gov/warunki-korzystania</w:t>
        </w:r>
      </w:hyperlink>
      <w:r w:rsidRPr="00A85BCA">
        <w:rPr>
          <w:rFonts w:ascii="Arial" w:hAnsi="Arial" w:cs="Arial"/>
          <w:i/>
          <w:iCs/>
          <w:color w:val="auto"/>
          <w:sz w:val="22"/>
          <w:szCs w:val="22"/>
        </w:rPr>
        <w:t xml:space="preserve">. </w:t>
      </w:r>
    </w:p>
    <w:p w14:paraId="36D49B68" w14:textId="03C03F5C" w:rsidR="00AB3A2F" w:rsidRPr="00A85BCA" w:rsidRDefault="00AB3A2F" w:rsidP="00545F86">
      <w:pPr>
        <w:pStyle w:val="Default"/>
        <w:numPr>
          <w:ilvl w:val="1"/>
          <w:numId w:val="62"/>
        </w:numPr>
        <w:spacing w:after="120" w:line="360" w:lineRule="auto"/>
        <w:ind w:left="567" w:hanging="283"/>
        <w:rPr>
          <w:rFonts w:ascii="Arial" w:hAnsi="Arial" w:cs="Arial"/>
          <w:sz w:val="22"/>
          <w:szCs w:val="22"/>
        </w:rPr>
      </w:pPr>
      <w:r w:rsidRPr="00A85BCA">
        <w:rPr>
          <w:rFonts w:ascii="Arial" w:hAnsi="Arial" w:cs="Arial"/>
          <w:sz w:val="22"/>
          <w:szCs w:val="22"/>
        </w:rPr>
        <w:t>Maksymalny rozmiar plików przesyłanych za pośrednictwem dedykowanych formularzy: „</w:t>
      </w:r>
      <w:r w:rsidRPr="00A85BCA">
        <w:rPr>
          <w:rFonts w:ascii="Arial" w:hAnsi="Arial" w:cs="Arial"/>
          <w:b/>
          <w:bCs/>
          <w:sz w:val="22"/>
          <w:szCs w:val="22"/>
        </w:rPr>
        <w:t>Formularz do złożenia, zmiany, wycofania oferty lub wniosku</w:t>
      </w:r>
      <w:r w:rsidRPr="00A85BCA">
        <w:rPr>
          <w:rFonts w:ascii="Arial" w:hAnsi="Arial" w:cs="Arial"/>
          <w:sz w:val="22"/>
          <w:szCs w:val="22"/>
        </w:rPr>
        <w:t>” oraz „</w:t>
      </w:r>
      <w:r w:rsidRPr="00A85BCA">
        <w:rPr>
          <w:rFonts w:ascii="Arial" w:hAnsi="Arial" w:cs="Arial"/>
          <w:b/>
          <w:bCs/>
          <w:sz w:val="22"/>
          <w:szCs w:val="22"/>
        </w:rPr>
        <w:t>Formularz do komunikacji</w:t>
      </w:r>
      <w:r w:rsidRPr="00A85BCA">
        <w:rPr>
          <w:rFonts w:ascii="Arial" w:hAnsi="Arial" w:cs="Arial"/>
          <w:sz w:val="22"/>
          <w:szCs w:val="22"/>
        </w:rPr>
        <w:t>”</w:t>
      </w:r>
      <w:r w:rsidRPr="00A85BCA">
        <w:rPr>
          <w:rFonts w:ascii="Arial" w:hAnsi="Arial" w:cs="Arial"/>
          <w:i/>
          <w:iCs/>
          <w:sz w:val="22"/>
          <w:szCs w:val="22"/>
        </w:rPr>
        <w:t xml:space="preserve"> </w:t>
      </w:r>
      <w:r w:rsidRPr="00A85BCA">
        <w:rPr>
          <w:rFonts w:ascii="Arial" w:hAnsi="Arial" w:cs="Arial"/>
          <w:sz w:val="22"/>
          <w:szCs w:val="22"/>
        </w:rPr>
        <w:t xml:space="preserve">wynosi </w:t>
      </w:r>
      <w:r w:rsidRPr="00A85BCA">
        <w:rPr>
          <w:rFonts w:ascii="Arial" w:hAnsi="Arial" w:cs="Arial"/>
          <w:b/>
          <w:sz w:val="22"/>
          <w:szCs w:val="22"/>
        </w:rPr>
        <w:t>150 MB</w:t>
      </w:r>
      <w:r w:rsidRPr="00A85BCA">
        <w:rPr>
          <w:rFonts w:ascii="Arial" w:hAnsi="Arial" w:cs="Arial"/>
          <w:sz w:val="22"/>
          <w:szCs w:val="22"/>
        </w:rPr>
        <w:t xml:space="preserve">. </w:t>
      </w:r>
    </w:p>
    <w:p w14:paraId="155AAEE3" w14:textId="6D3A0804" w:rsidR="00AB3A2F" w:rsidRPr="00A85BCA" w:rsidRDefault="00AB3A2F" w:rsidP="00545F86">
      <w:pPr>
        <w:pStyle w:val="Default"/>
        <w:numPr>
          <w:ilvl w:val="1"/>
          <w:numId w:val="62"/>
        </w:numPr>
        <w:spacing w:after="120" w:line="360" w:lineRule="auto"/>
        <w:ind w:left="567" w:hanging="283"/>
        <w:rPr>
          <w:rFonts w:ascii="Arial" w:hAnsi="Arial" w:cs="Arial"/>
          <w:sz w:val="22"/>
          <w:szCs w:val="22"/>
        </w:rPr>
      </w:pPr>
      <w:r w:rsidRPr="00A85BCA">
        <w:rPr>
          <w:rFonts w:ascii="Arial" w:hAnsi="Arial" w:cs="Arial"/>
          <w:sz w:val="22"/>
          <w:szCs w:val="22"/>
        </w:rPr>
        <w:t xml:space="preserve">Dane postępowanie można wyszukać na Liście wszystkich postępowań w </w:t>
      </w:r>
      <w:proofErr w:type="spellStart"/>
      <w:r w:rsidRPr="00A85BCA">
        <w:rPr>
          <w:rFonts w:ascii="Arial" w:hAnsi="Arial" w:cs="Arial"/>
          <w:sz w:val="22"/>
          <w:szCs w:val="22"/>
        </w:rPr>
        <w:t>miniPortalu</w:t>
      </w:r>
      <w:proofErr w:type="spellEnd"/>
      <w:r w:rsidRPr="00A85BCA">
        <w:rPr>
          <w:rFonts w:ascii="Arial" w:hAnsi="Arial" w:cs="Arial"/>
          <w:sz w:val="22"/>
          <w:szCs w:val="22"/>
        </w:rPr>
        <w:t xml:space="preserve"> klikając wcześniej opcję „</w:t>
      </w:r>
      <w:r w:rsidRPr="00A85BCA">
        <w:rPr>
          <w:rFonts w:ascii="Arial" w:hAnsi="Arial" w:cs="Arial"/>
          <w:b/>
          <w:bCs/>
          <w:sz w:val="22"/>
          <w:szCs w:val="22"/>
        </w:rPr>
        <w:t>Dla Wykonawców</w:t>
      </w:r>
      <w:r w:rsidRPr="00A85BCA">
        <w:rPr>
          <w:rFonts w:ascii="Arial" w:hAnsi="Arial" w:cs="Arial"/>
          <w:sz w:val="22"/>
          <w:szCs w:val="22"/>
        </w:rPr>
        <w:t>”</w:t>
      </w:r>
      <w:r w:rsidRPr="00A85BCA">
        <w:rPr>
          <w:rFonts w:ascii="Arial" w:hAnsi="Arial" w:cs="Arial"/>
          <w:i/>
          <w:iCs/>
          <w:sz w:val="22"/>
          <w:szCs w:val="22"/>
        </w:rPr>
        <w:t xml:space="preserve"> </w:t>
      </w:r>
      <w:r w:rsidRPr="00A85BCA">
        <w:rPr>
          <w:rFonts w:ascii="Arial" w:hAnsi="Arial" w:cs="Arial"/>
          <w:sz w:val="22"/>
          <w:szCs w:val="22"/>
        </w:rPr>
        <w:t xml:space="preserve">lub ze strony głównej z zakładki Postępowania. </w:t>
      </w:r>
    </w:p>
    <w:p w14:paraId="52F40697" w14:textId="799582F6" w:rsidR="00AB3A2F" w:rsidRPr="00A85BCA" w:rsidRDefault="00AB3A2F" w:rsidP="003D4088">
      <w:pPr>
        <w:pStyle w:val="Default"/>
        <w:numPr>
          <w:ilvl w:val="1"/>
          <w:numId w:val="62"/>
        </w:numPr>
        <w:spacing w:after="240" w:line="360" w:lineRule="auto"/>
        <w:ind w:left="567" w:hanging="283"/>
        <w:rPr>
          <w:rFonts w:ascii="Arial" w:hAnsi="Arial" w:cs="Arial"/>
          <w:sz w:val="22"/>
          <w:szCs w:val="22"/>
        </w:rPr>
      </w:pPr>
      <w:r w:rsidRPr="00A85BCA">
        <w:rPr>
          <w:rFonts w:ascii="Arial" w:hAnsi="Arial" w:cs="Arial"/>
          <w:sz w:val="22"/>
          <w:szCs w:val="22"/>
        </w:rPr>
        <w:t xml:space="preserve">Postępowanie o udzielenie zamówienia prowadzi się w języku polskim. </w:t>
      </w:r>
    </w:p>
    <w:p w14:paraId="0B8727A2" w14:textId="499E9852" w:rsidR="00FF1337" w:rsidRPr="00A85BCA" w:rsidRDefault="00FF1337" w:rsidP="00545F86">
      <w:pPr>
        <w:pStyle w:val="Default"/>
        <w:numPr>
          <w:ilvl w:val="0"/>
          <w:numId w:val="85"/>
        </w:numPr>
        <w:spacing w:after="120" w:line="360" w:lineRule="auto"/>
        <w:ind w:left="284" w:hanging="284"/>
        <w:jc w:val="both"/>
        <w:rPr>
          <w:rFonts w:ascii="Arial" w:hAnsi="Arial" w:cs="Arial"/>
          <w:b/>
          <w:sz w:val="22"/>
          <w:szCs w:val="22"/>
        </w:rPr>
      </w:pPr>
      <w:r w:rsidRPr="00A85BCA">
        <w:rPr>
          <w:rFonts w:ascii="Arial" w:hAnsi="Arial" w:cs="Arial"/>
          <w:b/>
          <w:sz w:val="22"/>
          <w:szCs w:val="22"/>
        </w:rPr>
        <w:t xml:space="preserve">Złożenie oferty </w:t>
      </w:r>
    </w:p>
    <w:p w14:paraId="5B083270" w14:textId="77777777" w:rsidR="00FF1337" w:rsidRPr="00A85BCA" w:rsidRDefault="00FF1337" w:rsidP="00545F86">
      <w:pPr>
        <w:pStyle w:val="Default"/>
        <w:numPr>
          <w:ilvl w:val="0"/>
          <w:numId w:val="86"/>
        </w:numPr>
        <w:spacing w:after="120" w:line="360" w:lineRule="auto"/>
        <w:ind w:left="567" w:hanging="283"/>
        <w:rPr>
          <w:rFonts w:ascii="Arial" w:hAnsi="Arial" w:cs="Arial"/>
          <w:sz w:val="22"/>
          <w:szCs w:val="22"/>
        </w:rPr>
      </w:pPr>
      <w:r w:rsidRPr="00A85BCA">
        <w:rPr>
          <w:rFonts w:ascii="Arial" w:hAnsi="Arial" w:cs="Arial"/>
          <w:sz w:val="22"/>
          <w:szCs w:val="22"/>
        </w:rPr>
        <w:t>Wykonawca składa ofertę za pośrednictwem „</w:t>
      </w:r>
      <w:r w:rsidRPr="00A85BCA">
        <w:rPr>
          <w:rFonts w:ascii="Arial" w:hAnsi="Arial" w:cs="Arial"/>
          <w:b/>
          <w:bCs/>
          <w:sz w:val="22"/>
          <w:szCs w:val="22"/>
        </w:rPr>
        <w:t>Formularza do złożenia, zmiany, wycofania oferty lub wniosku</w:t>
      </w:r>
      <w:r w:rsidRPr="00A85BCA">
        <w:rPr>
          <w:rFonts w:ascii="Arial" w:hAnsi="Arial" w:cs="Arial"/>
          <w:sz w:val="22"/>
          <w:szCs w:val="22"/>
        </w:rPr>
        <w:t xml:space="preserve">” dostępnego na </w:t>
      </w:r>
      <w:proofErr w:type="spellStart"/>
      <w:r w:rsidRPr="00A85BCA">
        <w:rPr>
          <w:rFonts w:ascii="Arial" w:hAnsi="Arial" w:cs="Arial"/>
          <w:sz w:val="22"/>
          <w:szCs w:val="22"/>
        </w:rPr>
        <w:t>ePUAP</w:t>
      </w:r>
      <w:proofErr w:type="spellEnd"/>
      <w:r w:rsidRPr="00A85BCA">
        <w:rPr>
          <w:rFonts w:ascii="Arial" w:hAnsi="Arial" w:cs="Arial"/>
          <w:sz w:val="22"/>
          <w:szCs w:val="22"/>
        </w:rPr>
        <w:t xml:space="preserve"> i udostępnionego również na </w:t>
      </w:r>
      <w:proofErr w:type="spellStart"/>
      <w:r w:rsidRPr="00A85BCA">
        <w:rPr>
          <w:rFonts w:ascii="Arial" w:hAnsi="Arial" w:cs="Arial"/>
          <w:sz w:val="22"/>
          <w:szCs w:val="22"/>
        </w:rPr>
        <w:t>miniPortalu</w:t>
      </w:r>
      <w:proofErr w:type="spellEnd"/>
      <w:r w:rsidRPr="00A85BCA">
        <w:rPr>
          <w:rFonts w:ascii="Arial" w:hAnsi="Arial" w:cs="Arial"/>
          <w:sz w:val="22"/>
          <w:szCs w:val="22"/>
        </w:rPr>
        <w:t xml:space="preserve">. </w:t>
      </w:r>
    </w:p>
    <w:p w14:paraId="6483E28E" w14:textId="3A453F1D" w:rsidR="00FF1337" w:rsidRPr="00A85BCA" w:rsidRDefault="00FF1337" w:rsidP="00545F86">
      <w:pPr>
        <w:pStyle w:val="Default"/>
        <w:numPr>
          <w:ilvl w:val="0"/>
          <w:numId w:val="86"/>
        </w:numPr>
        <w:spacing w:after="120" w:line="360" w:lineRule="auto"/>
        <w:ind w:left="567" w:hanging="283"/>
        <w:rPr>
          <w:rFonts w:ascii="Arial" w:hAnsi="Arial" w:cs="Arial"/>
          <w:sz w:val="22"/>
          <w:szCs w:val="22"/>
        </w:rPr>
      </w:pPr>
      <w:r w:rsidRPr="00A85BCA">
        <w:rPr>
          <w:rFonts w:ascii="Arial" w:hAnsi="Arial" w:cs="Arial"/>
          <w:sz w:val="22"/>
          <w:szCs w:val="22"/>
        </w:rPr>
        <w:t>Ofertę należy zaszyfrować. Sposób złożenia oferty, w tym zaszyfrowania oferty opisany został w „</w:t>
      </w:r>
      <w:r w:rsidRPr="00A85BCA">
        <w:rPr>
          <w:rFonts w:ascii="Arial" w:hAnsi="Arial" w:cs="Arial"/>
          <w:b/>
          <w:bCs/>
          <w:sz w:val="22"/>
          <w:szCs w:val="22"/>
        </w:rPr>
        <w:t>Instrukcji użytkownika</w:t>
      </w:r>
      <w:r w:rsidRPr="00A85BCA">
        <w:rPr>
          <w:rFonts w:ascii="Arial" w:hAnsi="Arial" w:cs="Arial"/>
          <w:sz w:val="22"/>
          <w:szCs w:val="22"/>
        </w:rPr>
        <w:t xml:space="preserve">”, dostępnej na stronie: </w:t>
      </w:r>
      <w:hyperlink r:id="rId28" w:history="1">
        <w:r w:rsidR="005B38F9" w:rsidRPr="00A85BCA">
          <w:rPr>
            <w:rStyle w:val="Hipercze"/>
            <w:rFonts w:ascii="Arial" w:hAnsi="Arial" w:cs="Arial"/>
            <w:b/>
            <w:bCs/>
            <w:color w:val="002060"/>
            <w:sz w:val="22"/>
            <w:szCs w:val="22"/>
          </w:rPr>
          <w:t>https://miniportal.uzp.gov.pl/</w:t>
        </w:r>
      </w:hyperlink>
      <w:r w:rsidR="00A52BFE" w:rsidRPr="00A85BCA">
        <w:rPr>
          <w:rFonts w:ascii="Arial" w:hAnsi="Arial" w:cs="Arial"/>
          <w:color w:val="auto"/>
          <w:sz w:val="22"/>
          <w:szCs w:val="22"/>
        </w:rPr>
        <w:t>.</w:t>
      </w:r>
    </w:p>
    <w:p w14:paraId="329742B2" w14:textId="2EEE476D" w:rsidR="00FF1337" w:rsidRPr="002B14CA" w:rsidRDefault="004D2AAC" w:rsidP="00545F86">
      <w:pPr>
        <w:pStyle w:val="Default"/>
        <w:numPr>
          <w:ilvl w:val="0"/>
          <w:numId w:val="86"/>
        </w:numPr>
        <w:spacing w:after="120" w:line="360" w:lineRule="auto"/>
        <w:ind w:left="567" w:hanging="283"/>
        <w:rPr>
          <w:rFonts w:ascii="Arial" w:hAnsi="Arial" w:cs="Arial"/>
          <w:sz w:val="22"/>
          <w:szCs w:val="22"/>
        </w:rPr>
      </w:pPr>
      <w:r w:rsidRPr="002B14CA">
        <w:rPr>
          <w:rFonts w:ascii="Arial" w:hAnsi="Arial" w:cs="Arial"/>
          <w:sz w:val="22"/>
          <w:szCs w:val="22"/>
        </w:rPr>
        <w:t>Szczegółowy o</w:t>
      </w:r>
      <w:r w:rsidR="00FF1337" w:rsidRPr="002B14CA">
        <w:rPr>
          <w:rFonts w:ascii="Arial" w:hAnsi="Arial" w:cs="Arial"/>
          <w:sz w:val="22"/>
          <w:szCs w:val="22"/>
        </w:rPr>
        <w:t xml:space="preserve">pis sposobu </w:t>
      </w:r>
      <w:r w:rsidRPr="002B14CA">
        <w:rPr>
          <w:rFonts w:ascii="Arial" w:hAnsi="Arial" w:cs="Arial"/>
          <w:sz w:val="22"/>
          <w:szCs w:val="22"/>
        </w:rPr>
        <w:t xml:space="preserve">złożenia oferty </w:t>
      </w:r>
      <w:r w:rsidR="00FF1337" w:rsidRPr="002B14CA">
        <w:rPr>
          <w:rFonts w:ascii="Arial" w:hAnsi="Arial" w:cs="Arial"/>
          <w:sz w:val="22"/>
          <w:szCs w:val="22"/>
        </w:rPr>
        <w:t xml:space="preserve">zawarty jest w </w:t>
      </w:r>
      <w:r w:rsidR="005B38F9" w:rsidRPr="002B14CA">
        <w:rPr>
          <w:rFonts w:ascii="Arial" w:hAnsi="Arial" w:cs="Arial"/>
          <w:sz w:val="22"/>
          <w:szCs w:val="22"/>
        </w:rPr>
        <w:t>R</w:t>
      </w:r>
      <w:r w:rsidR="00FF1337" w:rsidRPr="002B14CA">
        <w:rPr>
          <w:rFonts w:ascii="Arial" w:hAnsi="Arial" w:cs="Arial"/>
          <w:sz w:val="22"/>
          <w:szCs w:val="22"/>
        </w:rPr>
        <w:t>ozdziale X</w:t>
      </w:r>
      <w:r w:rsidR="005B38F9" w:rsidRPr="002B14CA">
        <w:rPr>
          <w:rFonts w:ascii="Arial" w:hAnsi="Arial" w:cs="Arial"/>
          <w:sz w:val="22"/>
          <w:szCs w:val="22"/>
        </w:rPr>
        <w:t>XI</w:t>
      </w:r>
      <w:r w:rsidR="00FF1337" w:rsidRPr="002B14CA">
        <w:rPr>
          <w:rFonts w:ascii="Arial" w:hAnsi="Arial" w:cs="Arial"/>
          <w:sz w:val="22"/>
          <w:szCs w:val="22"/>
        </w:rPr>
        <w:t>II SWZ</w:t>
      </w:r>
      <w:r w:rsidRPr="002B14CA">
        <w:rPr>
          <w:rFonts w:ascii="Arial" w:hAnsi="Arial" w:cs="Arial"/>
          <w:sz w:val="22"/>
          <w:szCs w:val="22"/>
        </w:rPr>
        <w:t>.</w:t>
      </w:r>
      <w:r w:rsidRPr="002B14CA">
        <w:t xml:space="preserve"> </w:t>
      </w:r>
      <w:r w:rsidRPr="002B14CA">
        <w:rPr>
          <w:rFonts w:ascii="Arial" w:hAnsi="Arial" w:cs="Arial"/>
          <w:sz w:val="22"/>
          <w:szCs w:val="22"/>
        </w:rPr>
        <w:t>Opis sposobu przygotowania oferty znajduje się w pkt 4 niniejszego rozdziału SWZ oraz w Rozdziale XXIII SWZ</w:t>
      </w:r>
      <w:r w:rsidR="00FF1337" w:rsidRPr="002B14CA">
        <w:rPr>
          <w:rFonts w:ascii="Arial" w:hAnsi="Arial" w:cs="Arial"/>
          <w:sz w:val="22"/>
          <w:szCs w:val="22"/>
        </w:rPr>
        <w:t xml:space="preserve">. </w:t>
      </w:r>
    </w:p>
    <w:p w14:paraId="172692BA" w14:textId="41E8AED6" w:rsidR="00AB3A2F" w:rsidRPr="00A85BCA" w:rsidRDefault="00FF1337" w:rsidP="00545F86">
      <w:pPr>
        <w:pStyle w:val="Default"/>
        <w:numPr>
          <w:ilvl w:val="0"/>
          <w:numId w:val="86"/>
        </w:numPr>
        <w:spacing w:after="240" w:line="360" w:lineRule="auto"/>
        <w:ind w:left="567" w:hanging="283"/>
        <w:rPr>
          <w:rFonts w:ascii="Arial" w:hAnsi="Arial" w:cs="Arial"/>
          <w:sz w:val="22"/>
          <w:szCs w:val="22"/>
        </w:rPr>
      </w:pPr>
      <w:r w:rsidRPr="00A85BCA">
        <w:rPr>
          <w:rFonts w:ascii="Arial" w:hAnsi="Arial" w:cs="Arial"/>
          <w:sz w:val="22"/>
          <w:szCs w:val="22"/>
        </w:rPr>
        <w:t xml:space="preserve">Za datę przekazania oferty przyjmuje się datę jej przekazania na </w:t>
      </w:r>
      <w:proofErr w:type="spellStart"/>
      <w:r w:rsidRPr="00A85BCA">
        <w:rPr>
          <w:rFonts w:ascii="Arial" w:hAnsi="Arial" w:cs="Arial"/>
          <w:sz w:val="22"/>
          <w:szCs w:val="22"/>
        </w:rPr>
        <w:t>ePUAP</w:t>
      </w:r>
      <w:proofErr w:type="spellEnd"/>
      <w:r w:rsidRPr="00A85BCA">
        <w:rPr>
          <w:rFonts w:ascii="Arial" w:hAnsi="Arial" w:cs="Arial"/>
          <w:sz w:val="22"/>
          <w:szCs w:val="22"/>
        </w:rPr>
        <w:t xml:space="preserve">. </w:t>
      </w:r>
    </w:p>
    <w:p w14:paraId="4C00D2F1" w14:textId="4448AB2E" w:rsidR="005B38F9" w:rsidRPr="00EF3043" w:rsidRDefault="005B38F9" w:rsidP="00545F86">
      <w:pPr>
        <w:pStyle w:val="Akapitzlist"/>
        <w:numPr>
          <w:ilvl w:val="0"/>
          <w:numId w:val="85"/>
        </w:numPr>
        <w:autoSpaceDE w:val="0"/>
        <w:autoSpaceDN w:val="0"/>
        <w:adjustRightInd w:val="0"/>
        <w:spacing w:after="120" w:line="360" w:lineRule="auto"/>
        <w:ind w:left="284" w:hanging="284"/>
        <w:rPr>
          <w:rFonts w:ascii="Arial" w:eastAsia="Calibri" w:hAnsi="Arial" w:cs="Arial"/>
          <w:color w:val="000000"/>
        </w:rPr>
      </w:pPr>
      <w:r w:rsidRPr="00EF3043">
        <w:rPr>
          <w:rFonts w:ascii="Arial" w:eastAsia="Calibri" w:hAnsi="Arial" w:cs="Arial"/>
          <w:b/>
          <w:bCs/>
          <w:color w:val="000000"/>
        </w:rPr>
        <w:t xml:space="preserve">Sposób komunikowania się Zamawiającego z Wykonawcami </w:t>
      </w:r>
      <w:r w:rsidRPr="00EF3043">
        <w:rPr>
          <w:rFonts w:ascii="Arial" w:eastAsia="Calibri" w:hAnsi="Arial" w:cs="Arial"/>
          <w:bCs/>
          <w:color w:val="000000"/>
        </w:rPr>
        <w:t xml:space="preserve">(nie dotyczy </w:t>
      </w:r>
      <w:r w:rsidRPr="00EF3043">
        <w:rPr>
          <w:rFonts w:ascii="Arial" w:eastAsia="Calibri" w:hAnsi="Arial" w:cs="Arial"/>
          <w:color w:val="000000"/>
        </w:rPr>
        <w:t xml:space="preserve">składania ofert oraz załączników składanych wraz z ofertą) </w:t>
      </w:r>
    </w:p>
    <w:p w14:paraId="56A94C41" w14:textId="5E8D556E" w:rsidR="005B38F9" w:rsidRPr="005B38F9" w:rsidRDefault="005B38F9" w:rsidP="00545F86">
      <w:pPr>
        <w:numPr>
          <w:ilvl w:val="0"/>
          <w:numId w:val="87"/>
        </w:numPr>
        <w:autoSpaceDE w:val="0"/>
        <w:autoSpaceDN w:val="0"/>
        <w:adjustRightInd w:val="0"/>
        <w:spacing w:after="120" w:line="360" w:lineRule="auto"/>
        <w:ind w:left="567" w:hanging="283"/>
        <w:rPr>
          <w:rFonts w:ascii="Arial" w:eastAsia="Calibri" w:hAnsi="Arial" w:cs="Arial"/>
          <w:color w:val="000000"/>
        </w:rPr>
      </w:pPr>
      <w:r w:rsidRPr="005B38F9">
        <w:rPr>
          <w:rFonts w:ascii="Arial" w:eastAsia="Calibri" w:hAnsi="Arial" w:cs="Arial"/>
          <w:color w:val="000000"/>
        </w:rPr>
        <w:t xml:space="preserve">W postępowaniu o udzielenie zamówienia komunikacja pomiędzy Zamawiającym, a Wykonawcami w szczególności składanie oświadczeń, wniosków (innych niż oferty i </w:t>
      </w:r>
      <w:r w:rsidRPr="005B38F9">
        <w:rPr>
          <w:rFonts w:ascii="Arial" w:eastAsia="Calibri" w:hAnsi="Arial" w:cs="Arial"/>
          <w:color w:val="000000"/>
        </w:rPr>
        <w:lastRenderedPageBreak/>
        <w:t xml:space="preserve">załączniki składane wraz z ofertą), zawiadomień oraz przekazywanie informacji odbywa się elektronicznie za pośrednictwem dedykowanego formularza dostępnego na </w:t>
      </w:r>
      <w:proofErr w:type="spellStart"/>
      <w:r w:rsidRPr="005B38F9">
        <w:rPr>
          <w:rFonts w:ascii="Arial" w:eastAsia="Calibri" w:hAnsi="Arial" w:cs="Arial"/>
          <w:color w:val="000000"/>
        </w:rPr>
        <w:t>ePUAP</w:t>
      </w:r>
      <w:proofErr w:type="spellEnd"/>
      <w:r w:rsidRPr="005B38F9">
        <w:rPr>
          <w:rFonts w:ascii="Arial" w:eastAsia="Calibri" w:hAnsi="Arial" w:cs="Arial"/>
          <w:color w:val="000000"/>
        </w:rPr>
        <w:t xml:space="preserve"> oraz udostępnionego przez </w:t>
      </w:r>
      <w:proofErr w:type="spellStart"/>
      <w:r w:rsidRPr="005B38F9">
        <w:rPr>
          <w:rFonts w:ascii="Arial" w:eastAsia="Calibri" w:hAnsi="Arial" w:cs="Arial"/>
          <w:color w:val="000000"/>
        </w:rPr>
        <w:t>miniPortal</w:t>
      </w:r>
      <w:proofErr w:type="spellEnd"/>
      <w:r w:rsidRPr="005B38F9">
        <w:rPr>
          <w:rFonts w:ascii="Arial" w:eastAsia="Calibri" w:hAnsi="Arial" w:cs="Arial"/>
          <w:color w:val="000000"/>
        </w:rPr>
        <w:t>: „</w:t>
      </w:r>
      <w:r w:rsidRPr="005B38F9">
        <w:rPr>
          <w:rFonts w:ascii="Arial" w:eastAsia="Calibri" w:hAnsi="Arial" w:cs="Arial"/>
          <w:b/>
          <w:bCs/>
          <w:color w:val="000000"/>
        </w:rPr>
        <w:t>Formularz do komunikacji</w:t>
      </w:r>
      <w:r w:rsidRPr="005B38F9">
        <w:rPr>
          <w:rFonts w:ascii="Arial" w:eastAsia="Calibri" w:hAnsi="Arial" w:cs="Arial"/>
          <w:color w:val="000000"/>
        </w:rPr>
        <w:t xml:space="preserve">”. Korespondencja przesłana za pomocą tego formularza nie może być szyfrowana. </w:t>
      </w:r>
    </w:p>
    <w:p w14:paraId="37DF3840" w14:textId="5EFA7918" w:rsidR="005B38F9" w:rsidRPr="005B38F9" w:rsidRDefault="005B38F9" w:rsidP="00545F86">
      <w:pPr>
        <w:numPr>
          <w:ilvl w:val="0"/>
          <w:numId w:val="87"/>
        </w:numPr>
        <w:autoSpaceDE w:val="0"/>
        <w:autoSpaceDN w:val="0"/>
        <w:adjustRightInd w:val="0"/>
        <w:spacing w:after="120" w:line="360" w:lineRule="auto"/>
        <w:ind w:left="567" w:hanging="283"/>
        <w:rPr>
          <w:rFonts w:ascii="Arial" w:eastAsia="Calibri" w:hAnsi="Arial" w:cs="Arial"/>
          <w:color w:val="000000"/>
        </w:rPr>
      </w:pPr>
      <w:r w:rsidRPr="005B38F9">
        <w:rPr>
          <w:rFonts w:ascii="Arial" w:eastAsia="Calibri" w:hAnsi="Arial" w:cs="Arial"/>
          <w:color w:val="000000"/>
        </w:rPr>
        <w:t xml:space="preserve">Zamawiający może również komunikować się z Wykonawcami za pomocą poczty elektronicznej, email: </w:t>
      </w:r>
      <w:hyperlink r:id="rId29" w:history="1">
        <w:r w:rsidR="00874DC0" w:rsidRPr="005B38F9">
          <w:rPr>
            <w:rStyle w:val="Hipercze"/>
            <w:rFonts w:ascii="Arial" w:hAnsi="Arial" w:cs="Arial"/>
            <w:b/>
            <w:bCs/>
            <w:color w:val="002060"/>
          </w:rPr>
          <w:t>zamowienia@gmina-sepolno.pl</w:t>
        </w:r>
      </w:hyperlink>
      <w:r w:rsidR="00874DC0" w:rsidRPr="00874DC0">
        <w:rPr>
          <w:rFonts w:ascii="Arial" w:hAnsi="Arial" w:cs="Arial"/>
          <w:color w:val="002060"/>
        </w:rPr>
        <w:t>.</w:t>
      </w:r>
      <w:r w:rsidRPr="005B38F9">
        <w:rPr>
          <w:rFonts w:ascii="Arial" w:eastAsia="Calibri" w:hAnsi="Arial" w:cs="Arial"/>
          <w:color w:val="000000"/>
        </w:rPr>
        <w:t xml:space="preserve"> </w:t>
      </w:r>
    </w:p>
    <w:p w14:paraId="097DB28A" w14:textId="7B969F47" w:rsidR="005B38F9" w:rsidRPr="005B38F9" w:rsidRDefault="005B38F9" w:rsidP="00545F86">
      <w:pPr>
        <w:numPr>
          <w:ilvl w:val="0"/>
          <w:numId w:val="87"/>
        </w:numPr>
        <w:autoSpaceDE w:val="0"/>
        <w:autoSpaceDN w:val="0"/>
        <w:adjustRightInd w:val="0"/>
        <w:spacing w:after="120" w:line="360" w:lineRule="auto"/>
        <w:ind w:left="567" w:hanging="283"/>
        <w:rPr>
          <w:rFonts w:ascii="Arial" w:eastAsia="Calibri" w:hAnsi="Arial" w:cs="Arial"/>
          <w:color w:val="000000"/>
        </w:rPr>
      </w:pPr>
      <w:r w:rsidRPr="005B38F9">
        <w:rPr>
          <w:rFonts w:ascii="Arial" w:eastAsia="Calibri" w:hAnsi="Arial" w:cs="Arial"/>
          <w:color w:val="000000"/>
        </w:rPr>
        <w:t>We wszelkiej korespondencji związanej z niniejszym postępowaniem Zamawiający i Wykonawcy posługują się numerem ogłoszenia (BZP</w:t>
      </w:r>
      <w:r w:rsidR="00A05136">
        <w:rPr>
          <w:rFonts w:ascii="Arial" w:eastAsia="Calibri" w:hAnsi="Arial" w:cs="Arial"/>
          <w:color w:val="000000"/>
        </w:rPr>
        <w:t>)</w:t>
      </w:r>
      <w:r w:rsidRPr="005B38F9">
        <w:rPr>
          <w:rFonts w:ascii="Arial" w:eastAsia="Calibri" w:hAnsi="Arial" w:cs="Arial"/>
          <w:color w:val="000000"/>
        </w:rPr>
        <w:t xml:space="preserve"> lub ID postępowania</w:t>
      </w:r>
      <w:r w:rsidR="00A05136">
        <w:rPr>
          <w:rFonts w:ascii="Arial" w:eastAsia="Calibri" w:hAnsi="Arial" w:cs="Arial"/>
          <w:color w:val="000000"/>
        </w:rPr>
        <w:t xml:space="preserve"> (</w:t>
      </w:r>
      <w:proofErr w:type="spellStart"/>
      <w:r w:rsidR="00A05136">
        <w:rPr>
          <w:rFonts w:ascii="Arial" w:eastAsia="Calibri" w:hAnsi="Arial" w:cs="Arial"/>
          <w:color w:val="000000"/>
        </w:rPr>
        <w:t>miniPortal</w:t>
      </w:r>
      <w:proofErr w:type="spellEnd"/>
      <w:r w:rsidRPr="005B38F9">
        <w:rPr>
          <w:rFonts w:ascii="Arial" w:eastAsia="Calibri" w:hAnsi="Arial" w:cs="Arial"/>
          <w:color w:val="000000"/>
        </w:rPr>
        <w:t xml:space="preserve">). </w:t>
      </w:r>
    </w:p>
    <w:p w14:paraId="36370FF5" w14:textId="6020909D" w:rsidR="005B38F9" w:rsidRPr="005B38F9" w:rsidRDefault="005B38F9" w:rsidP="00545F86">
      <w:pPr>
        <w:numPr>
          <w:ilvl w:val="0"/>
          <w:numId w:val="87"/>
        </w:numPr>
        <w:autoSpaceDE w:val="0"/>
        <w:autoSpaceDN w:val="0"/>
        <w:adjustRightInd w:val="0"/>
        <w:spacing w:after="120" w:line="360" w:lineRule="auto"/>
        <w:ind w:left="567" w:hanging="283"/>
        <w:rPr>
          <w:rFonts w:ascii="Arial" w:eastAsia="Calibri" w:hAnsi="Arial" w:cs="Arial"/>
          <w:color w:val="000000"/>
        </w:rPr>
      </w:pPr>
      <w:r w:rsidRPr="005B38F9">
        <w:rPr>
          <w:rFonts w:ascii="Arial" w:eastAsia="Calibri" w:hAnsi="Arial" w:cs="Arial"/>
          <w:color w:val="000000"/>
        </w:rPr>
        <w:t>Dokumenty elektroniczne, oświadczenia lub elektroniczne kopie dokumentów lub oświadczeń składane są przez Wykonawcę za pośrednictwem „</w:t>
      </w:r>
      <w:r w:rsidRPr="005B38F9">
        <w:rPr>
          <w:rFonts w:ascii="Arial" w:eastAsia="Calibri" w:hAnsi="Arial" w:cs="Arial"/>
          <w:b/>
          <w:bCs/>
          <w:color w:val="000000"/>
        </w:rPr>
        <w:t>Formularza do komunikacji</w:t>
      </w:r>
      <w:r w:rsidRPr="005B38F9">
        <w:rPr>
          <w:rFonts w:ascii="Arial" w:eastAsia="Calibri" w:hAnsi="Arial" w:cs="Arial"/>
          <w:color w:val="000000"/>
        </w:rPr>
        <w:t>”</w:t>
      </w:r>
      <w:r w:rsidRPr="005B38F9">
        <w:rPr>
          <w:rFonts w:ascii="Arial" w:eastAsia="Calibri" w:hAnsi="Arial" w:cs="Arial"/>
          <w:i/>
          <w:iCs/>
          <w:color w:val="000000"/>
        </w:rPr>
        <w:t xml:space="preserve"> </w:t>
      </w:r>
      <w:r w:rsidRPr="005B38F9">
        <w:rPr>
          <w:rFonts w:ascii="Arial" w:eastAsia="Calibri" w:hAnsi="Arial" w:cs="Arial"/>
          <w:color w:val="000000"/>
        </w:rPr>
        <w:t xml:space="preserve">jako załączniki. Zamawiający dopuszcza również możliwość składania dokumentów elektronicznych, oświadczeń lub elektronicznych kopii dokumentów lub oświadczeń za pomocą poczty elektronicznej, na adres email: </w:t>
      </w:r>
      <w:hyperlink r:id="rId30" w:history="1">
        <w:r w:rsidR="00A52BFE" w:rsidRPr="00865082">
          <w:rPr>
            <w:rStyle w:val="Hipercze"/>
            <w:rFonts w:ascii="Arial" w:hAnsi="Arial" w:cs="Arial"/>
            <w:b/>
            <w:bCs/>
            <w:color w:val="002060"/>
          </w:rPr>
          <w:t>zamowienia@gmina-sepolno.pl</w:t>
        </w:r>
      </w:hyperlink>
      <w:r w:rsidRPr="005B38F9">
        <w:rPr>
          <w:rFonts w:ascii="Arial" w:eastAsia="Calibri" w:hAnsi="Arial" w:cs="Arial"/>
          <w:color w:val="000000"/>
        </w:rPr>
        <w:t xml:space="preserve">. </w:t>
      </w:r>
    </w:p>
    <w:p w14:paraId="796BE9D7" w14:textId="462B5D47" w:rsidR="005B38F9" w:rsidRPr="00865082" w:rsidRDefault="005B38F9" w:rsidP="00545F86">
      <w:pPr>
        <w:numPr>
          <w:ilvl w:val="0"/>
          <w:numId w:val="87"/>
        </w:numPr>
        <w:autoSpaceDE w:val="0"/>
        <w:autoSpaceDN w:val="0"/>
        <w:adjustRightInd w:val="0"/>
        <w:spacing w:after="120" w:line="360" w:lineRule="auto"/>
        <w:ind w:left="567" w:hanging="283"/>
        <w:rPr>
          <w:rFonts w:ascii="Arial" w:eastAsia="Calibri" w:hAnsi="Arial" w:cs="Arial"/>
          <w:color w:val="000000"/>
        </w:rPr>
      </w:pPr>
      <w:r w:rsidRPr="005B38F9">
        <w:rPr>
          <w:rFonts w:ascii="Arial" w:eastAsia="Calibri" w:hAnsi="Arial" w:cs="Arial"/>
          <w:color w:val="000000"/>
        </w:rPr>
        <w:t xml:space="preserve">Za datę przekazania oświadczeń, wniosków, zawiadomień, podmiotowych środków dowodowych (innych niż oferty i załączniki składane wraz z ofertą) oraz informacji przyjmuje się datę ich przekazania na </w:t>
      </w:r>
      <w:proofErr w:type="spellStart"/>
      <w:r w:rsidRPr="005B38F9">
        <w:rPr>
          <w:rFonts w:ascii="Arial" w:eastAsia="Calibri" w:hAnsi="Arial" w:cs="Arial"/>
          <w:color w:val="000000"/>
        </w:rPr>
        <w:t>ePUAP</w:t>
      </w:r>
      <w:proofErr w:type="spellEnd"/>
      <w:r w:rsidRPr="005B38F9">
        <w:rPr>
          <w:rFonts w:ascii="Arial" w:eastAsia="Calibri" w:hAnsi="Arial" w:cs="Arial"/>
          <w:color w:val="000000"/>
        </w:rPr>
        <w:t xml:space="preserve"> lub na adres poczty elektronicznej. </w:t>
      </w:r>
    </w:p>
    <w:p w14:paraId="08A64F41" w14:textId="72407A72" w:rsidR="00865082" w:rsidRPr="00865082" w:rsidRDefault="00865082" w:rsidP="00545F86">
      <w:pPr>
        <w:pStyle w:val="Akapitzlist"/>
        <w:numPr>
          <w:ilvl w:val="0"/>
          <w:numId w:val="87"/>
        </w:numPr>
        <w:spacing w:after="240" w:line="360" w:lineRule="auto"/>
        <w:ind w:left="568" w:hanging="284"/>
        <w:contextualSpacing w:val="0"/>
        <w:rPr>
          <w:rFonts w:ascii="Arial" w:eastAsia="Calibri" w:hAnsi="Arial" w:cs="Arial"/>
          <w:color w:val="000000"/>
        </w:rPr>
      </w:pPr>
      <w:r w:rsidRPr="00865082">
        <w:rPr>
          <w:rFonts w:ascii="Arial" w:eastAsia="Calibri" w:hAnsi="Arial" w:cs="Arial"/>
          <w:color w:val="000000"/>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29895C1B" w14:textId="109D0490" w:rsidR="00A52BFE" w:rsidRPr="00A52BFE" w:rsidRDefault="00A52BFE" w:rsidP="00545F86">
      <w:pPr>
        <w:pStyle w:val="Akapitzlist"/>
        <w:numPr>
          <w:ilvl w:val="0"/>
          <w:numId w:val="85"/>
        </w:numPr>
        <w:autoSpaceDE w:val="0"/>
        <w:autoSpaceDN w:val="0"/>
        <w:adjustRightInd w:val="0"/>
        <w:spacing w:after="120" w:line="360" w:lineRule="auto"/>
        <w:ind w:left="426" w:hanging="426"/>
        <w:jc w:val="both"/>
        <w:rPr>
          <w:rFonts w:ascii="Arial" w:eastAsia="Calibri" w:hAnsi="Arial" w:cs="Arial"/>
          <w:b/>
          <w:color w:val="000000"/>
        </w:rPr>
      </w:pPr>
      <w:r w:rsidRPr="00A52BFE">
        <w:rPr>
          <w:rFonts w:ascii="Arial" w:eastAsia="Calibri" w:hAnsi="Arial" w:cs="Arial"/>
          <w:b/>
          <w:color w:val="000000"/>
        </w:rPr>
        <w:t xml:space="preserve">Sposób sporządzania dokumentów </w:t>
      </w:r>
    </w:p>
    <w:p w14:paraId="5FFE0EE5" w14:textId="77777777" w:rsidR="00A52BFE" w:rsidRDefault="00A52BFE" w:rsidP="00545F86">
      <w:pPr>
        <w:numPr>
          <w:ilvl w:val="0"/>
          <w:numId w:val="90"/>
        </w:numPr>
        <w:autoSpaceDE w:val="0"/>
        <w:autoSpaceDN w:val="0"/>
        <w:adjustRightInd w:val="0"/>
        <w:spacing w:after="120" w:line="360" w:lineRule="auto"/>
        <w:jc w:val="both"/>
        <w:rPr>
          <w:rFonts w:ascii="Arial" w:eastAsia="Calibri" w:hAnsi="Arial" w:cs="Arial"/>
          <w:color w:val="000000"/>
        </w:rPr>
      </w:pPr>
      <w:r w:rsidRPr="00A52BFE">
        <w:rPr>
          <w:rFonts w:ascii="Arial" w:eastAsia="Calibri" w:hAnsi="Arial" w:cs="Arial"/>
          <w:color w:val="000000"/>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w:t>
      </w:r>
      <w:r w:rsidRPr="00A52BFE">
        <w:rPr>
          <w:rFonts w:ascii="Arial" w:eastAsia="Calibri" w:hAnsi="Arial" w:cs="Arial"/>
          <w:color w:val="000000"/>
        </w:rPr>
        <w:lastRenderedPageBreak/>
        <w:t xml:space="preserve">sprawie podmiotowych środków dowodowych oraz innych dokumentów lub oświadczeń, jakich może żądać Zamawiający od wykonawcy (Dz. U z 2020 r., poz. 2415). </w:t>
      </w:r>
    </w:p>
    <w:p w14:paraId="2767C132" w14:textId="6DF4B8F8" w:rsidR="006104E9" w:rsidRDefault="00A52BFE" w:rsidP="00545F86">
      <w:pPr>
        <w:numPr>
          <w:ilvl w:val="0"/>
          <w:numId w:val="90"/>
        </w:numPr>
        <w:autoSpaceDE w:val="0"/>
        <w:autoSpaceDN w:val="0"/>
        <w:adjustRightInd w:val="0"/>
        <w:spacing w:after="120" w:line="360" w:lineRule="auto"/>
        <w:ind w:left="714" w:hanging="357"/>
        <w:rPr>
          <w:rFonts w:ascii="Arial" w:eastAsia="Calibri" w:hAnsi="Arial" w:cs="Arial"/>
          <w:color w:val="000000"/>
        </w:rPr>
      </w:pPr>
      <w:bookmarkStart w:id="43" w:name="_Hlk90012271"/>
      <w:r w:rsidRPr="00A52BFE">
        <w:rPr>
          <w:rFonts w:ascii="Arial" w:eastAsia="Calibri" w:hAnsi="Arial" w:cs="Arial"/>
          <w:color w:val="000000"/>
        </w:rPr>
        <w:t>Oferta,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837CA8">
        <w:rPr>
          <w:rFonts w:ascii="Arial" w:eastAsia="Calibri" w:hAnsi="Arial" w:cs="Arial"/>
          <w:color w:val="000000"/>
        </w:rPr>
        <w:t xml:space="preserve"> </w:t>
      </w:r>
      <w:proofErr w:type="spellStart"/>
      <w:r w:rsidR="00837CA8">
        <w:rPr>
          <w:rFonts w:ascii="Arial" w:eastAsia="Calibri" w:hAnsi="Arial" w:cs="Arial"/>
          <w:color w:val="000000"/>
        </w:rPr>
        <w:t>Pzp</w:t>
      </w:r>
      <w:proofErr w:type="spellEnd"/>
      <w:r w:rsidRPr="00A52BFE">
        <w:rPr>
          <w:rFonts w:ascii="Arial" w:eastAsia="Calibri" w:hAnsi="Arial" w:cs="Arial"/>
          <w:color w:val="000000"/>
        </w:rPr>
        <w:t>, z uwzględnieniem rodzaju przekazywanych danych.</w:t>
      </w:r>
    </w:p>
    <w:p w14:paraId="7ED236C2" w14:textId="11453750" w:rsidR="00A52BFE" w:rsidRDefault="006104E9" w:rsidP="005F29F9">
      <w:pPr>
        <w:autoSpaceDE w:val="0"/>
        <w:autoSpaceDN w:val="0"/>
        <w:adjustRightInd w:val="0"/>
        <w:spacing w:after="120" w:line="360" w:lineRule="auto"/>
        <w:ind w:left="714"/>
        <w:rPr>
          <w:rFonts w:ascii="Arial" w:eastAsia="Calibri" w:hAnsi="Arial" w:cs="Arial"/>
          <w:color w:val="000000"/>
        </w:rPr>
      </w:pPr>
      <w:r w:rsidRPr="006104E9">
        <w:rPr>
          <w:rFonts w:ascii="Arial" w:eastAsia="Calibri" w:hAnsi="Arial" w:cs="Arial"/>
          <w:color w:val="000000"/>
        </w:rPr>
        <w:t xml:space="preserve">Zamawiający </w:t>
      </w:r>
      <w:r w:rsidRPr="006104E9">
        <w:rPr>
          <w:rFonts w:ascii="Arial" w:eastAsia="Calibri" w:hAnsi="Arial" w:cs="Arial"/>
          <w:b/>
          <w:bCs/>
          <w:color w:val="000000"/>
        </w:rPr>
        <w:t xml:space="preserve">zaleca </w:t>
      </w:r>
      <w:r w:rsidRPr="006104E9">
        <w:rPr>
          <w:rFonts w:ascii="Arial" w:eastAsia="Calibri" w:hAnsi="Arial" w:cs="Arial"/>
          <w:color w:val="000000"/>
        </w:rPr>
        <w:t>użycie następujących formatów danych: .pdf, .</w:t>
      </w:r>
      <w:proofErr w:type="spellStart"/>
      <w:r w:rsidRPr="006104E9">
        <w:rPr>
          <w:rFonts w:ascii="Arial" w:eastAsia="Calibri" w:hAnsi="Arial" w:cs="Arial"/>
          <w:color w:val="000000"/>
        </w:rPr>
        <w:t>doc</w:t>
      </w:r>
      <w:proofErr w:type="spellEnd"/>
      <w:r w:rsidRPr="006104E9">
        <w:rPr>
          <w:rFonts w:ascii="Arial" w:eastAsia="Calibri" w:hAnsi="Arial" w:cs="Arial"/>
          <w:color w:val="000000"/>
        </w:rPr>
        <w:t>, .</w:t>
      </w:r>
      <w:proofErr w:type="spellStart"/>
      <w:r w:rsidRPr="006104E9">
        <w:rPr>
          <w:rFonts w:ascii="Arial" w:eastAsia="Calibri" w:hAnsi="Arial" w:cs="Arial"/>
          <w:color w:val="000000"/>
        </w:rPr>
        <w:t>docx</w:t>
      </w:r>
      <w:proofErr w:type="spellEnd"/>
      <w:r w:rsidRPr="006104E9">
        <w:rPr>
          <w:rFonts w:ascii="Arial" w:eastAsia="Calibri" w:hAnsi="Arial" w:cs="Arial"/>
          <w:color w:val="000000"/>
        </w:rPr>
        <w:t>.</w:t>
      </w:r>
    </w:p>
    <w:bookmarkEnd w:id="43"/>
    <w:p w14:paraId="10C1ED12" w14:textId="6236D32D" w:rsidR="00A52BFE" w:rsidRDefault="00A52BFE" w:rsidP="00545F86">
      <w:pPr>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 xml:space="preserve">Informacje, oświadczenia lub dokumenty, inne niż określone w pkt </w:t>
      </w:r>
      <w:r w:rsidR="00837CA8">
        <w:rPr>
          <w:rFonts w:ascii="Arial" w:eastAsia="Calibri" w:hAnsi="Arial" w:cs="Arial"/>
          <w:color w:val="000000"/>
        </w:rPr>
        <w:t xml:space="preserve">4 </w:t>
      </w:r>
      <w:proofErr w:type="spellStart"/>
      <w:r w:rsidR="00837CA8">
        <w:rPr>
          <w:rFonts w:ascii="Arial" w:eastAsia="Calibri" w:hAnsi="Arial" w:cs="Arial"/>
          <w:color w:val="000000"/>
        </w:rPr>
        <w:t>ppkt</w:t>
      </w:r>
      <w:proofErr w:type="spellEnd"/>
      <w:r w:rsidR="00837CA8">
        <w:rPr>
          <w:rFonts w:ascii="Arial" w:eastAsia="Calibri" w:hAnsi="Arial" w:cs="Arial"/>
          <w:color w:val="000000"/>
        </w:rPr>
        <w:t xml:space="preserve"> </w:t>
      </w:r>
      <w:r w:rsidRPr="00A52BFE">
        <w:rPr>
          <w:rFonts w:ascii="Arial" w:eastAsia="Calibri" w:hAnsi="Arial" w:cs="Arial"/>
          <w:color w:val="000000"/>
        </w:rPr>
        <w:t>2</w:t>
      </w:r>
      <w:r w:rsidR="00837CA8">
        <w:rPr>
          <w:rFonts w:ascii="Arial" w:eastAsia="Calibri" w:hAnsi="Arial" w:cs="Arial"/>
          <w:color w:val="000000"/>
        </w:rPr>
        <w:t>) niniejszego rozdziału SWZ</w:t>
      </w:r>
      <w:r w:rsidRPr="00A52BFE">
        <w:rPr>
          <w:rFonts w:ascii="Arial" w:eastAsia="Calibri" w:hAnsi="Arial" w:cs="Arial"/>
          <w:color w:val="00000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212301B0" w14:textId="226FBF9B" w:rsidR="00A52BFE" w:rsidRDefault="00C7754C" w:rsidP="00C7754C">
      <w:pPr>
        <w:numPr>
          <w:ilvl w:val="0"/>
          <w:numId w:val="90"/>
        </w:numPr>
        <w:autoSpaceDE w:val="0"/>
        <w:autoSpaceDN w:val="0"/>
        <w:adjustRightInd w:val="0"/>
        <w:spacing w:after="120" w:line="360" w:lineRule="auto"/>
        <w:rPr>
          <w:rFonts w:ascii="Arial" w:eastAsia="Calibri" w:hAnsi="Arial" w:cs="Arial"/>
          <w:color w:val="000000"/>
        </w:rPr>
      </w:pPr>
      <w:r w:rsidRPr="00C7754C">
        <w:rPr>
          <w:rFonts w:ascii="Arial" w:eastAsia="Calibri" w:hAnsi="Arial" w:cs="Arial"/>
          <w:color w:val="00000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„Załącznik stanowiący tajemnicę przedsiębiorstwa”, a następnie wraz z plikami stanowiącymi jawną cz</w:t>
      </w:r>
      <w:r>
        <w:rPr>
          <w:rFonts w:ascii="Arial" w:eastAsia="Calibri" w:hAnsi="Arial" w:cs="Arial"/>
          <w:color w:val="000000"/>
        </w:rPr>
        <w:t>ęść należy ten plik zaszyfrować</w:t>
      </w:r>
      <w:r w:rsidR="00A52BFE" w:rsidRPr="00A52BFE">
        <w:rPr>
          <w:rFonts w:ascii="Arial" w:eastAsia="Calibri" w:hAnsi="Arial" w:cs="Arial"/>
          <w:color w:val="000000"/>
        </w:rPr>
        <w:t>. Nie ujawnia się informacji stanowiących tajemnicę przedsiębiorstwa w rozumieniu przepisów ustawy z dnia 16 kwietnia 1993 r. o zwalczaniu nieuczciwej konkurencji (</w:t>
      </w:r>
      <w:r w:rsidR="00837CA8" w:rsidRPr="00837CA8">
        <w:rPr>
          <w:rFonts w:ascii="Arial" w:eastAsia="Calibri" w:hAnsi="Arial" w:cs="Arial"/>
          <w:color w:val="000000"/>
        </w:rPr>
        <w:t>Dz. U. z 2020 r. poz. 1913</w:t>
      </w:r>
      <w:r w:rsidR="00A52BFE" w:rsidRPr="00A52BFE">
        <w:rPr>
          <w:rFonts w:ascii="Arial" w:eastAsia="Calibri" w:hAnsi="Arial" w:cs="Arial"/>
          <w:color w:val="000000"/>
        </w:rPr>
        <w:t xml:space="preserve">), jeżeli wykonawca, wraz z przekazaniem </w:t>
      </w:r>
      <w:r w:rsidR="00A52BFE" w:rsidRPr="00A52BFE">
        <w:rPr>
          <w:rFonts w:ascii="Arial" w:eastAsia="Calibri" w:hAnsi="Arial" w:cs="Arial"/>
          <w:color w:val="000000"/>
        </w:rPr>
        <w:lastRenderedPageBreak/>
        <w:t>takich informacji, zastrzegł, że nie mogą być one udostępniane oraz wykazał, że zastrzeżone informacje stanowią tajemnicę przedsiębiorstwa. Wykonawca nie może zastrzec informacji, o których mowa w art. 222 ust. 5 ustawy</w:t>
      </w:r>
      <w:r w:rsidR="0018735E">
        <w:rPr>
          <w:rFonts w:ascii="Arial" w:eastAsia="Calibri" w:hAnsi="Arial" w:cs="Arial"/>
          <w:color w:val="000000"/>
        </w:rPr>
        <w:t xml:space="preserve"> </w:t>
      </w:r>
      <w:proofErr w:type="spellStart"/>
      <w:r w:rsidR="0018735E">
        <w:rPr>
          <w:rFonts w:ascii="Arial" w:eastAsia="Calibri" w:hAnsi="Arial" w:cs="Arial"/>
          <w:color w:val="000000"/>
        </w:rPr>
        <w:t>Pzp</w:t>
      </w:r>
      <w:proofErr w:type="spellEnd"/>
      <w:r w:rsidR="00A52BFE" w:rsidRPr="00A52BFE">
        <w:rPr>
          <w:rFonts w:ascii="Arial" w:eastAsia="Calibri" w:hAnsi="Arial" w:cs="Arial"/>
          <w:color w:val="000000"/>
        </w:rPr>
        <w:t xml:space="preserve">. </w:t>
      </w:r>
      <w:r w:rsidR="00A52BFE">
        <w:rPr>
          <w:rFonts w:ascii="Arial" w:eastAsia="Calibri" w:hAnsi="Arial" w:cs="Arial"/>
          <w:color w:val="000000"/>
        </w:rPr>
        <w:t xml:space="preserve"> </w:t>
      </w:r>
    </w:p>
    <w:p w14:paraId="43113D76" w14:textId="77777777" w:rsidR="00A52BFE" w:rsidRDefault="00A52BFE" w:rsidP="00545F86">
      <w:pPr>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D4B9E2F" w14:textId="77777777" w:rsidR="00A52BFE" w:rsidRDefault="00A52BFE" w:rsidP="00545F86">
      <w:pPr>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35B68E9" w14:textId="6BAB13E8" w:rsidR="00A52BFE" w:rsidRPr="00A52BFE" w:rsidRDefault="00A52BFE" w:rsidP="00545F86">
      <w:pPr>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 xml:space="preserve">Poświadczenia zgodności cyfrowego odwzorowania z dokumentem w postaci papierowej, o którym mowa w </w:t>
      </w:r>
      <w:r>
        <w:rPr>
          <w:rFonts w:ascii="Arial" w:eastAsia="Calibri" w:hAnsi="Arial" w:cs="Arial"/>
          <w:color w:val="000000"/>
        </w:rPr>
        <w:t xml:space="preserve">pkt 4 </w:t>
      </w:r>
      <w:proofErr w:type="spellStart"/>
      <w:r>
        <w:rPr>
          <w:rFonts w:ascii="Arial" w:eastAsia="Calibri" w:hAnsi="Arial" w:cs="Arial"/>
          <w:color w:val="000000"/>
        </w:rPr>
        <w:t>ppkt</w:t>
      </w:r>
      <w:proofErr w:type="spellEnd"/>
      <w:r w:rsidRPr="00A52BFE">
        <w:rPr>
          <w:rFonts w:ascii="Arial" w:eastAsia="Calibri" w:hAnsi="Arial" w:cs="Arial"/>
          <w:color w:val="000000"/>
        </w:rPr>
        <w:t xml:space="preserve"> 6</w:t>
      </w:r>
      <w:r>
        <w:rPr>
          <w:rFonts w:ascii="Arial" w:eastAsia="Calibri" w:hAnsi="Arial" w:cs="Arial"/>
          <w:color w:val="000000"/>
        </w:rPr>
        <w:t>) niniejszego rozdziału SWZ</w:t>
      </w:r>
      <w:r w:rsidRPr="00A52BFE">
        <w:rPr>
          <w:rFonts w:ascii="Arial" w:eastAsia="Calibri" w:hAnsi="Arial" w:cs="Arial"/>
          <w:color w:val="000000"/>
        </w:rPr>
        <w:t xml:space="preserve">, dokonuje w przypadku: </w:t>
      </w:r>
    </w:p>
    <w:p w14:paraId="14D495DA" w14:textId="77777777" w:rsidR="00A52BFE" w:rsidRPr="00A52BFE" w:rsidRDefault="00A52BFE" w:rsidP="00545F86">
      <w:pPr>
        <w:numPr>
          <w:ilvl w:val="0"/>
          <w:numId w:val="88"/>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A85928E" w14:textId="77777777" w:rsidR="00A52BFE" w:rsidRPr="00A52BFE" w:rsidRDefault="00A52BFE" w:rsidP="00545F86">
      <w:pPr>
        <w:numPr>
          <w:ilvl w:val="0"/>
          <w:numId w:val="88"/>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t xml:space="preserve">przedmiotowych środków dowodowych - odpowiednio wykonawca lub wykonawca wspólnie ubiegający się o udzielenie zamówienia; </w:t>
      </w:r>
    </w:p>
    <w:p w14:paraId="31541A91" w14:textId="77777777" w:rsidR="00A52BFE" w:rsidRPr="00A52BFE" w:rsidRDefault="00A52BFE" w:rsidP="00545F86">
      <w:pPr>
        <w:numPr>
          <w:ilvl w:val="0"/>
          <w:numId w:val="88"/>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lastRenderedPageBreak/>
        <w:t xml:space="preserve">innych dokumentów odpowiednio wykonawca lub wykonawca wspólnie ubiegający się o udzielenie zamówienia, w zakresie dokumentów, które każdego z nich dotyczą. </w:t>
      </w:r>
    </w:p>
    <w:p w14:paraId="028C035F" w14:textId="71EF53D2" w:rsidR="00A52BFE" w:rsidRPr="00A52BFE" w:rsidRDefault="00A52BFE" w:rsidP="00545F86">
      <w:pPr>
        <w:pStyle w:val="Akapitzlist"/>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Poświadczenia zgodności cyfrowego odwzorowania z dokumentem w postaci papierowej, o którym mowa w</w:t>
      </w:r>
      <w:r w:rsidR="00865082" w:rsidRPr="00865082">
        <w:rPr>
          <w:rFonts w:ascii="Arial" w:eastAsia="Calibri" w:hAnsi="Arial" w:cs="Arial"/>
          <w:color w:val="000000"/>
        </w:rPr>
        <w:t xml:space="preserve"> pkt 4 </w:t>
      </w:r>
      <w:proofErr w:type="spellStart"/>
      <w:r w:rsidR="00865082" w:rsidRPr="00865082">
        <w:rPr>
          <w:rFonts w:ascii="Arial" w:eastAsia="Calibri" w:hAnsi="Arial" w:cs="Arial"/>
          <w:color w:val="000000"/>
        </w:rPr>
        <w:t>ppkt</w:t>
      </w:r>
      <w:proofErr w:type="spellEnd"/>
      <w:r w:rsidR="00865082" w:rsidRPr="00865082">
        <w:rPr>
          <w:rFonts w:ascii="Arial" w:eastAsia="Calibri" w:hAnsi="Arial" w:cs="Arial"/>
          <w:color w:val="000000"/>
        </w:rPr>
        <w:t xml:space="preserve"> 6) niniejszego rozdziału SWZ</w:t>
      </w:r>
      <w:r w:rsidRPr="00A52BFE">
        <w:rPr>
          <w:rFonts w:ascii="Arial" w:eastAsia="Calibri" w:hAnsi="Arial" w:cs="Arial"/>
          <w:color w:val="000000"/>
        </w:rPr>
        <w:t xml:space="preserve">, może dokonać również notariusz. </w:t>
      </w:r>
    </w:p>
    <w:p w14:paraId="506A0D0E" w14:textId="77777777" w:rsidR="00A52BFE" w:rsidRPr="00A52BFE" w:rsidRDefault="00A52BFE" w:rsidP="00545F86">
      <w:pPr>
        <w:numPr>
          <w:ilvl w:val="0"/>
          <w:numId w:val="90"/>
        </w:numPr>
        <w:autoSpaceDE w:val="0"/>
        <w:autoSpaceDN w:val="0"/>
        <w:adjustRightInd w:val="0"/>
        <w:spacing w:after="120" w:line="360" w:lineRule="auto"/>
        <w:rPr>
          <w:rFonts w:ascii="Arial" w:eastAsia="Calibri" w:hAnsi="Arial" w:cs="Arial"/>
          <w:color w:val="000000"/>
        </w:rPr>
      </w:pPr>
      <w:r w:rsidRPr="00A52BFE">
        <w:rPr>
          <w:rFonts w:ascii="Arial" w:eastAsia="Calibri" w:hAnsi="Arial" w:cs="Arial"/>
          <w:color w:val="000000"/>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0F83BF1D" w14:textId="77777777" w:rsidR="00A52BFE" w:rsidRPr="00A52BFE"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t>W przypadku gdy podmiotowe środki dowodowe, w tym oświadczenie, o którym mowa w art. 117 ust. 4 ustawy, oraz zobowiązanie podmiotu udostępniającego zasoby, przedmiotowe środki dowodowe, niewystawione przez upoważnione podmioty lub pełnomocnictwo</w:t>
      </w:r>
      <w:r w:rsidRPr="00A52BFE">
        <w:rPr>
          <w:rFonts w:ascii="Arial" w:eastAsia="Calibri" w:hAnsi="Arial" w:cs="Arial"/>
          <w:i/>
          <w:iCs/>
          <w:color w:val="000000"/>
        </w:rPr>
        <w:t xml:space="preserve">, </w:t>
      </w:r>
      <w:r w:rsidRPr="00A52BFE">
        <w:rPr>
          <w:rFonts w:ascii="Arial" w:eastAsia="Calibri" w:hAnsi="Arial" w:cs="Arial"/>
          <w:color w:val="000000"/>
        </w:rPr>
        <w:t xml:space="preserve">zostały sporządzone jako dokument w postaci papierowej i opatrzone własnoręcznym podpisem, przekazuje się cyfrowe odwzorowanie tego dokumentu opatrzone kwalifikowanym podpisem elektronicznym, kwalifikowanym podpisem elektronicznym, podpisem zaufanym lub podpisem osobistym, poświadczającym zgodność cyfrowego odwzorowania z dokumentem w postaci papierowej. </w:t>
      </w:r>
    </w:p>
    <w:p w14:paraId="4C476AAA" w14:textId="6DBA63AF" w:rsidR="00A52BFE" w:rsidRPr="00A52BFE"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t xml:space="preserve">Poświadczenia zgodności cyfrowego odwzorowania z dokumentem w postaci papierowej, o którym mowa </w:t>
      </w:r>
      <w:r w:rsidR="00865082" w:rsidRPr="00865082">
        <w:rPr>
          <w:rFonts w:ascii="Arial" w:eastAsia="Calibri" w:hAnsi="Arial" w:cs="Arial"/>
          <w:color w:val="000000"/>
        </w:rPr>
        <w:t xml:space="preserve">w pkt 4 </w:t>
      </w:r>
      <w:proofErr w:type="spellStart"/>
      <w:r w:rsidR="00865082" w:rsidRPr="00865082">
        <w:rPr>
          <w:rFonts w:ascii="Arial" w:eastAsia="Calibri" w:hAnsi="Arial" w:cs="Arial"/>
          <w:color w:val="000000"/>
        </w:rPr>
        <w:t>ppkt</w:t>
      </w:r>
      <w:proofErr w:type="spellEnd"/>
      <w:r w:rsidR="00865082" w:rsidRPr="00865082">
        <w:rPr>
          <w:rFonts w:ascii="Arial" w:eastAsia="Calibri" w:hAnsi="Arial" w:cs="Arial"/>
          <w:color w:val="000000"/>
        </w:rPr>
        <w:t xml:space="preserve"> </w:t>
      </w:r>
      <w:r w:rsidR="00865082">
        <w:rPr>
          <w:rFonts w:ascii="Arial" w:eastAsia="Calibri" w:hAnsi="Arial" w:cs="Arial"/>
          <w:color w:val="000000"/>
        </w:rPr>
        <w:t>10</w:t>
      </w:r>
      <w:r w:rsidR="00865082" w:rsidRPr="00865082">
        <w:rPr>
          <w:rFonts w:ascii="Arial" w:eastAsia="Calibri" w:hAnsi="Arial" w:cs="Arial"/>
          <w:color w:val="000000"/>
        </w:rPr>
        <w:t>) niniejszego rozdziału SWZ</w:t>
      </w:r>
      <w:r w:rsidRPr="00A52BFE">
        <w:rPr>
          <w:rFonts w:ascii="Arial" w:eastAsia="Calibri" w:hAnsi="Arial" w:cs="Arial"/>
          <w:color w:val="000000"/>
        </w:rPr>
        <w:t xml:space="preserve">, dokonuje w przypadku: </w:t>
      </w:r>
    </w:p>
    <w:p w14:paraId="6AD3DF43" w14:textId="77777777" w:rsidR="00A52BFE" w:rsidRPr="00A52BFE" w:rsidRDefault="00A52BFE" w:rsidP="00545F86">
      <w:pPr>
        <w:numPr>
          <w:ilvl w:val="0"/>
          <w:numId w:val="89"/>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D28EF92" w14:textId="77777777" w:rsidR="00A52BFE" w:rsidRPr="00A52BFE" w:rsidRDefault="00A52BFE" w:rsidP="00545F86">
      <w:pPr>
        <w:numPr>
          <w:ilvl w:val="0"/>
          <w:numId w:val="89"/>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t xml:space="preserve">przedmiotowego środka dowodowego, oświadczenia, o którym mowa w art. 117 ust. 4 ustawy, lub zobowiązania podmiotu udostępniającego zasoby - odpowiednio wykonawca lub wykonawca wspólnie ubiegający się o udzielenie zamówienia; </w:t>
      </w:r>
    </w:p>
    <w:p w14:paraId="067B92FA" w14:textId="77777777" w:rsidR="00A52BFE" w:rsidRPr="00A52BFE" w:rsidRDefault="00A52BFE" w:rsidP="00545F86">
      <w:pPr>
        <w:numPr>
          <w:ilvl w:val="0"/>
          <w:numId w:val="89"/>
        </w:numPr>
        <w:autoSpaceDE w:val="0"/>
        <w:autoSpaceDN w:val="0"/>
        <w:adjustRightInd w:val="0"/>
        <w:spacing w:after="120" w:line="360" w:lineRule="auto"/>
        <w:ind w:left="993" w:hanging="284"/>
        <w:rPr>
          <w:rFonts w:ascii="Arial" w:eastAsia="Calibri" w:hAnsi="Arial" w:cs="Arial"/>
          <w:color w:val="000000"/>
        </w:rPr>
      </w:pPr>
      <w:r w:rsidRPr="00A52BFE">
        <w:rPr>
          <w:rFonts w:ascii="Arial" w:eastAsia="Calibri" w:hAnsi="Arial" w:cs="Arial"/>
          <w:color w:val="000000"/>
        </w:rPr>
        <w:t xml:space="preserve">pełnomocnictwa – mocodawca. </w:t>
      </w:r>
    </w:p>
    <w:p w14:paraId="4DC2399E" w14:textId="060F5781" w:rsidR="00A52BFE" w:rsidRPr="00A52BFE"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lastRenderedPageBreak/>
        <w:t xml:space="preserve">Poświadczenia zgodności cyfrowego odwzorowania z dokumentem w postaci papierowej, o którym mowa w </w:t>
      </w:r>
      <w:r w:rsidR="00865082" w:rsidRPr="00865082">
        <w:rPr>
          <w:rFonts w:ascii="Arial" w:eastAsia="Calibri" w:hAnsi="Arial" w:cs="Arial"/>
          <w:color w:val="000000"/>
        </w:rPr>
        <w:t xml:space="preserve">pkt 4 </w:t>
      </w:r>
      <w:proofErr w:type="spellStart"/>
      <w:r w:rsidR="00865082" w:rsidRPr="00865082">
        <w:rPr>
          <w:rFonts w:ascii="Arial" w:eastAsia="Calibri" w:hAnsi="Arial" w:cs="Arial"/>
          <w:color w:val="000000"/>
        </w:rPr>
        <w:t>ppkt</w:t>
      </w:r>
      <w:proofErr w:type="spellEnd"/>
      <w:r w:rsidR="00865082" w:rsidRPr="00865082">
        <w:rPr>
          <w:rFonts w:ascii="Arial" w:eastAsia="Calibri" w:hAnsi="Arial" w:cs="Arial"/>
          <w:color w:val="000000"/>
        </w:rPr>
        <w:t xml:space="preserve"> 10) niniejszego rozdziału SWZ</w:t>
      </w:r>
      <w:r w:rsidRPr="00A52BFE">
        <w:rPr>
          <w:rFonts w:ascii="Arial" w:eastAsia="Calibri" w:hAnsi="Arial" w:cs="Arial"/>
          <w:color w:val="000000"/>
        </w:rPr>
        <w:t xml:space="preserve">, może dokonać również notariusz. </w:t>
      </w:r>
    </w:p>
    <w:p w14:paraId="2F29301A" w14:textId="77777777" w:rsidR="00A52BFE" w:rsidRPr="00A52BFE"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A2716C8" w14:textId="77777777" w:rsidR="00A52BFE" w:rsidRPr="00A52BFE"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4F2988D" w14:textId="3CEB1C4F" w:rsidR="00AB3A2F" w:rsidRPr="00865082" w:rsidRDefault="00A52BFE" w:rsidP="00545F86">
      <w:pPr>
        <w:numPr>
          <w:ilvl w:val="0"/>
          <w:numId w:val="90"/>
        </w:numPr>
        <w:autoSpaceDE w:val="0"/>
        <w:autoSpaceDN w:val="0"/>
        <w:adjustRightInd w:val="0"/>
        <w:spacing w:after="120" w:line="360" w:lineRule="auto"/>
        <w:ind w:hanging="436"/>
        <w:rPr>
          <w:rFonts w:ascii="Arial" w:eastAsia="Calibri" w:hAnsi="Arial" w:cs="Arial"/>
          <w:color w:val="000000"/>
        </w:rPr>
      </w:pPr>
      <w:r w:rsidRPr="00A52BFE">
        <w:rPr>
          <w:rFonts w:ascii="Arial" w:eastAsia="Calibri" w:hAnsi="Arial" w:cs="Arial"/>
          <w:color w:val="000000"/>
        </w:rPr>
        <w:t xml:space="preserve">Podmiotowe środki dowodowe, przedmiotowe środki dowodowe oraz inne dokumenty lub oświadczenia, sporządzone w języku obcym przekazuje się wraz z tłumaczeniem na język polski. </w:t>
      </w:r>
    </w:p>
    <w:p w14:paraId="034A00DD" w14:textId="4BDA6815" w:rsidR="00277BED" w:rsidRPr="003046EB" w:rsidRDefault="003046EB" w:rsidP="0026161F">
      <w:pPr>
        <w:pStyle w:val="Nagwek1"/>
        <w:numPr>
          <w:ilvl w:val="0"/>
          <w:numId w:val="71"/>
        </w:numPr>
        <w:spacing w:before="360" w:after="240" w:line="360" w:lineRule="auto"/>
        <w:ind w:left="0" w:firstLine="0"/>
        <w:rPr>
          <w:spacing w:val="10"/>
        </w:rPr>
      </w:pPr>
      <w:bookmarkStart w:id="44" w:name="_Toc84211544"/>
      <w:r>
        <w:rPr>
          <w:spacing w:val="10"/>
        </w:rPr>
        <w:t xml:space="preserve">  </w:t>
      </w:r>
      <w:r w:rsidR="00277BED" w:rsidRPr="001664C4">
        <w:rPr>
          <w:spacing w:val="10"/>
          <w:sz w:val="22"/>
        </w:rPr>
        <w:t>Informacje o sposobie komunikowania się zamawiającego z wykonawcami w inny sposób niż przy użyciu środków komunikacji elektronicznej, w tym w przypadku zaistnienia jednej z sytuacji określonych w art. 65 ust. 1, art. 66 i art. 69</w:t>
      </w:r>
      <w:bookmarkEnd w:id="44"/>
    </w:p>
    <w:p w14:paraId="33BFA9DE" w14:textId="10A1A74A" w:rsidR="00277BED" w:rsidRPr="005D0306" w:rsidRDefault="00277BED" w:rsidP="005D0306">
      <w:pPr>
        <w:spacing w:after="0" w:line="360" w:lineRule="auto"/>
        <w:rPr>
          <w:rFonts w:ascii="Arial" w:hAnsi="Arial" w:cs="Arial"/>
        </w:rPr>
      </w:pPr>
      <w:r w:rsidRPr="003046EB">
        <w:rPr>
          <w:rFonts w:ascii="Arial" w:hAnsi="Arial" w:cs="Arial"/>
          <w:b/>
          <w:bCs/>
        </w:rPr>
        <w:t>Nie dotyczy</w:t>
      </w:r>
      <w:r w:rsidRPr="005D0306">
        <w:rPr>
          <w:rFonts w:ascii="Arial" w:hAnsi="Arial" w:cs="Arial"/>
        </w:rPr>
        <w:t xml:space="preserve">. Zamawiający nie przewiduje sposobu komunikowania się z Wykonawcami w inny sposób niż przy użyciu środków komunikacji elektronicznej, wskazanych w </w:t>
      </w:r>
      <w:r w:rsidR="003046EB">
        <w:rPr>
          <w:rFonts w:ascii="Arial" w:hAnsi="Arial" w:cs="Arial"/>
        </w:rPr>
        <w:t xml:space="preserve">niniejszej </w:t>
      </w:r>
      <w:r w:rsidRPr="005D0306">
        <w:rPr>
          <w:rFonts w:ascii="Arial" w:hAnsi="Arial" w:cs="Arial"/>
        </w:rPr>
        <w:t>SWZ.</w:t>
      </w:r>
    </w:p>
    <w:p w14:paraId="5B240E2F" w14:textId="51F1FF42" w:rsidR="00845D2F" w:rsidRPr="003046EB" w:rsidRDefault="003046EB" w:rsidP="0026161F">
      <w:pPr>
        <w:pStyle w:val="Nagwek1"/>
        <w:numPr>
          <w:ilvl w:val="0"/>
          <w:numId w:val="72"/>
        </w:numPr>
        <w:tabs>
          <w:tab w:val="left" w:pos="-2694"/>
        </w:tabs>
        <w:spacing w:before="360" w:after="240"/>
        <w:ind w:left="1843" w:hanging="1843"/>
        <w:rPr>
          <w:spacing w:val="10"/>
        </w:rPr>
      </w:pPr>
      <w:bookmarkStart w:id="45" w:name="_Toc84211545"/>
      <w:r>
        <w:rPr>
          <w:spacing w:val="10"/>
        </w:rPr>
        <w:t xml:space="preserve"> </w:t>
      </w:r>
      <w:r w:rsidR="00FB1021" w:rsidRPr="001664C4">
        <w:rPr>
          <w:spacing w:val="10"/>
          <w:sz w:val="22"/>
        </w:rPr>
        <w:t>Sposób oraz termin składania ofert</w:t>
      </w:r>
      <w:bookmarkEnd w:id="45"/>
    </w:p>
    <w:p w14:paraId="333793BB" w14:textId="2946B502" w:rsidR="0018735E" w:rsidRDefault="00845D2F" w:rsidP="00545F8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845D2F">
        <w:rPr>
          <w:rFonts w:ascii="Arial" w:hAnsi="Arial" w:cs="Arial"/>
          <w:color w:val="000000"/>
        </w:rPr>
        <w:t>Wykonawca może złożyć tylko jedną ofertę</w:t>
      </w:r>
      <w:r w:rsidR="0018735E">
        <w:rPr>
          <w:rFonts w:ascii="Arial" w:hAnsi="Arial" w:cs="Arial"/>
          <w:color w:val="000000"/>
        </w:rPr>
        <w:t>.</w:t>
      </w:r>
      <w:r w:rsidR="00F05766">
        <w:rPr>
          <w:rFonts w:ascii="Arial" w:hAnsi="Arial" w:cs="Arial"/>
          <w:color w:val="000000"/>
        </w:rPr>
        <w:t xml:space="preserve"> </w:t>
      </w:r>
    </w:p>
    <w:p w14:paraId="11410EB3" w14:textId="34698C4C" w:rsidR="00845D2F" w:rsidRPr="00845D2F" w:rsidRDefault="0018735E" w:rsidP="0018735E">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18735E">
        <w:rPr>
          <w:rFonts w:ascii="Arial" w:hAnsi="Arial" w:cs="Arial"/>
          <w:color w:val="000000"/>
        </w:rPr>
        <w:t>Ofertę składa się, pod rygorem nieważności</w:t>
      </w:r>
      <w:r w:rsidR="00845D2F" w:rsidRPr="00845D2F">
        <w:rPr>
          <w:rFonts w:ascii="Arial" w:hAnsi="Arial" w:cs="Arial"/>
          <w:color w:val="000000"/>
        </w:rPr>
        <w:t xml:space="preserve"> </w:t>
      </w:r>
      <w:r w:rsidR="00845D2F" w:rsidRPr="005B0BB0">
        <w:rPr>
          <w:rFonts w:ascii="Arial" w:hAnsi="Arial" w:cs="Arial"/>
          <w:b/>
          <w:bCs/>
          <w:color w:val="000000"/>
        </w:rPr>
        <w:t>w formie elektronicznej tj.</w:t>
      </w:r>
      <w:r w:rsidR="00845D2F" w:rsidRPr="00845D2F">
        <w:rPr>
          <w:rFonts w:ascii="Arial" w:hAnsi="Arial" w:cs="Arial"/>
          <w:color w:val="000000"/>
        </w:rPr>
        <w:t xml:space="preserve"> </w:t>
      </w:r>
      <w:r w:rsidR="00845D2F" w:rsidRPr="005B0BB0">
        <w:rPr>
          <w:rFonts w:ascii="Arial" w:hAnsi="Arial" w:cs="Arial"/>
          <w:b/>
          <w:bCs/>
          <w:color w:val="000000"/>
        </w:rPr>
        <w:t>opatrzonej kwalifikowanym podpisem elektronicznym</w:t>
      </w:r>
      <w:r w:rsidR="00845D2F" w:rsidRPr="005B0BB0">
        <w:rPr>
          <w:rFonts w:ascii="Arial" w:hAnsi="Arial" w:cs="Arial"/>
          <w:color w:val="000000"/>
        </w:rPr>
        <w:t>, lub</w:t>
      </w:r>
      <w:r w:rsidR="00845D2F" w:rsidRPr="005B0BB0">
        <w:rPr>
          <w:rFonts w:ascii="Arial" w:hAnsi="Arial" w:cs="Arial"/>
          <w:b/>
          <w:bCs/>
          <w:color w:val="000000"/>
        </w:rPr>
        <w:t xml:space="preserve"> w postaci elektronicznej opatrzonej podpisem zaufanym lub podpisem osobistym</w:t>
      </w:r>
      <w:r w:rsidR="00845D2F" w:rsidRPr="00845D2F">
        <w:rPr>
          <w:rFonts w:ascii="Arial" w:hAnsi="Arial" w:cs="Arial"/>
          <w:color w:val="000000"/>
        </w:rPr>
        <w:t xml:space="preserve">. </w:t>
      </w:r>
    </w:p>
    <w:p w14:paraId="07DD928B" w14:textId="35E1FABF" w:rsidR="00845D2F" w:rsidRPr="00845D2F" w:rsidRDefault="00845D2F" w:rsidP="00545F8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845D2F">
        <w:rPr>
          <w:rFonts w:ascii="Arial" w:hAnsi="Arial" w:cs="Arial"/>
          <w:color w:val="000000"/>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2C8215BA" w14:textId="0BBF9C02" w:rsidR="00F05766" w:rsidRDefault="00F05766" w:rsidP="00F0576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F05766">
        <w:rPr>
          <w:rFonts w:ascii="Arial" w:hAnsi="Arial" w:cs="Arial"/>
          <w:color w:val="000000"/>
        </w:rPr>
        <w:t>Treść oferty musi być zgodna z wymaganiami Zamawiającego określonymi w dokumentac</w:t>
      </w:r>
      <w:r>
        <w:rPr>
          <w:rFonts w:ascii="Arial" w:hAnsi="Arial" w:cs="Arial"/>
          <w:color w:val="000000"/>
        </w:rPr>
        <w:t>h za</w:t>
      </w:r>
      <w:r w:rsidRPr="00F05766">
        <w:rPr>
          <w:rFonts w:ascii="Arial" w:hAnsi="Arial" w:cs="Arial"/>
          <w:color w:val="000000"/>
        </w:rPr>
        <w:t>mówienia, w szczególności zgodnie z niniejszą SWZ</w:t>
      </w:r>
      <w:r>
        <w:rPr>
          <w:rFonts w:ascii="Arial" w:hAnsi="Arial" w:cs="Arial"/>
          <w:color w:val="000000"/>
        </w:rPr>
        <w:t>.</w:t>
      </w:r>
    </w:p>
    <w:p w14:paraId="5A4B83BC" w14:textId="03B4B3D4" w:rsidR="00845D2F" w:rsidRPr="00845D2F" w:rsidRDefault="00845D2F" w:rsidP="00545F8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845D2F">
        <w:rPr>
          <w:rFonts w:ascii="Arial" w:hAnsi="Arial" w:cs="Arial"/>
          <w:color w:val="000000"/>
        </w:rPr>
        <w:t>Ofertę składa się na formularzu oferty załączonym do SWZ</w:t>
      </w:r>
      <w:r w:rsidR="003F5833">
        <w:rPr>
          <w:rFonts w:ascii="Arial" w:hAnsi="Arial" w:cs="Arial"/>
          <w:color w:val="000000"/>
        </w:rPr>
        <w:t xml:space="preserve"> (</w:t>
      </w:r>
      <w:r w:rsidR="00F3212E">
        <w:rPr>
          <w:rFonts w:ascii="Arial" w:hAnsi="Arial" w:cs="Arial"/>
          <w:color w:val="000000"/>
        </w:rPr>
        <w:t xml:space="preserve">wzór stanowi </w:t>
      </w:r>
      <w:r w:rsidR="003F5833">
        <w:rPr>
          <w:rFonts w:ascii="Arial" w:hAnsi="Arial" w:cs="Arial"/>
          <w:color w:val="000000"/>
        </w:rPr>
        <w:t>Załącznik nr 1 do SWZ)</w:t>
      </w:r>
      <w:r w:rsidRPr="00845D2F">
        <w:rPr>
          <w:rFonts w:ascii="Arial" w:hAnsi="Arial" w:cs="Arial"/>
          <w:color w:val="000000"/>
        </w:rPr>
        <w:t xml:space="preserve">. </w:t>
      </w:r>
    </w:p>
    <w:p w14:paraId="1E09A7B4" w14:textId="463267BE" w:rsidR="00845D2F" w:rsidRDefault="00845D2F" w:rsidP="00545F8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845D2F">
        <w:rPr>
          <w:rFonts w:ascii="Arial" w:hAnsi="Arial" w:cs="Arial"/>
          <w:color w:val="000000"/>
        </w:rPr>
        <w:t xml:space="preserve">Wykonawca </w:t>
      </w:r>
      <w:r w:rsidRPr="00077259">
        <w:rPr>
          <w:rFonts w:ascii="Arial" w:hAnsi="Arial" w:cs="Arial"/>
          <w:color w:val="000000"/>
        </w:rPr>
        <w:t>składa ofertę</w:t>
      </w:r>
      <w:r w:rsidR="00787A62">
        <w:rPr>
          <w:rFonts w:ascii="Arial" w:hAnsi="Arial" w:cs="Arial"/>
          <w:color w:val="000000"/>
        </w:rPr>
        <w:t xml:space="preserve"> </w:t>
      </w:r>
      <w:r w:rsidR="00787A62" w:rsidRPr="00787A62">
        <w:rPr>
          <w:rFonts w:ascii="Arial" w:hAnsi="Arial" w:cs="Arial"/>
          <w:color w:val="000000"/>
        </w:rPr>
        <w:t>(wraz z załączonymi do niej dokumentami)</w:t>
      </w:r>
      <w:r w:rsidRPr="00845D2F">
        <w:rPr>
          <w:rFonts w:ascii="Arial" w:hAnsi="Arial" w:cs="Arial"/>
          <w:color w:val="000000"/>
        </w:rPr>
        <w:t xml:space="preserve"> za pośrednictwem „</w:t>
      </w:r>
      <w:r w:rsidRPr="00077259">
        <w:rPr>
          <w:rFonts w:ascii="Arial" w:hAnsi="Arial" w:cs="Arial"/>
          <w:color w:val="000000"/>
        </w:rPr>
        <w:t>Formularza do złożenia, zmiany, wycofania oferty lub wniosku</w:t>
      </w:r>
      <w:r w:rsidRPr="00845D2F">
        <w:rPr>
          <w:rFonts w:ascii="Arial" w:hAnsi="Arial" w:cs="Arial"/>
          <w:color w:val="000000"/>
        </w:rPr>
        <w:t xml:space="preserve">” dostępnego na </w:t>
      </w:r>
      <w:proofErr w:type="spellStart"/>
      <w:r w:rsidRPr="00845D2F">
        <w:rPr>
          <w:rFonts w:ascii="Arial" w:hAnsi="Arial" w:cs="Arial"/>
          <w:color w:val="000000"/>
        </w:rPr>
        <w:t>ePUAP</w:t>
      </w:r>
      <w:proofErr w:type="spellEnd"/>
      <w:r w:rsidRPr="00845D2F">
        <w:rPr>
          <w:rFonts w:ascii="Arial" w:hAnsi="Arial" w:cs="Arial"/>
          <w:color w:val="000000"/>
        </w:rPr>
        <w:t xml:space="preserve"> i udostępnionego również na </w:t>
      </w:r>
      <w:proofErr w:type="spellStart"/>
      <w:r w:rsidRPr="00845D2F">
        <w:rPr>
          <w:rFonts w:ascii="Arial" w:hAnsi="Arial" w:cs="Arial"/>
          <w:color w:val="000000"/>
        </w:rPr>
        <w:t>miniPortalu</w:t>
      </w:r>
      <w:proofErr w:type="spellEnd"/>
      <w:r w:rsidRPr="00845D2F">
        <w:rPr>
          <w:rFonts w:ascii="Arial" w:hAnsi="Arial" w:cs="Arial"/>
          <w:color w:val="000000"/>
        </w:rPr>
        <w:t xml:space="preserve">. </w:t>
      </w:r>
    </w:p>
    <w:p w14:paraId="2E1AA37B" w14:textId="5E312C95" w:rsidR="00987340" w:rsidRDefault="00987340" w:rsidP="00545F86">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E65CE2">
        <w:rPr>
          <w:rFonts w:ascii="Arial" w:hAnsi="Arial" w:cs="Arial"/>
          <w:color w:val="000000"/>
        </w:rPr>
        <w:t>Oferta może być złożona tylko do upływu terminu składania ofert.</w:t>
      </w:r>
    </w:p>
    <w:p w14:paraId="7E9FB067" w14:textId="37E23B73" w:rsidR="00345A74" w:rsidRDefault="00345A74" w:rsidP="00345A74">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345A74">
        <w:rPr>
          <w:rFonts w:ascii="Arial" w:hAnsi="Arial" w:cs="Arial"/>
          <w:color w:val="000000"/>
        </w:rPr>
        <w:t xml:space="preserve">Wykonawca może przed upływem terminu do składania ofert wycofać ofertę za pośrednictwem „Formularza do złożenia, zmiany, wycofania oferty lub wniosku” dostępnego na </w:t>
      </w:r>
      <w:proofErr w:type="spellStart"/>
      <w:r w:rsidRPr="00345A74">
        <w:rPr>
          <w:rFonts w:ascii="Arial" w:hAnsi="Arial" w:cs="Arial"/>
          <w:color w:val="000000"/>
        </w:rPr>
        <w:t>ePUAP</w:t>
      </w:r>
      <w:proofErr w:type="spellEnd"/>
      <w:r w:rsidRPr="00345A74">
        <w:rPr>
          <w:rFonts w:ascii="Arial" w:hAnsi="Arial" w:cs="Arial"/>
          <w:color w:val="000000"/>
        </w:rPr>
        <w:t xml:space="preserve"> i udostępnionego również na </w:t>
      </w:r>
      <w:proofErr w:type="spellStart"/>
      <w:r w:rsidRPr="00345A74">
        <w:rPr>
          <w:rFonts w:ascii="Arial" w:hAnsi="Arial" w:cs="Arial"/>
          <w:color w:val="000000"/>
        </w:rPr>
        <w:t>miniPortalu</w:t>
      </w:r>
      <w:proofErr w:type="spellEnd"/>
      <w:r w:rsidRPr="00345A74">
        <w:rPr>
          <w:rFonts w:ascii="Arial" w:hAnsi="Arial" w:cs="Arial"/>
          <w:color w:val="000000"/>
        </w:rPr>
        <w:t xml:space="preserve">. Sposób wycofania oferty został opisany w „Instrukcji użytkownika” dostępnej na </w:t>
      </w:r>
      <w:proofErr w:type="spellStart"/>
      <w:r w:rsidRPr="00345A74">
        <w:rPr>
          <w:rFonts w:ascii="Arial" w:hAnsi="Arial" w:cs="Arial"/>
          <w:color w:val="000000"/>
        </w:rPr>
        <w:t>miniPortalu</w:t>
      </w:r>
      <w:proofErr w:type="spellEnd"/>
      <w:r w:rsidRPr="00345A74">
        <w:rPr>
          <w:rFonts w:ascii="Arial" w:hAnsi="Arial" w:cs="Arial"/>
          <w:color w:val="000000"/>
        </w:rPr>
        <w:t>.</w:t>
      </w:r>
    </w:p>
    <w:p w14:paraId="17CF7658" w14:textId="12CD0478" w:rsidR="00E65CE2" w:rsidRPr="00845D2F" w:rsidRDefault="00345A74" w:rsidP="00345A74">
      <w:pPr>
        <w:pStyle w:val="Akapitzlist"/>
        <w:numPr>
          <w:ilvl w:val="0"/>
          <w:numId w:val="26"/>
        </w:numPr>
        <w:autoSpaceDE w:val="0"/>
        <w:autoSpaceDN w:val="0"/>
        <w:adjustRightInd w:val="0"/>
        <w:spacing w:after="120" w:line="360" w:lineRule="auto"/>
        <w:ind w:left="284" w:hanging="284"/>
        <w:contextualSpacing w:val="0"/>
        <w:rPr>
          <w:rFonts w:ascii="Arial" w:hAnsi="Arial" w:cs="Arial"/>
          <w:color w:val="000000"/>
        </w:rPr>
      </w:pPr>
      <w:r w:rsidRPr="00345A74">
        <w:rPr>
          <w:rFonts w:ascii="Arial" w:hAnsi="Arial" w:cs="Arial"/>
          <w:color w:val="000000"/>
        </w:rPr>
        <w:t>Wykonawca po upływie terminu do składania ofert nie może skutecznie dokonać zmiany ani wycofać złożonej oferty.</w:t>
      </w:r>
    </w:p>
    <w:p w14:paraId="6801D206" w14:textId="4D9ADDD0" w:rsidR="00845D2F" w:rsidRPr="009459D3" w:rsidRDefault="00845D2F" w:rsidP="00987340">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FF0000"/>
        </w:rPr>
      </w:pPr>
      <w:r w:rsidRPr="00845D2F">
        <w:rPr>
          <w:rFonts w:ascii="Arial" w:hAnsi="Arial" w:cs="Arial"/>
          <w:color w:val="000000"/>
        </w:rPr>
        <w:t xml:space="preserve">Ofertę wraz z wymaganymi załącznikami należy złożyć w terminie </w:t>
      </w:r>
      <w:r w:rsidRPr="009459D3">
        <w:rPr>
          <w:rFonts w:ascii="Arial" w:hAnsi="Arial" w:cs="Arial"/>
          <w:b/>
          <w:bCs/>
          <w:color w:val="FF0000"/>
        </w:rPr>
        <w:t xml:space="preserve">do dnia: </w:t>
      </w:r>
      <w:r w:rsidR="009662AA">
        <w:rPr>
          <w:rFonts w:ascii="Arial" w:hAnsi="Arial" w:cs="Arial"/>
          <w:b/>
          <w:bCs/>
          <w:color w:val="FF0000"/>
        </w:rPr>
        <w:t>1</w:t>
      </w:r>
      <w:r w:rsidR="00F55DF9">
        <w:rPr>
          <w:rFonts w:ascii="Arial" w:hAnsi="Arial" w:cs="Arial"/>
          <w:b/>
          <w:bCs/>
          <w:color w:val="FF0000"/>
        </w:rPr>
        <w:t>7</w:t>
      </w:r>
      <w:r w:rsidR="0054562E" w:rsidRPr="009459D3">
        <w:rPr>
          <w:rFonts w:ascii="Arial" w:hAnsi="Arial" w:cs="Arial"/>
          <w:b/>
          <w:bCs/>
          <w:color w:val="FF0000"/>
        </w:rPr>
        <w:t>.01.2022</w:t>
      </w:r>
      <w:r w:rsidRPr="009459D3">
        <w:rPr>
          <w:rFonts w:ascii="Arial" w:hAnsi="Arial" w:cs="Arial"/>
          <w:b/>
          <w:bCs/>
          <w:color w:val="FF0000"/>
        </w:rPr>
        <w:t xml:space="preserve"> r., do godz. 11:00</w:t>
      </w:r>
      <w:r w:rsidRPr="009459D3">
        <w:rPr>
          <w:rFonts w:ascii="Arial" w:hAnsi="Arial" w:cs="Arial"/>
          <w:color w:val="FF0000"/>
        </w:rPr>
        <w:t xml:space="preserve">. </w:t>
      </w:r>
    </w:p>
    <w:p w14:paraId="39A76EBD" w14:textId="0C1AD471" w:rsidR="008B16AA" w:rsidRPr="008B16AA" w:rsidRDefault="008B16AA" w:rsidP="00987340">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077259">
        <w:rPr>
          <w:rFonts w:ascii="Arial" w:hAnsi="Arial" w:cs="Arial"/>
          <w:color w:val="000000"/>
        </w:rPr>
        <w:t xml:space="preserve">Za datę przekazania oferty przyjmuje się datę jej przekazania na </w:t>
      </w:r>
      <w:proofErr w:type="spellStart"/>
      <w:r w:rsidRPr="00077259">
        <w:rPr>
          <w:rFonts w:ascii="Arial" w:hAnsi="Arial" w:cs="Arial"/>
          <w:color w:val="000000"/>
        </w:rPr>
        <w:t>ePUAP</w:t>
      </w:r>
      <w:proofErr w:type="spellEnd"/>
      <w:r w:rsidRPr="008B16AA">
        <w:rPr>
          <w:rFonts w:ascii="Arial" w:hAnsi="Arial" w:cs="Arial"/>
          <w:color w:val="000000"/>
        </w:rPr>
        <w:t>.</w:t>
      </w:r>
    </w:p>
    <w:p w14:paraId="28E30C0B" w14:textId="6CDA20B9" w:rsidR="00845D2F" w:rsidRDefault="00845D2F" w:rsidP="00987340">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845D2F">
        <w:rPr>
          <w:rFonts w:ascii="Arial" w:hAnsi="Arial" w:cs="Arial"/>
          <w:color w:val="000000"/>
        </w:rPr>
        <w:t xml:space="preserve">Zamawiający odrzuci ofertę złożoną po terminie składania ofert. </w:t>
      </w:r>
    </w:p>
    <w:p w14:paraId="16EE1255" w14:textId="77777777" w:rsidR="006D7E41" w:rsidRDefault="00CC18E0" w:rsidP="001233B9">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CC18E0">
        <w:rPr>
          <w:rFonts w:ascii="Arial" w:hAnsi="Arial" w:cs="Arial"/>
          <w:color w:val="000000"/>
        </w:rPr>
        <w:t>Funkcjonalność do zaszyfrowania oferty przez Wykonawcę jest dostępna dla Wykonawców na</w:t>
      </w:r>
      <w:r>
        <w:rPr>
          <w:rFonts w:ascii="Arial" w:hAnsi="Arial" w:cs="Arial"/>
          <w:color w:val="000000"/>
        </w:rPr>
        <w:t xml:space="preserve"> </w:t>
      </w:r>
      <w:proofErr w:type="spellStart"/>
      <w:r w:rsidRPr="00CC18E0">
        <w:rPr>
          <w:rFonts w:ascii="Arial" w:hAnsi="Arial" w:cs="Arial"/>
          <w:color w:val="000000"/>
        </w:rPr>
        <w:t>miniPortalu</w:t>
      </w:r>
      <w:proofErr w:type="spellEnd"/>
      <w:r w:rsidRPr="00CC18E0">
        <w:rPr>
          <w:rFonts w:ascii="Arial" w:hAnsi="Arial" w:cs="Arial"/>
          <w:color w:val="000000"/>
        </w:rPr>
        <w:t xml:space="preserve">, w szczegółach danego postępowania. </w:t>
      </w:r>
    </w:p>
    <w:p w14:paraId="39A8CBE5" w14:textId="77777777" w:rsidR="006D7E41" w:rsidRDefault="00CC18E0" w:rsidP="005F29F9">
      <w:pPr>
        <w:pStyle w:val="Akapitzlist"/>
        <w:autoSpaceDE w:val="0"/>
        <w:autoSpaceDN w:val="0"/>
        <w:adjustRightInd w:val="0"/>
        <w:spacing w:after="120" w:line="360" w:lineRule="auto"/>
        <w:ind w:left="284"/>
        <w:contextualSpacing w:val="0"/>
        <w:rPr>
          <w:rFonts w:ascii="Arial" w:hAnsi="Arial" w:cs="Arial"/>
          <w:color w:val="000000"/>
        </w:rPr>
      </w:pPr>
      <w:r w:rsidRPr="00CC18E0">
        <w:rPr>
          <w:rFonts w:ascii="Arial" w:hAnsi="Arial" w:cs="Arial"/>
          <w:color w:val="000000"/>
        </w:rPr>
        <w:t>Do zaszyfrowania oferty nie jest potrzebna ani</w:t>
      </w:r>
      <w:r>
        <w:rPr>
          <w:rFonts w:ascii="Arial" w:hAnsi="Arial" w:cs="Arial"/>
          <w:color w:val="000000"/>
        </w:rPr>
        <w:t xml:space="preserve"> </w:t>
      </w:r>
      <w:r w:rsidRPr="00CC18E0">
        <w:rPr>
          <w:rFonts w:ascii="Arial" w:hAnsi="Arial" w:cs="Arial"/>
          <w:color w:val="000000"/>
        </w:rPr>
        <w:t xml:space="preserve">aplikacja do szyfrowania ofert, ani plik z kluczem publicznym. </w:t>
      </w:r>
    </w:p>
    <w:p w14:paraId="00D56621" w14:textId="77777777" w:rsidR="006D7E41" w:rsidRDefault="00CC18E0" w:rsidP="005F29F9">
      <w:pPr>
        <w:pStyle w:val="Akapitzlist"/>
        <w:autoSpaceDE w:val="0"/>
        <w:autoSpaceDN w:val="0"/>
        <w:adjustRightInd w:val="0"/>
        <w:spacing w:after="120" w:line="360" w:lineRule="auto"/>
        <w:ind w:left="284"/>
        <w:contextualSpacing w:val="0"/>
        <w:rPr>
          <w:rFonts w:ascii="Arial" w:hAnsi="Arial" w:cs="Arial"/>
          <w:color w:val="000000"/>
        </w:rPr>
      </w:pPr>
      <w:r w:rsidRPr="006D7E41">
        <w:rPr>
          <w:rFonts w:ascii="Arial" w:hAnsi="Arial" w:cs="Arial"/>
          <w:color w:val="000000"/>
        </w:rPr>
        <w:t xml:space="preserve">Cały proces szyfrowania ma miejsce na stronie </w:t>
      </w:r>
      <w:hyperlink r:id="rId31" w:history="1">
        <w:r w:rsidR="00787A62" w:rsidRPr="006D7E41">
          <w:rPr>
            <w:rStyle w:val="Hipercze"/>
            <w:rFonts w:ascii="Arial" w:hAnsi="Arial" w:cs="Arial"/>
            <w:b/>
            <w:color w:val="002060"/>
          </w:rPr>
          <w:t>https://miniportal.uzp.gov.pl</w:t>
        </w:r>
      </w:hyperlink>
      <w:r w:rsidRPr="006D7E41">
        <w:rPr>
          <w:rFonts w:ascii="Arial" w:hAnsi="Arial" w:cs="Arial"/>
          <w:color w:val="000000"/>
        </w:rPr>
        <w:t>.</w:t>
      </w:r>
      <w:r w:rsidR="00787A62" w:rsidRPr="006D7E41">
        <w:rPr>
          <w:rFonts w:ascii="Arial" w:hAnsi="Arial" w:cs="Arial"/>
          <w:color w:val="000000"/>
        </w:rPr>
        <w:t xml:space="preserve"> </w:t>
      </w:r>
    </w:p>
    <w:p w14:paraId="47C98BCC" w14:textId="4CDACC1E" w:rsidR="00CC18E0" w:rsidRPr="006D7E41" w:rsidRDefault="00CC18E0" w:rsidP="005F29F9">
      <w:pPr>
        <w:pStyle w:val="Akapitzlist"/>
        <w:autoSpaceDE w:val="0"/>
        <w:autoSpaceDN w:val="0"/>
        <w:adjustRightInd w:val="0"/>
        <w:spacing w:after="120" w:line="360" w:lineRule="auto"/>
        <w:ind w:left="284"/>
        <w:contextualSpacing w:val="0"/>
        <w:rPr>
          <w:rFonts w:ascii="Arial" w:hAnsi="Arial" w:cs="Arial"/>
          <w:color w:val="000000"/>
        </w:rPr>
      </w:pPr>
      <w:r w:rsidRPr="006D7E41">
        <w:rPr>
          <w:rFonts w:ascii="Arial" w:hAnsi="Arial" w:cs="Arial"/>
          <w:color w:val="000000"/>
        </w:rPr>
        <w:lastRenderedPageBreak/>
        <w:t xml:space="preserve">Aby zaszyfrować ofertę Wykonawca musi na stronie </w:t>
      </w:r>
      <w:proofErr w:type="spellStart"/>
      <w:r w:rsidRPr="006D7E41">
        <w:rPr>
          <w:rFonts w:ascii="Arial" w:hAnsi="Arial" w:cs="Arial"/>
          <w:color w:val="000000"/>
        </w:rPr>
        <w:t>miniPortalu</w:t>
      </w:r>
      <w:proofErr w:type="spellEnd"/>
      <w:r w:rsidRPr="006D7E41">
        <w:rPr>
          <w:rFonts w:ascii="Arial" w:hAnsi="Arial" w:cs="Arial"/>
          <w:color w:val="000000"/>
        </w:rPr>
        <w:t xml:space="preserve"> wybrać w górnym menu opcję „Postępowania”, następnie na liście wszystkich postępowań wybrać to, do którego chce złożyć ofertę i wejść w jego szczegóły.</w:t>
      </w:r>
    </w:p>
    <w:p w14:paraId="4A8DD440" w14:textId="6C51FC11" w:rsidR="00CC18E0" w:rsidRPr="00CC18E0" w:rsidRDefault="00CC18E0" w:rsidP="001233B9">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CC18E0">
        <w:rPr>
          <w:rFonts w:ascii="Arial" w:hAnsi="Arial" w:cs="Arial"/>
          <w:color w:val="000000"/>
        </w:rPr>
        <w:t>Sposób złożenia oferty, w tym zaszyfrowania oferty opisany został w „Instrukcji użytkownika”,</w:t>
      </w:r>
      <w:r>
        <w:rPr>
          <w:rFonts w:ascii="Arial" w:hAnsi="Arial" w:cs="Arial"/>
          <w:color w:val="000000"/>
        </w:rPr>
        <w:t xml:space="preserve"> </w:t>
      </w:r>
      <w:r w:rsidRPr="00CC18E0">
        <w:rPr>
          <w:rFonts w:ascii="Arial" w:hAnsi="Arial" w:cs="Arial"/>
          <w:color w:val="000000"/>
        </w:rPr>
        <w:t xml:space="preserve">dostępnej na stronie: </w:t>
      </w:r>
      <w:hyperlink r:id="rId32" w:history="1">
        <w:r w:rsidR="00416AFD" w:rsidRPr="006D7E41">
          <w:rPr>
            <w:rStyle w:val="Hipercze"/>
            <w:rFonts w:ascii="Arial" w:hAnsi="Arial" w:cs="Arial"/>
            <w:b/>
            <w:color w:val="002060"/>
          </w:rPr>
          <w:t>https://miniportal.uzp.gov.pl</w:t>
        </w:r>
      </w:hyperlink>
      <w:r w:rsidRPr="005F1BEA">
        <w:rPr>
          <w:rFonts w:ascii="Arial" w:hAnsi="Arial" w:cs="Arial"/>
          <w:color w:val="000000"/>
        </w:rPr>
        <w:t>.</w:t>
      </w:r>
      <w:r w:rsidR="00416AFD" w:rsidRPr="005F1BEA">
        <w:rPr>
          <w:rFonts w:ascii="Arial" w:hAnsi="Arial" w:cs="Arial"/>
          <w:color w:val="000000"/>
        </w:rPr>
        <w:t xml:space="preserve"> </w:t>
      </w:r>
    </w:p>
    <w:p w14:paraId="07264BA0" w14:textId="5F1F8895" w:rsidR="00CC18E0" w:rsidRDefault="00CC18E0" w:rsidP="00545F86">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CC18E0">
        <w:rPr>
          <w:rFonts w:ascii="Arial" w:hAnsi="Arial" w:cs="Arial"/>
          <w:color w:val="000000"/>
        </w:rPr>
        <w:t>Oferta wraz z załącznikami musi być sporządzona w języku polskim. Każdy dokument składający</w:t>
      </w:r>
      <w:r>
        <w:rPr>
          <w:rFonts w:ascii="Arial" w:hAnsi="Arial" w:cs="Arial"/>
          <w:color w:val="000000"/>
        </w:rPr>
        <w:t xml:space="preserve"> </w:t>
      </w:r>
      <w:r w:rsidRPr="00CC18E0">
        <w:rPr>
          <w:rFonts w:ascii="Arial" w:hAnsi="Arial" w:cs="Arial"/>
          <w:color w:val="000000"/>
        </w:rPr>
        <w:t>się na ofertę lub złożony wraz z ofertą sporządzony w języku innym niż polski musi być złożony</w:t>
      </w:r>
      <w:r>
        <w:rPr>
          <w:rFonts w:ascii="Arial" w:hAnsi="Arial" w:cs="Arial"/>
          <w:color w:val="000000"/>
        </w:rPr>
        <w:t xml:space="preserve"> </w:t>
      </w:r>
      <w:r w:rsidRPr="00CC18E0">
        <w:rPr>
          <w:rFonts w:ascii="Arial" w:hAnsi="Arial" w:cs="Arial"/>
          <w:color w:val="000000"/>
        </w:rPr>
        <w:t>wraz z tłumaczeniem na język polski.</w:t>
      </w:r>
    </w:p>
    <w:p w14:paraId="455CF20D" w14:textId="7AC3E819" w:rsidR="00E3266C" w:rsidRPr="00E3266C" w:rsidRDefault="00E3266C" w:rsidP="00545F86">
      <w:pPr>
        <w:pStyle w:val="Akapitzlist"/>
        <w:numPr>
          <w:ilvl w:val="0"/>
          <w:numId w:val="26"/>
        </w:numPr>
        <w:autoSpaceDE w:val="0"/>
        <w:autoSpaceDN w:val="0"/>
        <w:adjustRightInd w:val="0"/>
        <w:spacing w:after="120" w:line="360" w:lineRule="auto"/>
        <w:ind w:left="284" w:hanging="426"/>
        <w:contextualSpacing w:val="0"/>
        <w:rPr>
          <w:rFonts w:ascii="Arial" w:hAnsi="Arial" w:cs="Arial"/>
          <w:color w:val="000000"/>
        </w:rPr>
      </w:pPr>
      <w:r w:rsidRPr="00E3266C">
        <w:rPr>
          <w:rFonts w:ascii="Arial" w:hAnsi="Arial" w:cs="Arial"/>
          <w:color w:val="000000"/>
        </w:rPr>
        <w:t>Wykonawca ponosi wszelkie koszty związane z przygotowaniem i złożeniem oferty.</w:t>
      </w:r>
    </w:p>
    <w:p w14:paraId="19BEA4BB" w14:textId="4F50176B" w:rsidR="00E3266C" w:rsidRPr="006E73CF" w:rsidRDefault="00E3266C" w:rsidP="00545F86">
      <w:pPr>
        <w:pStyle w:val="Akapitzlist"/>
        <w:numPr>
          <w:ilvl w:val="0"/>
          <w:numId w:val="26"/>
        </w:numPr>
        <w:autoSpaceDE w:val="0"/>
        <w:autoSpaceDN w:val="0"/>
        <w:adjustRightInd w:val="0"/>
        <w:spacing w:line="360" w:lineRule="auto"/>
        <w:ind w:left="284" w:hanging="426"/>
        <w:contextualSpacing w:val="0"/>
        <w:rPr>
          <w:rFonts w:ascii="Arial" w:hAnsi="Arial" w:cs="Arial"/>
        </w:rPr>
      </w:pPr>
      <w:r w:rsidRPr="008B16AA">
        <w:rPr>
          <w:rFonts w:ascii="Arial" w:hAnsi="Arial" w:cs="Arial"/>
          <w:b/>
        </w:rPr>
        <w:t>Oferta powinna zawierać</w:t>
      </w:r>
      <w:r w:rsidRPr="006E73CF">
        <w:rPr>
          <w:rFonts w:ascii="Arial" w:hAnsi="Arial" w:cs="Arial"/>
        </w:rPr>
        <w:t>:</w:t>
      </w:r>
    </w:p>
    <w:p w14:paraId="6BBB9530" w14:textId="7AB737C9" w:rsidR="00E3266C" w:rsidRPr="006E73CF" w:rsidRDefault="00E3266C" w:rsidP="00545F86">
      <w:pPr>
        <w:pStyle w:val="Akapitzlist"/>
        <w:numPr>
          <w:ilvl w:val="0"/>
          <w:numId w:val="43"/>
        </w:numPr>
        <w:autoSpaceDE w:val="0"/>
        <w:autoSpaceDN w:val="0"/>
        <w:adjustRightInd w:val="0"/>
        <w:spacing w:after="120" w:line="360" w:lineRule="auto"/>
        <w:ind w:left="567" w:hanging="283"/>
        <w:contextualSpacing w:val="0"/>
        <w:rPr>
          <w:rFonts w:ascii="Arial" w:hAnsi="Arial" w:cs="Arial"/>
        </w:rPr>
      </w:pPr>
      <w:r w:rsidRPr="00077259">
        <w:rPr>
          <w:rFonts w:ascii="Arial" w:hAnsi="Arial" w:cs="Arial"/>
          <w:b/>
        </w:rPr>
        <w:t>Wypełniony Formularz ofertowy</w:t>
      </w:r>
      <w:r w:rsidR="00077259">
        <w:rPr>
          <w:rFonts w:ascii="Arial" w:hAnsi="Arial" w:cs="Arial"/>
        </w:rPr>
        <w:t xml:space="preserve"> (</w:t>
      </w:r>
      <w:r w:rsidR="00077259" w:rsidRPr="00077259">
        <w:rPr>
          <w:rFonts w:ascii="Arial" w:hAnsi="Arial" w:cs="Arial"/>
        </w:rPr>
        <w:t>według</w:t>
      </w:r>
      <w:r w:rsidR="00077259">
        <w:rPr>
          <w:rFonts w:ascii="Arial" w:hAnsi="Arial" w:cs="Arial"/>
        </w:rPr>
        <w:t xml:space="preserve"> wzoru stanowiącego Załącznik nr 1 do SWZ)</w:t>
      </w:r>
      <w:r w:rsidRPr="006E73CF">
        <w:rPr>
          <w:rFonts w:ascii="Arial" w:hAnsi="Arial" w:cs="Arial"/>
        </w:rPr>
        <w:t xml:space="preserve"> w formie elektronicznej opatrzonej kwalifikowanym</w:t>
      </w:r>
      <w:r w:rsidR="00787A62" w:rsidRPr="006E73CF">
        <w:rPr>
          <w:rFonts w:ascii="Arial" w:hAnsi="Arial" w:cs="Arial"/>
        </w:rPr>
        <w:t xml:space="preserve"> </w:t>
      </w:r>
      <w:r w:rsidRPr="006E73CF">
        <w:rPr>
          <w:rFonts w:ascii="Arial" w:hAnsi="Arial" w:cs="Arial"/>
        </w:rPr>
        <w:t>podpisem elektronicznym lub w postaci elektronicznej opatrzonej podpisem zaufanym lub podpisem osobistym.</w:t>
      </w:r>
    </w:p>
    <w:p w14:paraId="138F79B5" w14:textId="08184162" w:rsidR="00E3266C" w:rsidRPr="006E73CF" w:rsidRDefault="002808E7" w:rsidP="00545F86">
      <w:pPr>
        <w:pStyle w:val="Akapitzlist"/>
        <w:numPr>
          <w:ilvl w:val="0"/>
          <w:numId w:val="43"/>
        </w:numPr>
        <w:autoSpaceDE w:val="0"/>
        <w:autoSpaceDN w:val="0"/>
        <w:adjustRightInd w:val="0"/>
        <w:spacing w:after="120" w:line="360" w:lineRule="auto"/>
        <w:ind w:left="567" w:hanging="283"/>
        <w:contextualSpacing w:val="0"/>
        <w:rPr>
          <w:rFonts w:ascii="Arial" w:hAnsi="Arial" w:cs="Arial"/>
        </w:rPr>
      </w:pPr>
      <w:r w:rsidRPr="002808E7">
        <w:rPr>
          <w:rFonts w:ascii="Arial" w:hAnsi="Arial" w:cs="Arial"/>
          <w:b/>
        </w:rPr>
        <w:t>Wraz z ofertą należy złożyć następujące oświadczenia i dokumenty</w:t>
      </w:r>
      <w:r w:rsidR="00E3266C" w:rsidRPr="006E73CF">
        <w:rPr>
          <w:rFonts w:ascii="Arial" w:hAnsi="Arial" w:cs="Arial"/>
        </w:rPr>
        <w:t>:</w:t>
      </w:r>
    </w:p>
    <w:p w14:paraId="6BFA2238" w14:textId="1BA8931A" w:rsidR="0034749D" w:rsidRPr="001664C4" w:rsidRDefault="006E73CF"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1664C4">
        <w:rPr>
          <w:rFonts w:ascii="Arial" w:hAnsi="Arial" w:cs="Arial"/>
          <w:b/>
        </w:rPr>
        <w:t>Aktualne na dzień składania ofert oświadczenie o spełnianiu warunków udziału w postępowaniu oraz braku podstaw do wykluczenia</w:t>
      </w:r>
      <w:r w:rsidR="002808E7" w:rsidRPr="001664C4">
        <w:rPr>
          <w:rFonts w:ascii="Arial" w:hAnsi="Arial" w:cs="Arial"/>
        </w:rPr>
        <w:t>,</w:t>
      </w:r>
      <w:r w:rsidRPr="001664C4">
        <w:rPr>
          <w:rFonts w:ascii="Arial" w:hAnsi="Arial" w:cs="Arial"/>
        </w:rPr>
        <w:t xml:space="preserve"> </w:t>
      </w:r>
      <w:r w:rsidR="002808E7" w:rsidRPr="001664C4">
        <w:rPr>
          <w:rFonts w:ascii="Arial" w:hAnsi="Arial" w:cs="Arial"/>
        </w:rPr>
        <w:t xml:space="preserve">o którym mowa w pkt 1 rozdziału XI niniejszej SWZ, </w:t>
      </w:r>
      <w:r w:rsidRPr="001664C4">
        <w:rPr>
          <w:rFonts w:ascii="Arial" w:hAnsi="Arial" w:cs="Arial"/>
        </w:rPr>
        <w:t>według wzoru stanowiącego Załącznik nr 2 do SWZ</w:t>
      </w:r>
    </w:p>
    <w:p w14:paraId="7B74806B" w14:textId="0AB13E9A" w:rsidR="00E3266C" w:rsidRPr="001664C4" w:rsidRDefault="002808E7"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1664C4">
        <w:rPr>
          <w:rFonts w:ascii="Arial" w:hAnsi="Arial" w:cs="Arial"/>
          <w:b/>
        </w:rPr>
        <w:t>Z</w:t>
      </w:r>
      <w:r w:rsidR="00E3266C" w:rsidRPr="001664C4">
        <w:rPr>
          <w:rFonts w:ascii="Arial" w:hAnsi="Arial" w:cs="Arial"/>
          <w:b/>
        </w:rPr>
        <w:t>obowiązania podmiotów udostępniających zasoby</w:t>
      </w:r>
      <w:r w:rsidR="00E3266C" w:rsidRPr="001664C4">
        <w:rPr>
          <w:rFonts w:ascii="Arial" w:hAnsi="Arial" w:cs="Arial"/>
        </w:rPr>
        <w:t>,</w:t>
      </w:r>
      <w:r w:rsidR="00E3266C" w:rsidRPr="001664C4">
        <w:rPr>
          <w:rFonts w:ascii="Arial" w:hAnsi="Arial" w:cs="Arial"/>
          <w:b/>
        </w:rPr>
        <w:t xml:space="preserve"> jeśli Wykonawca korzysta z zasobów tych podmiotów na podstawie art. 118 </w:t>
      </w:r>
      <w:r w:rsidR="00787A62" w:rsidRPr="001664C4">
        <w:rPr>
          <w:rFonts w:ascii="Arial" w:hAnsi="Arial" w:cs="Arial"/>
          <w:b/>
        </w:rPr>
        <w:t>u</w:t>
      </w:r>
      <w:r w:rsidR="00E3266C" w:rsidRPr="001664C4">
        <w:rPr>
          <w:rFonts w:ascii="Arial" w:hAnsi="Arial" w:cs="Arial"/>
          <w:b/>
        </w:rPr>
        <w:t xml:space="preserve">stawy </w:t>
      </w:r>
      <w:proofErr w:type="spellStart"/>
      <w:r w:rsidR="00E3266C" w:rsidRPr="001664C4">
        <w:rPr>
          <w:rFonts w:ascii="Arial" w:hAnsi="Arial" w:cs="Arial"/>
          <w:b/>
        </w:rPr>
        <w:t>P</w:t>
      </w:r>
      <w:r w:rsidR="00787A62" w:rsidRPr="001664C4">
        <w:rPr>
          <w:rFonts w:ascii="Arial" w:hAnsi="Arial" w:cs="Arial"/>
          <w:b/>
        </w:rPr>
        <w:t>zp</w:t>
      </w:r>
      <w:proofErr w:type="spellEnd"/>
      <w:r w:rsidR="007E6345" w:rsidRPr="001664C4">
        <w:rPr>
          <w:rFonts w:ascii="Arial" w:hAnsi="Arial" w:cs="Arial"/>
        </w:rPr>
        <w:t>,</w:t>
      </w:r>
      <w:r w:rsidR="00E3266C" w:rsidRPr="001664C4">
        <w:rPr>
          <w:rFonts w:ascii="Arial" w:hAnsi="Arial" w:cs="Arial"/>
        </w:rPr>
        <w:t xml:space="preserve"> na formularzu zgodnym z</w:t>
      </w:r>
      <w:r w:rsidR="00787A62" w:rsidRPr="001664C4">
        <w:rPr>
          <w:rFonts w:ascii="Arial" w:hAnsi="Arial" w:cs="Arial"/>
        </w:rPr>
        <w:t>e</w:t>
      </w:r>
      <w:r w:rsidR="00E3266C" w:rsidRPr="001664C4">
        <w:rPr>
          <w:rFonts w:ascii="Arial" w:hAnsi="Arial" w:cs="Arial"/>
        </w:rPr>
        <w:t xml:space="preserve"> wzorem stanowiącym Załącznik nr </w:t>
      </w:r>
      <w:r w:rsidR="00077259" w:rsidRPr="001664C4">
        <w:rPr>
          <w:rFonts w:ascii="Arial" w:hAnsi="Arial" w:cs="Arial"/>
        </w:rPr>
        <w:t>5</w:t>
      </w:r>
      <w:r w:rsidR="00E3266C" w:rsidRPr="001664C4">
        <w:rPr>
          <w:rFonts w:ascii="Arial" w:hAnsi="Arial" w:cs="Arial"/>
        </w:rPr>
        <w:t xml:space="preserve"> do SWZ</w:t>
      </w:r>
      <w:r w:rsidR="007E6345" w:rsidRPr="001664C4">
        <w:rPr>
          <w:rFonts w:ascii="Arial" w:hAnsi="Arial" w:cs="Arial"/>
        </w:rPr>
        <w:t xml:space="preserve"> (jeżeli dotyczy)</w:t>
      </w:r>
      <w:r w:rsidR="00E3266C" w:rsidRPr="001664C4">
        <w:rPr>
          <w:rFonts w:ascii="Arial" w:hAnsi="Arial" w:cs="Arial"/>
        </w:rPr>
        <w:t xml:space="preserve">. </w:t>
      </w:r>
    </w:p>
    <w:p w14:paraId="66EC8A35" w14:textId="5E33B502" w:rsidR="00E3266C" w:rsidRPr="001664C4" w:rsidRDefault="00E3266C"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1664C4">
        <w:rPr>
          <w:rFonts w:ascii="Arial" w:hAnsi="Arial" w:cs="Arial"/>
          <w:b/>
        </w:rPr>
        <w:t>Pełnomocnictwo osób podpisujących ofertę lub inne dokumenty składane z ofertą, jeżeli ich umocowanie nie wynika wprost z dokumentów rejestrowych lub bezpłatnych i ogólnodostępnych baz danych, o ile Wykonawca dostarczył dane umożliwiające dostęp do tych dokumentów</w:t>
      </w:r>
      <w:r w:rsidR="007E6345" w:rsidRPr="001664C4">
        <w:rPr>
          <w:rFonts w:ascii="Arial" w:hAnsi="Arial" w:cs="Arial"/>
          <w:b/>
        </w:rPr>
        <w:t xml:space="preserve"> </w:t>
      </w:r>
      <w:r w:rsidR="007E6345" w:rsidRPr="001664C4">
        <w:rPr>
          <w:rFonts w:ascii="Arial" w:hAnsi="Arial" w:cs="Arial"/>
        </w:rPr>
        <w:t>(jeżeli dotyczy)</w:t>
      </w:r>
      <w:r w:rsidRPr="001664C4">
        <w:rPr>
          <w:rFonts w:ascii="Arial" w:hAnsi="Arial" w:cs="Arial"/>
        </w:rPr>
        <w:t xml:space="preserve">. </w:t>
      </w:r>
    </w:p>
    <w:p w14:paraId="396FF858" w14:textId="028DFEC1" w:rsidR="00E3266C" w:rsidRPr="001664C4" w:rsidRDefault="00E3266C"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1664C4">
        <w:rPr>
          <w:rFonts w:ascii="Arial" w:hAnsi="Arial" w:cs="Arial"/>
          <w:b/>
        </w:rPr>
        <w:t>Pełnomocnictwo do reprezentowania wszystkich Wykonawców wspólnie ubiegających się o udzielenie zamówienia</w:t>
      </w:r>
      <w:r w:rsidRPr="001664C4">
        <w:rPr>
          <w:rFonts w:ascii="Arial" w:hAnsi="Arial" w:cs="Arial"/>
        </w:rPr>
        <w:t xml:space="preserve"> (jeżeli dotyczy). </w:t>
      </w:r>
    </w:p>
    <w:p w14:paraId="17972542" w14:textId="5B3909CC" w:rsidR="00E3266C" w:rsidRPr="001664C4" w:rsidRDefault="00E3266C"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1664C4">
        <w:rPr>
          <w:rFonts w:ascii="Arial" w:hAnsi="Arial" w:cs="Arial"/>
          <w:b/>
        </w:rPr>
        <w:lastRenderedPageBreak/>
        <w:t>Uzasadnienie zastrzeżenia informacji stanowiącej tajemnicę przedsiębiorstwa</w:t>
      </w:r>
      <w:r w:rsidRPr="001664C4">
        <w:rPr>
          <w:rFonts w:ascii="Arial" w:hAnsi="Arial" w:cs="Arial"/>
        </w:rPr>
        <w:t xml:space="preserve"> </w:t>
      </w:r>
      <w:r w:rsidR="00787A62" w:rsidRPr="001664C4">
        <w:rPr>
          <w:rFonts w:ascii="Arial" w:hAnsi="Arial" w:cs="Arial"/>
        </w:rPr>
        <w:t>(jeżeli dotyczy)</w:t>
      </w:r>
      <w:r w:rsidRPr="001664C4">
        <w:rPr>
          <w:rFonts w:ascii="Arial" w:hAnsi="Arial" w:cs="Arial"/>
        </w:rPr>
        <w:t>.</w:t>
      </w:r>
    </w:p>
    <w:p w14:paraId="366D4A4C" w14:textId="503EDE19" w:rsidR="006E73CF" w:rsidRPr="006E73CF" w:rsidRDefault="00E3266C" w:rsidP="00545F86">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sidRPr="007E6345">
        <w:rPr>
          <w:rFonts w:ascii="Arial" w:hAnsi="Arial" w:cs="Arial"/>
          <w:b/>
        </w:rPr>
        <w:t>Oświadczenie, z którego wynika, które</w:t>
      </w:r>
      <w:r w:rsidR="003A0D7A">
        <w:rPr>
          <w:rFonts w:ascii="Arial" w:hAnsi="Arial" w:cs="Arial"/>
          <w:b/>
        </w:rPr>
        <w:t xml:space="preserve"> roboty budowlane </w:t>
      </w:r>
      <w:r w:rsidRPr="007E6345">
        <w:rPr>
          <w:rFonts w:ascii="Arial" w:hAnsi="Arial" w:cs="Arial"/>
          <w:b/>
        </w:rPr>
        <w:t>wykonają poszczególni Wykonawcy wspólnie ubiegający się o udzielenie zamówienia</w:t>
      </w:r>
      <w:r w:rsidRPr="006E73CF">
        <w:rPr>
          <w:rFonts w:ascii="Arial" w:hAnsi="Arial" w:cs="Arial"/>
        </w:rPr>
        <w:t xml:space="preserve">, zgodnie ze wzorem określonym w Załączniku nr </w:t>
      </w:r>
      <w:r w:rsidR="00D35C91">
        <w:rPr>
          <w:rFonts w:ascii="Arial" w:hAnsi="Arial" w:cs="Arial"/>
        </w:rPr>
        <w:t>3</w:t>
      </w:r>
      <w:r w:rsidRPr="006E73CF">
        <w:rPr>
          <w:rFonts w:ascii="Arial" w:hAnsi="Arial" w:cs="Arial"/>
        </w:rPr>
        <w:t xml:space="preserve"> do SWZ</w:t>
      </w:r>
      <w:r w:rsidR="00787A62" w:rsidRPr="006E73CF">
        <w:rPr>
          <w:rFonts w:ascii="Arial" w:hAnsi="Arial" w:cs="Arial"/>
        </w:rPr>
        <w:t xml:space="preserve"> (jeżeli dotyczy)</w:t>
      </w:r>
      <w:r w:rsidRPr="006E73CF">
        <w:rPr>
          <w:rFonts w:ascii="Arial" w:hAnsi="Arial" w:cs="Arial"/>
        </w:rPr>
        <w:t>.</w:t>
      </w:r>
    </w:p>
    <w:p w14:paraId="19C817CF" w14:textId="280BBC89" w:rsidR="006E73CF" w:rsidRPr="006E73CF" w:rsidRDefault="006E73CF" w:rsidP="00545F86">
      <w:pPr>
        <w:pStyle w:val="Akapitzlist"/>
        <w:numPr>
          <w:ilvl w:val="0"/>
          <w:numId w:val="29"/>
        </w:numPr>
        <w:spacing w:after="120" w:line="360" w:lineRule="auto"/>
        <w:ind w:left="851" w:hanging="284"/>
        <w:contextualSpacing w:val="0"/>
        <w:rPr>
          <w:rFonts w:ascii="Arial" w:hAnsi="Arial" w:cs="Arial"/>
        </w:rPr>
      </w:pPr>
      <w:r w:rsidRPr="007E6345">
        <w:rPr>
          <w:rFonts w:ascii="Arial" w:hAnsi="Arial" w:cs="Arial"/>
          <w:b/>
        </w:rPr>
        <w:t>Dowód wniesienia wadium w postaci gwarancji lub poręczenia</w:t>
      </w:r>
      <w:r w:rsidR="005F1BEA">
        <w:rPr>
          <w:rFonts w:ascii="Arial" w:hAnsi="Arial" w:cs="Arial"/>
        </w:rPr>
        <w:t xml:space="preserve"> (jeżeli dotyczy). </w:t>
      </w:r>
      <w:r w:rsidRPr="006E73CF">
        <w:rPr>
          <w:rFonts w:ascii="Arial" w:hAnsi="Arial" w:cs="Arial"/>
        </w:rPr>
        <w:t>(</w:t>
      </w:r>
      <w:r w:rsidRPr="007E6345">
        <w:rPr>
          <w:rFonts w:ascii="Arial" w:hAnsi="Arial" w:cs="Arial"/>
          <w:b/>
        </w:rPr>
        <w:t>Zamawiający zaleca dołączenie do oferty również dokumentu potwierdzającego wniesienie wadium w postaci przelewu</w:t>
      </w:r>
      <w:r w:rsidRPr="006E73CF">
        <w:rPr>
          <w:rFonts w:ascii="Arial" w:hAnsi="Arial" w:cs="Arial"/>
        </w:rPr>
        <w:t xml:space="preserve"> – jeżeli dotyczy); </w:t>
      </w:r>
    </w:p>
    <w:p w14:paraId="66B6CA8F" w14:textId="75C0D851" w:rsidR="00E3266C" w:rsidRPr="006E73CF" w:rsidRDefault="004F5641" w:rsidP="004F5641">
      <w:pPr>
        <w:pStyle w:val="Akapitzlist"/>
        <w:numPr>
          <w:ilvl w:val="0"/>
          <w:numId w:val="29"/>
        </w:numPr>
        <w:autoSpaceDE w:val="0"/>
        <w:autoSpaceDN w:val="0"/>
        <w:adjustRightInd w:val="0"/>
        <w:spacing w:after="120" w:line="360" w:lineRule="auto"/>
        <w:ind w:left="851" w:hanging="284"/>
        <w:contextualSpacing w:val="0"/>
        <w:rPr>
          <w:rFonts w:ascii="Arial" w:hAnsi="Arial" w:cs="Arial"/>
        </w:rPr>
      </w:pPr>
      <w:r>
        <w:rPr>
          <w:rFonts w:ascii="Arial" w:hAnsi="Arial" w:cs="Arial"/>
          <w:b/>
        </w:rPr>
        <w:t>Ś</w:t>
      </w:r>
      <w:r w:rsidRPr="004F5641">
        <w:rPr>
          <w:rFonts w:ascii="Arial" w:hAnsi="Arial" w:cs="Arial"/>
          <w:b/>
        </w:rPr>
        <w:t>rodki dowodowe w zakresie produkt</w:t>
      </w:r>
      <w:r>
        <w:rPr>
          <w:rFonts w:ascii="Arial" w:hAnsi="Arial" w:cs="Arial"/>
          <w:b/>
        </w:rPr>
        <w:t xml:space="preserve">ów, rozwiązań równoważnych </w:t>
      </w:r>
      <w:r w:rsidR="00E3266C" w:rsidRPr="006E73CF">
        <w:rPr>
          <w:rFonts w:ascii="Arial" w:hAnsi="Arial" w:cs="Arial"/>
        </w:rPr>
        <w:t>(jeśli dotyczy).</w:t>
      </w:r>
    </w:p>
    <w:p w14:paraId="4D55FD7E" w14:textId="1127114F" w:rsidR="0072177A" w:rsidRPr="001664C4" w:rsidRDefault="00845D2F" w:rsidP="0026161F">
      <w:pPr>
        <w:pStyle w:val="Nagwek1"/>
        <w:numPr>
          <w:ilvl w:val="0"/>
          <w:numId w:val="73"/>
        </w:numPr>
        <w:spacing w:before="360" w:after="240"/>
        <w:ind w:left="1985" w:hanging="1985"/>
        <w:rPr>
          <w:spacing w:val="10"/>
          <w:sz w:val="22"/>
        </w:rPr>
      </w:pPr>
      <w:bookmarkStart w:id="46" w:name="_Toc84211546"/>
      <w:r w:rsidRPr="001664C4">
        <w:rPr>
          <w:spacing w:val="10"/>
          <w:sz w:val="22"/>
        </w:rPr>
        <w:t>Wymagania dotyczące wadium</w:t>
      </w:r>
      <w:bookmarkEnd w:id="46"/>
    </w:p>
    <w:p w14:paraId="3BACBF5E" w14:textId="6ED99EA0" w:rsidR="0096781F" w:rsidRPr="0096781F" w:rsidRDefault="0072177A" w:rsidP="00545F86">
      <w:pPr>
        <w:pStyle w:val="Akapitzlist"/>
        <w:numPr>
          <w:ilvl w:val="0"/>
          <w:numId w:val="44"/>
        </w:numPr>
        <w:spacing w:after="120" w:line="360" w:lineRule="auto"/>
        <w:ind w:left="284" w:hanging="284"/>
        <w:contextualSpacing w:val="0"/>
        <w:rPr>
          <w:rFonts w:ascii="Arial" w:hAnsi="Arial" w:cs="Arial"/>
        </w:rPr>
      </w:pPr>
      <w:r w:rsidRPr="0096781F">
        <w:rPr>
          <w:rFonts w:ascii="Arial" w:hAnsi="Arial" w:cs="Arial"/>
        </w:rPr>
        <w:t xml:space="preserve">Przystępując do niniejszego postępowania każdy Wykonawca zobowiązany jest wnieść wadium w wysokości </w:t>
      </w:r>
      <w:r w:rsidR="006654B1" w:rsidRPr="006654B1">
        <w:rPr>
          <w:rFonts w:ascii="Arial" w:hAnsi="Arial" w:cs="Arial"/>
          <w:b/>
          <w:bCs/>
        </w:rPr>
        <w:t>18 700</w:t>
      </w:r>
      <w:r w:rsidRPr="0096781F">
        <w:rPr>
          <w:rFonts w:ascii="Arial" w:hAnsi="Arial" w:cs="Arial"/>
          <w:b/>
          <w:bCs/>
        </w:rPr>
        <w:t xml:space="preserve">,00 zł </w:t>
      </w:r>
      <w:r w:rsidRPr="0096781F">
        <w:rPr>
          <w:rFonts w:ascii="Arial" w:hAnsi="Arial" w:cs="Arial"/>
        </w:rPr>
        <w:t xml:space="preserve">(słownie: </w:t>
      </w:r>
      <w:r w:rsidR="006654B1">
        <w:rPr>
          <w:rFonts w:ascii="Arial" w:hAnsi="Arial" w:cs="Arial"/>
        </w:rPr>
        <w:t>osiemnaście tysięcy siedemset</w:t>
      </w:r>
      <w:r w:rsidRPr="0096781F">
        <w:rPr>
          <w:rFonts w:ascii="Arial" w:hAnsi="Arial" w:cs="Arial"/>
        </w:rPr>
        <w:t xml:space="preserve"> złotych 00/100).</w:t>
      </w:r>
    </w:p>
    <w:p w14:paraId="025FD3EC" w14:textId="77777777" w:rsidR="0096781F" w:rsidRPr="0096781F" w:rsidRDefault="0096781F" w:rsidP="00545F86">
      <w:pPr>
        <w:pStyle w:val="Akapitzlist"/>
        <w:numPr>
          <w:ilvl w:val="0"/>
          <w:numId w:val="44"/>
        </w:numPr>
        <w:spacing w:after="120" w:line="360" w:lineRule="auto"/>
        <w:ind w:left="284" w:hanging="284"/>
        <w:contextualSpacing w:val="0"/>
        <w:rPr>
          <w:rFonts w:ascii="Arial" w:hAnsi="Arial" w:cs="Arial"/>
          <w:color w:val="180048"/>
        </w:rPr>
      </w:pPr>
      <w:r w:rsidRPr="0096781F">
        <w:rPr>
          <w:rFonts w:ascii="Arial" w:hAnsi="Arial" w:cs="Arial"/>
          <w:color w:val="000000"/>
        </w:rPr>
        <w:t xml:space="preserve">Wykonawca może wnieść wadium jednej lub kilku formach przewidzianych w art. 97 ust. 7 ustawy </w:t>
      </w:r>
      <w:proofErr w:type="spellStart"/>
      <w:r w:rsidRPr="0096781F">
        <w:rPr>
          <w:rFonts w:ascii="Arial" w:hAnsi="Arial" w:cs="Arial"/>
          <w:color w:val="000000"/>
        </w:rPr>
        <w:t>Pzp</w:t>
      </w:r>
      <w:proofErr w:type="spellEnd"/>
      <w:r w:rsidRPr="0096781F">
        <w:rPr>
          <w:rFonts w:ascii="Arial" w:hAnsi="Arial" w:cs="Arial"/>
          <w:color w:val="000000"/>
        </w:rPr>
        <w:t xml:space="preserve">, tj.: </w:t>
      </w:r>
    </w:p>
    <w:p w14:paraId="3315DD00" w14:textId="6340DD43" w:rsidR="0096781F" w:rsidRPr="0096781F" w:rsidRDefault="0096781F" w:rsidP="00545F86">
      <w:pPr>
        <w:pStyle w:val="Akapitzlist"/>
        <w:numPr>
          <w:ilvl w:val="4"/>
          <w:numId w:val="47"/>
        </w:numPr>
        <w:spacing w:after="120" w:line="360" w:lineRule="auto"/>
        <w:ind w:left="709" w:hanging="425"/>
        <w:contextualSpacing w:val="0"/>
        <w:rPr>
          <w:rFonts w:ascii="Arial" w:hAnsi="Arial" w:cs="Arial"/>
          <w:color w:val="180048"/>
        </w:rPr>
      </w:pPr>
      <w:r w:rsidRPr="0096781F">
        <w:rPr>
          <w:rFonts w:ascii="Arial" w:hAnsi="Arial" w:cs="Arial"/>
          <w:color w:val="000000"/>
        </w:rPr>
        <w:t xml:space="preserve">pieniądzu, </w:t>
      </w:r>
    </w:p>
    <w:p w14:paraId="68CC1F51" w14:textId="4A752E61" w:rsidR="0096781F" w:rsidRPr="0096781F" w:rsidRDefault="0096781F" w:rsidP="00545F86">
      <w:pPr>
        <w:pStyle w:val="Akapitzlist"/>
        <w:numPr>
          <w:ilvl w:val="4"/>
          <w:numId w:val="47"/>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gwarancjach bankowych, </w:t>
      </w:r>
    </w:p>
    <w:p w14:paraId="42AAF94E" w14:textId="77777777" w:rsidR="0096781F" w:rsidRDefault="0096781F" w:rsidP="00545F86">
      <w:pPr>
        <w:pStyle w:val="Akapitzlist"/>
        <w:numPr>
          <w:ilvl w:val="4"/>
          <w:numId w:val="47"/>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gwarancjach ubezpieczeniowych, </w:t>
      </w:r>
    </w:p>
    <w:p w14:paraId="465031D2" w14:textId="0EDCAB79" w:rsidR="0096781F" w:rsidRPr="0096781F" w:rsidRDefault="0096781F" w:rsidP="00545F86">
      <w:pPr>
        <w:pStyle w:val="Akapitzlist"/>
        <w:numPr>
          <w:ilvl w:val="4"/>
          <w:numId w:val="47"/>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poręczeniach udzielanych przez podmioty, o których mowa w art. 6b ust. 5 pkt 2 ustawy z dnia 9 listopada 2000 r. o utworzeniu Polskiej Agencji Rozwoju Przedsiębiorczości (Dz.U. 2020 r. poz. 299). </w:t>
      </w:r>
    </w:p>
    <w:p w14:paraId="0FA970F8" w14:textId="03C6D22B" w:rsidR="0096781F" w:rsidRPr="0096781F" w:rsidRDefault="0096781F" w:rsidP="00545F86">
      <w:pPr>
        <w:pStyle w:val="Akapitzlist"/>
        <w:numPr>
          <w:ilvl w:val="0"/>
          <w:numId w:val="44"/>
        </w:numPr>
        <w:autoSpaceDE w:val="0"/>
        <w:autoSpaceDN w:val="0"/>
        <w:adjustRightInd w:val="0"/>
        <w:spacing w:after="120" w:line="360" w:lineRule="auto"/>
        <w:ind w:left="284" w:hanging="284"/>
        <w:contextualSpacing w:val="0"/>
        <w:rPr>
          <w:rFonts w:ascii="Arial" w:hAnsi="Arial" w:cs="Arial"/>
          <w:color w:val="000000"/>
        </w:rPr>
      </w:pPr>
      <w:r w:rsidRPr="0096781F">
        <w:rPr>
          <w:rFonts w:ascii="Arial" w:hAnsi="Arial" w:cs="Arial"/>
          <w:color w:val="000000"/>
        </w:rPr>
        <w:t xml:space="preserve">Wykonawca zobowiązany jest wnieść wadium </w:t>
      </w:r>
      <w:r w:rsidRPr="0096781F">
        <w:rPr>
          <w:rFonts w:ascii="Arial" w:hAnsi="Arial" w:cs="Arial"/>
          <w:b/>
          <w:bCs/>
          <w:color w:val="000000"/>
        </w:rPr>
        <w:t>przed upływem terminu składania ofert</w:t>
      </w:r>
      <w:r w:rsidRPr="0096781F">
        <w:rPr>
          <w:rFonts w:ascii="Arial" w:hAnsi="Arial" w:cs="Arial"/>
          <w:color w:val="000000"/>
        </w:rPr>
        <w:t xml:space="preserve">. </w:t>
      </w:r>
    </w:p>
    <w:p w14:paraId="08138BB1" w14:textId="77777777" w:rsidR="00880037" w:rsidRDefault="0096781F" w:rsidP="00545F86">
      <w:pPr>
        <w:pStyle w:val="Akapitzlist"/>
        <w:numPr>
          <w:ilvl w:val="0"/>
          <w:numId w:val="44"/>
        </w:numPr>
        <w:autoSpaceDE w:val="0"/>
        <w:autoSpaceDN w:val="0"/>
        <w:adjustRightInd w:val="0"/>
        <w:spacing w:after="120" w:line="360" w:lineRule="auto"/>
        <w:ind w:left="284" w:hanging="284"/>
        <w:contextualSpacing w:val="0"/>
        <w:rPr>
          <w:rFonts w:ascii="Arial" w:hAnsi="Arial" w:cs="Arial"/>
          <w:color w:val="000000"/>
        </w:rPr>
      </w:pPr>
      <w:r w:rsidRPr="0096781F">
        <w:rPr>
          <w:rFonts w:ascii="Arial" w:hAnsi="Arial" w:cs="Arial"/>
          <w:color w:val="000000"/>
        </w:rPr>
        <w:t xml:space="preserve">Wadium wnoszone w pieniądzu należy wpłacić przelewem na rachunek bankowy Zamawiającego w Banku </w:t>
      </w:r>
      <w:r w:rsidRPr="0096781F">
        <w:rPr>
          <w:rFonts w:ascii="Arial" w:hAnsi="Arial" w:cs="Arial"/>
          <w:b/>
          <w:bCs/>
          <w:color w:val="000000"/>
        </w:rPr>
        <w:t xml:space="preserve">BNP PARIBAS </w:t>
      </w:r>
      <w:r w:rsidRPr="0096781F">
        <w:rPr>
          <w:rFonts w:ascii="Arial" w:hAnsi="Arial" w:cs="Arial"/>
          <w:color w:val="000000"/>
        </w:rPr>
        <w:t xml:space="preserve">Nr </w:t>
      </w:r>
      <w:r w:rsidRPr="0096781F">
        <w:rPr>
          <w:rFonts w:ascii="Arial" w:hAnsi="Arial" w:cs="Arial"/>
          <w:b/>
          <w:bCs/>
          <w:color w:val="000000"/>
        </w:rPr>
        <w:t>20 2030 0045 1110 0000 0286 4640</w:t>
      </w:r>
      <w:r w:rsidRPr="0096781F">
        <w:rPr>
          <w:rFonts w:ascii="Arial" w:hAnsi="Arial" w:cs="Arial"/>
          <w:color w:val="000000"/>
        </w:rPr>
        <w:t>, z dopiskiem: „</w:t>
      </w:r>
      <w:r w:rsidRPr="0096781F">
        <w:rPr>
          <w:rFonts w:ascii="Arial" w:hAnsi="Arial" w:cs="Arial"/>
          <w:b/>
          <w:bCs/>
          <w:color w:val="000000"/>
        </w:rPr>
        <w:t>Wadium -</w:t>
      </w:r>
      <w:r>
        <w:rPr>
          <w:rFonts w:ascii="Arial" w:hAnsi="Arial" w:cs="Arial"/>
          <w:b/>
          <w:bCs/>
          <w:color w:val="000000"/>
        </w:rPr>
        <w:t xml:space="preserve"> </w:t>
      </w:r>
      <w:r w:rsidRPr="0096781F">
        <w:rPr>
          <w:rFonts w:ascii="Arial" w:hAnsi="Arial" w:cs="Arial"/>
          <w:b/>
          <w:bCs/>
          <w:color w:val="000000"/>
        </w:rPr>
        <w:t>Organizacja Punktu Selektywnej Zbiórki Odpadów Komunalnych dla mieszkańców gminy Sępólno Krajeńskie</w:t>
      </w:r>
      <w:r w:rsidRPr="0096781F">
        <w:rPr>
          <w:rFonts w:ascii="Arial" w:hAnsi="Arial" w:cs="Arial"/>
          <w:color w:val="000000"/>
        </w:rPr>
        <w:t xml:space="preserve">”. Za termin wniesienia wadium w formie pieniężnej zostanie przyjęty termin uznania rachunku Zamawiającego. </w:t>
      </w:r>
    </w:p>
    <w:p w14:paraId="725F83D3" w14:textId="0AA3A8E7" w:rsidR="0096781F" w:rsidRPr="006D7E41" w:rsidRDefault="00880037" w:rsidP="00545F86">
      <w:pPr>
        <w:pStyle w:val="Akapitzlist"/>
        <w:numPr>
          <w:ilvl w:val="1"/>
          <w:numId w:val="18"/>
        </w:numPr>
        <w:autoSpaceDE w:val="0"/>
        <w:autoSpaceDN w:val="0"/>
        <w:adjustRightInd w:val="0"/>
        <w:spacing w:after="120" w:line="360" w:lineRule="auto"/>
        <w:ind w:left="709" w:hanging="425"/>
        <w:contextualSpacing w:val="0"/>
        <w:rPr>
          <w:rFonts w:ascii="Arial" w:hAnsi="Arial" w:cs="Arial"/>
          <w:color w:val="000000"/>
        </w:rPr>
      </w:pPr>
      <w:r w:rsidRPr="006D7E41">
        <w:rPr>
          <w:rFonts w:ascii="Arial" w:hAnsi="Arial" w:cs="Arial"/>
          <w:color w:val="000000"/>
        </w:rPr>
        <w:lastRenderedPageBreak/>
        <w:t>Wadium wniesione w pieniądzu Zamawiający przechowuje na rachunku bankowym.</w:t>
      </w:r>
    </w:p>
    <w:p w14:paraId="55513C86" w14:textId="53CE516A" w:rsidR="0096781F" w:rsidRPr="0096781F" w:rsidRDefault="0096781F" w:rsidP="00545F86">
      <w:pPr>
        <w:pStyle w:val="Akapitzlist"/>
        <w:numPr>
          <w:ilvl w:val="0"/>
          <w:numId w:val="18"/>
        </w:numPr>
        <w:autoSpaceDE w:val="0"/>
        <w:autoSpaceDN w:val="0"/>
        <w:adjustRightInd w:val="0"/>
        <w:spacing w:after="120" w:line="360" w:lineRule="auto"/>
        <w:ind w:left="284" w:hanging="284"/>
        <w:contextualSpacing w:val="0"/>
        <w:rPr>
          <w:rFonts w:ascii="Arial" w:hAnsi="Arial" w:cs="Arial"/>
          <w:color w:val="000000"/>
        </w:rPr>
      </w:pPr>
      <w:r w:rsidRPr="0096781F">
        <w:rPr>
          <w:rFonts w:ascii="Arial" w:hAnsi="Arial" w:cs="Arial"/>
          <w:color w:val="000000"/>
        </w:rPr>
        <w:t xml:space="preserve">Wadium wnoszone w formie poręczeń lub gwarancji musi być złożone jako </w:t>
      </w:r>
      <w:r w:rsidRPr="0096781F">
        <w:rPr>
          <w:rFonts w:ascii="Arial" w:hAnsi="Arial" w:cs="Arial"/>
          <w:b/>
          <w:bCs/>
          <w:color w:val="000000"/>
        </w:rPr>
        <w:t xml:space="preserve">oryginał gwarancji lub poręczenia w postaci elektronicznej </w:t>
      </w:r>
      <w:r w:rsidRPr="0096781F">
        <w:rPr>
          <w:rFonts w:ascii="Arial" w:hAnsi="Arial" w:cs="Arial"/>
          <w:color w:val="000000"/>
        </w:rPr>
        <w:t xml:space="preserve">i spełniać co najmniej poniższe wymagania: </w:t>
      </w:r>
    </w:p>
    <w:p w14:paraId="288BB8B9" w14:textId="6BDD24B1"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musi obejmować odpowiedzialność za wszystkie przypadki powodujące utratę</w:t>
      </w:r>
      <w:r>
        <w:rPr>
          <w:rFonts w:ascii="Arial" w:hAnsi="Arial" w:cs="Arial"/>
          <w:color w:val="000000"/>
        </w:rPr>
        <w:t xml:space="preserve"> </w:t>
      </w:r>
      <w:r w:rsidRPr="0096781F">
        <w:rPr>
          <w:rFonts w:ascii="Arial" w:hAnsi="Arial" w:cs="Arial"/>
          <w:color w:val="000000"/>
        </w:rPr>
        <w:t xml:space="preserve">wadium przez Wykonawcę określone w ustawie </w:t>
      </w:r>
      <w:proofErr w:type="spellStart"/>
      <w:r w:rsidRPr="0096781F">
        <w:rPr>
          <w:rFonts w:ascii="Arial" w:hAnsi="Arial" w:cs="Arial"/>
          <w:color w:val="000000"/>
        </w:rPr>
        <w:t>Pzp</w:t>
      </w:r>
      <w:proofErr w:type="spellEnd"/>
      <w:r w:rsidRPr="0096781F">
        <w:rPr>
          <w:rFonts w:ascii="Arial" w:hAnsi="Arial" w:cs="Arial"/>
          <w:color w:val="000000"/>
        </w:rPr>
        <w:t xml:space="preserve">; </w:t>
      </w:r>
    </w:p>
    <w:p w14:paraId="133A5518" w14:textId="6CE89506"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 xml:space="preserve">z jej treści powinno jednoznacznie wynikać zobowiązanie gwaranta do zapłaty całej kwoty wadium; </w:t>
      </w:r>
    </w:p>
    <w:p w14:paraId="3FDF42ED" w14:textId="31A9EECF"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 xml:space="preserve">powinno być nieodwołalne i bezwarunkowe oraz płatne na pierwsze żądanie; </w:t>
      </w:r>
    </w:p>
    <w:p w14:paraId="73174354" w14:textId="5F3B36C4"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 xml:space="preserve">termin obowiązywania poręczenia lub gwarancji nie może być krótszy niż termin związania ofertą (z zastrzeżeniem, iż pierwszym dniem związania ofertą jest dzień składania ofert); </w:t>
      </w:r>
    </w:p>
    <w:p w14:paraId="5E7EE76C" w14:textId="7DB0E68D"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 xml:space="preserve">w treści poręczenia lub gwarancji powinna znaleźć się nazwa oraz numer przedmiotowego postępowania; </w:t>
      </w:r>
    </w:p>
    <w:p w14:paraId="45810874" w14:textId="068997E7"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rPr>
      </w:pPr>
      <w:r w:rsidRPr="0096781F">
        <w:rPr>
          <w:rFonts w:ascii="Arial" w:hAnsi="Arial" w:cs="Arial"/>
          <w:color w:val="000000"/>
        </w:rPr>
        <w:t xml:space="preserve">beneficjentem poręczenia lub gwarancji jest: Gmina Sępólno Krajeńskie, ul. T. Kościuszki 22, 89-400 Sępólno Krajeńskie; </w:t>
      </w:r>
    </w:p>
    <w:p w14:paraId="484853F9" w14:textId="679522F3" w:rsidR="0096781F" w:rsidRPr="0096781F" w:rsidRDefault="0096781F" w:rsidP="00545F86">
      <w:pPr>
        <w:pStyle w:val="Akapitzlist"/>
        <w:numPr>
          <w:ilvl w:val="1"/>
          <w:numId w:val="48"/>
        </w:numPr>
        <w:autoSpaceDE w:val="0"/>
        <w:autoSpaceDN w:val="0"/>
        <w:adjustRightInd w:val="0"/>
        <w:spacing w:after="120" w:line="360" w:lineRule="auto"/>
        <w:contextualSpacing w:val="0"/>
        <w:rPr>
          <w:rFonts w:ascii="Arial" w:hAnsi="Arial" w:cs="Arial"/>
          <w:color w:val="000000"/>
          <w:sz w:val="24"/>
          <w:szCs w:val="24"/>
        </w:rPr>
      </w:pPr>
      <w:r w:rsidRPr="0096781F">
        <w:rPr>
          <w:rFonts w:ascii="Arial" w:hAnsi="Arial" w:cs="Arial"/>
          <w:color w:val="000000"/>
        </w:rPr>
        <w:t xml:space="preserve">w przypadku Wykonawców wspólnie ubiegających się o udzielenie zamówienia (art. 58 </w:t>
      </w:r>
      <w:proofErr w:type="spellStart"/>
      <w:r w:rsidRPr="0096781F">
        <w:rPr>
          <w:rFonts w:ascii="Arial" w:hAnsi="Arial" w:cs="Arial"/>
          <w:color w:val="000000"/>
        </w:rPr>
        <w:t>Pzp</w:t>
      </w:r>
      <w:proofErr w:type="spellEnd"/>
      <w:r w:rsidRPr="0096781F">
        <w:rPr>
          <w:rFonts w:ascii="Arial" w:hAnsi="Arial" w:cs="Arial"/>
          <w:color w:val="000000"/>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9CA5DF6" w14:textId="753C03A8" w:rsidR="0096781F" w:rsidRPr="0096781F" w:rsidRDefault="0096781F" w:rsidP="00545F86">
      <w:pPr>
        <w:pStyle w:val="Akapitzlist"/>
        <w:numPr>
          <w:ilvl w:val="0"/>
          <w:numId w:val="18"/>
        </w:numPr>
        <w:autoSpaceDE w:val="0"/>
        <w:autoSpaceDN w:val="0"/>
        <w:adjustRightInd w:val="0"/>
        <w:spacing w:after="120" w:line="360" w:lineRule="auto"/>
        <w:ind w:left="284" w:hanging="284"/>
        <w:contextualSpacing w:val="0"/>
        <w:rPr>
          <w:rFonts w:ascii="Arial" w:hAnsi="Arial" w:cs="Arial"/>
          <w:color w:val="000000"/>
        </w:rPr>
      </w:pPr>
      <w:r w:rsidRPr="0096781F">
        <w:rPr>
          <w:rFonts w:ascii="Arial" w:hAnsi="Arial" w:cs="Arial"/>
          <w:b/>
          <w:bCs/>
          <w:color w:val="000000"/>
        </w:rPr>
        <w:t xml:space="preserve">Zamawiający dokona zwrotu wadium zgodnie z zapisami art. 98 ustawy </w:t>
      </w:r>
      <w:proofErr w:type="spellStart"/>
      <w:r w:rsidRPr="0096781F">
        <w:rPr>
          <w:rFonts w:ascii="Arial" w:hAnsi="Arial" w:cs="Arial"/>
          <w:b/>
          <w:bCs/>
          <w:color w:val="000000"/>
        </w:rPr>
        <w:t>Pzp</w:t>
      </w:r>
      <w:proofErr w:type="spellEnd"/>
      <w:r w:rsidRPr="0096781F">
        <w:rPr>
          <w:rFonts w:ascii="Arial" w:hAnsi="Arial" w:cs="Arial"/>
          <w:color w:val="000000"/>
        </w:rPr>
        <w:t xml:space="preserve">: </w:t>
      </w:r>
    </w:p>
    <w:p w14:paraId="03836C6E" w14:textId="50DE05A9"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1 ustawy </w:t>
      </w:r>
      <w:proofErr w:type="spellStart"/>
      <w:r w:rsidRPr="0096781F">
        <w:rPr>
          <w:rFonts w:ascii="Arial" w:hAnsi="Arial" w:cs="Arial"/>
          <w:color w:val="000000"/>
        </w:rPr>
        <w:t>Pzp</w:t>
      </w:r>
      <w:proofErr w:type="spellEnd"/>
      <w:r w:rsidRPr="0096781F">
        <w:rPr>
          <w:rFonts w:ascii="Arial" w:hAnsi="Arial" w:cs="Arial"/>
          <w:color w:val="000000"/>
        </w:rPr>
        <w:t xml:space="preserve">, Zamawiający zwraca wadium niezwłocznie, nie później jednak niż </w:t>
      </w:r>
      <w:r w:rsidRPr="00880037">
        <w:rPr>
          <w:rFonts w:ascii="Arial" w:hAnsi="Arial" w:cs="Arial"/>
          <w:color w:val="000000"/>
        </w:rPr>
        <w:t>w terminie 7 dni od dnia wystąpienia jednej z okoliczności</w:t>
      </w:r>
      <w:r w:rsidRPr="0096781F">
        <w:rPr>
          <w:rFonts w:ascii="Arial" w:hAnsi="Arial" w:cs="Arial"/>
          <w:color w:val="000000"/>
        </w:rPr>
        <w:t xml:space="preserve">: </w:t>
      </w:r>
    </w:p>
    <w:p w14:paraId="63E36511" w14:textId="0E59FF13" w:rsidR="0096781F" w:rsidRPr="0096781F" w:rsidRDefault="0096781F" w:rsidP="00545F86">
      <w:pPr>
        <w:pStyle w:val="Akapitzlist"/>
        <w:numPr>
          <w:ilvl w:val="1"/>
          <w:numId w:val="46"/>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t xml:space="preserve">upływu terminu związania ofertą; </w:t>
      </w:r>
    </w:p>
    <w:p w14:paraId="25A9245B" w14:textId="2D9B3FF0" w:rsidR="0096781F" w:rsidRPr="0096781F" w:rsidRDefault="0096781F" w:rsidP="00545F86">
      <w:pPr>
        <w:pStyle w:val="Akapitzlist"/>
        <w:numPr>
          <w:ilvl w:val="1"/>
          <w:numId w:val="46"/>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t xml:space="preserve">zawarcia umowy w sprawie zamówienia publicznego; </w:t>
      </w:r>
    </w:p>
    <w:p w14:paraId="64E46F1A" w14:textId="37F0B154" w:rsidR="0096781F" w:rsidRPr="0096781F" w:rsidRDefault="0096781F" w:rsidP="00545F86">
      <w:pPr>
        <w:pStyle w:val="Akapitzlist"/>
        <w:numPr>
          <w:ilvl w:val="1"/>
          <w:numId w:val="46"/>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lastRenderedPageBreak/>
        <w:t xml:space="preserve">unieważnienia postępowania o udzielenie zamówienia, z wyjątkiem sytuacji gdy nie zostało rozstrzygnięte odwołanie na czynność unieważnienia albo nie upłynął termin do jego wniesienia. </w:t>
      </w:r>
    </w:p>
    <w:p w14:paraId="2A87338E" w14:textId="4B69276A"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2 ustawy </w:t>
      </w:r>
      <w:proofErr w:type="spellStart"/>
      <w:r w:rsidRPr="0096781F">
        <w:rPr>
          <w:rFonts w:ascii="Arial" w:hAnsi="Arial" w:cs="Arial"/>
          <w:color w:val="000000"/>
        </w:rPr>
        <w:t>Pzp</w:t>
      </w:r>
      <w:proofErr w:type="spellEnd"/>
      <w:r w:rsidRPr="0096781F">
        <w:rPr>
          <w:rFonts w:ascii="Arial" w:hAnsi="Arial" w:cs="Arial"/>
          <w:color w:val="000000"/>
        </w:rPr>
        <w:t xml:space="preserve">, Zamawiający, niezwłocznie, nie później jednak niż w terminie 7 dni od dnia złożenia wniosku zwraca wadium Wykonawcy: </w:t>
      </w:r>
    </w:p>
    <w:p w14:paraId="1FD192C6" w14:textId="19979324" w:rsidR="0096781F" w:rsidRPr="0096781F" w:rsidRDefault="0096781F" w:rsidP="00545F86">
      <w:pPr>
        <w:pStyle w:val="Akapitzlist"/>
        <w:numPr>
          <w:ilvl w:val="1"/>
          <w:numId w:val="84"/>
        </w:numPr>
        <w:autoSpaceDE w:val="0"/>
        <w:autoSpaceDN w:val="0"/>
        <w:adjustRightInd w:val="0"/>
        <w:spacing w:after="120" w:line="360" w:lineRule="auto"/>
        <w:ind w:hanging="11"/>
        <w:contextualSpacing w:val="0"/>
        <w:rPr>
          <w:rFonts w:ascii="Arial" w:hAnsi="Arial" w:cs="Arial"/>
          <w:color w:val="000000"/>
        </w:rPr>
      </w:pPr>
      <w:r w:rsidRPr="0096781F">
        <w:rPr>
          <w:rFonts w:ascii="Arial" w:hAnsi="Arial" w:cs="Arial"/>
          <w:color w:val="000000"/>
        </w:rPr>
        <w:t xml:space="preserve">który wycofał ofertę przed upływem terminu składania ofert; </w:t>
      </w:r>
    </w:p>
    <w:p w14:paraId="45F874A5" w14:textId="3DEB94DD" w:rsidR="0096781F" w:rsidRPr="0096781F" w:rsidRDefault="0096781F" w:rsidP="00545F86">
      <w:pPr>
        <w:pStyle w:val="Akapitzlist"/>
        <w:numPr>
          <w:ilvl w:val="1"/>
          <w:numId w:val="84"/>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t xml:space="preserve">którego oferta została odrzucona; </w:t>
      </w:r>
    </w:p>
    <w:p w14:paraId="679FB90D" w14:textId="11BAA6FF" w:rsidR="0096781F" w:rsidRPr="0096781F" w:rsidRDefault="0096781F" w:rsidP="00545F86">
      <w:pPr>
        <w:pStyle w:val="Akapitzlist"/>
        <w:numPr>
          <w:ilvl w:val="1"/>
          <w:numId w:val="84"/>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t xml:space="preserve">po wyborze najkorzystniejszej oferty, z wyjątkiem Wykonawcy, którego oferta została wybrana jako najkorzystniejsza; </w:t>
      </w:r>
    </w:p>
    <w:p w14:paraId="758B2320" w14:textId="40A54DC4" w:rsidR="0096781F" w:rsidRPr="0096781F" w:rsidRDefault="0096781F" w:rsidP="00545F86">
      <w:pPr>
        <w:pStyle w:val="Akapitzlist"/>
        <w:numPr>
          <w:ilvl w:val="1"/>
          <w:numId w:val="84"/>
        </w:numPr>
        <w:autoSpaceDE w:val="0"/>
        <w:autoSpaceDN w:val="0"/>
        <w:adjustRightInd w:val="0"/>
        <w:spacing w:after="120" w:line="360" w:lineRule="auto"/>
        <w:ind w:left="1134" w:hanging="425"/>
        <w:contextualSpacing w:val="0"/>
        <w:rPr>
          <w:rFonts w:ascii="Arial" w:hAnsi="Arial" w:cs="Arial"/>
          <w:color w:val="000000"/>
        </w:rPr>
      </w:pPr>
      <w:r w:rsidRPr="0096781F">
        <w:rPr>
          <w:rFonts w:ascii="Arial" w:hAnsi="Arial" w:cs="Arial"/>
          <w:color w:val="000000"/>
        </w:rPr>
        <w:t xml:space="preserve">po unieważnieniu postępowania, w przypadku gdy nie zostało rozstrzygnięte odwołanie na czynność unieważnienia albo nie upłynął termin do jego wniesienia. </w:t>
      </w:r>
    </w:p>
    <w:p w14:paraId="75CF890B" w14:textId="25DB9826"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3 ustawy </w:t>
      </w:r>
      <w:proofErr w:type="spellStart"/>
      <w:r w:rsidRPr="0096781F">
        <w:rPr>
          <w:rFonts w:ascii="Arial" w:hAnsi="Arial" w:cs="Arial"/>
          <w:color w:val="000000"/>
        </w:rPr>
        <w:t>Pzp</w:t>
      </w:r>
      <w:proofErr w:type="spellEnd"/>
      <w:r w:rsidRPr="0096781F">
        <w:rPr>
          <w:rFonts w:ascii="Arial" w:hAnsi="Arial" w:cs="Arial"/>
          <w:color w:val="000000"/>
        </w:rPr>
        <w:t xml:space="preserve">, złożenie wniosku o zwrot wadium, o którym mowa w Rozdziale </w:t>
      </w:r>
      <w:r w:rsidR="00D35C91">
        <w:rPr>
          <w:rFonts w:ascii="Arial" w:hAnsi="Arial" w:cs="Arial"/>
          <w:color w:val="000000"/>
        </w:rPr>
        <w:t>XXIV</w:t>
      </w:r>
      <w:r w:rsidRPr="0096781F">
        <w:rPr>
          <w:rFonts w:ascii="Arial" w:hAnsi="Arial" w:cs="Arial"/>
          <w:color w:val="000000"/>
        </w:rPr>
        <w:t xml:space="preserve"> pkt 6.2 SWZ, powoduje rozwiązanie stosunku prawnego z Wykonawcą wraz z utratą przez niego prawa do korzystania ze środków ochrony prawnej, o których mowa w dziale IX ustawy </w:t>
      </w:r>
      <w:proofErr w:type="spellStart"/>
      <w:r w:rsidRPr="0096781F">
        <w:rPr>
          <w:rFonts w:ascii="Arial" w:hAnsi="Arial" w:cs="Arial"/>
          <w:color w:val="000000"/>
        </w:rPr>
        <w:t>Pzp</w:t>
      </w:r>
      <w:proofErr w:type="spellEnd"/>
      <w:r w:rsidRPr="0096781F">
        <w:rPr>
          <w:rFonts w:ascii="Arial" w:hAnsi="Arial" w:cs="Arial"/>
          <w:color w:val="000000"/>
        </w:rPr>
        <w:t xml:space="preserve">. </w:t>
      </w:r>
    </w:p>
    <w:p w14:paraId="35C9661B" w14:textId="711053F0"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4 ustawy </w:t>
      </w:r>
      <w:proofErr w:type="spellStart"/>
      <w:r w:rsidRPr="0096781F">
        <w:rPr>
          <w:rFonts w:ascii="Arial" w:hAnsi="Arial" w:cs="Arial"/>
          <w:color w:val="000000"/>
        </w:rPr>
        <w:t>Pzp</w:t>
      </w:r>
      <w:proofErr w:type="spellEnd"/>
      <w:r w:rsidRPr="0096781F">
        <w:rPr>
          <w:rFonts w:ascii="Arial" w:hAnsi="Arial" w:cs="Arial"/>
          <w:color w:val="000000"/>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40D7235" w14:textId="611F677E"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5 ustawy </w:t>
      </w:r>
      <w:proofErr w:type="spellStart"/>
      <w:r w:rsidRPr="0096781F">
        <w:rPr>
          <w:rFonts w:ascii="Arial" w:hAnsi="Arial" w:cs="Arial"/>
          <w:color w:val="000000"/>
        </w:rPr>
        <w:t>Pzp</w:t>
      </w:r>
      <w:proofErr w:type="spellEnd"/>
      <w:r w:rsidRPr="0096781F">
        <w:rPr>
          <w:rFonts w:ascii="Arial" w:hAnsi="Arial" w:cs="Arial"/>
          <w:color w:val="000000"/>
        </w:rPr>
        <w:t xml:space="preserve">, Zamawiający zwraca wadium wniesione w innej formie niż w pieniądzu poprzez złożenie gwarantowi lub poręczycielowi oświadczenia o zwolnieniu wadium. </w:t>
      </w:r>
    </w:p>
    <w:p w14:paraId="52E33E4F" w14:textId="6663132A" w:rsidR="0096781F" w:rsidRPr="0096781F" w:rsidRDefault="0096781F" w:rsidP="00545F86">
      <w:pPr>
        <w:pStyle w:val="Akapitzlist"/>
        <w:numPr>
          <w:ilvl w:val="1"/>
          <w:numId w:val="83"/>
        </w:numPr>
        <w:autoSpaceDE w:val="0"/>
        <w:autoSpaceDN w:val="0"/>
        <w:adjustRightInd w:val="0"/>
        <w:spacing w:after="120" w:line="360" w:lineRule="auto"/>
        <w:ind w:left="709" w:hanging="425"/>
        <w:contextualSpacing w:val="0"/>
        <w:rPr>
          <w:rFonts w:ascii="Arial" w:hAnsi="Arial" w:cs="Arial"/>
          <w:color w:val="000000"/>
        </w:rPr>
      </w:pPr>
      <w:r w:rsidRPr="0096781F">
        <w:rPr>
          <w:rFonts w:ascii="Arial" w:hAnsi="Arial" w:cs="Arial"/>
          <w:color w:val="000000"/>
        </w:rPr>
        <w:t xml:space="preserve">Zgodnie z art. 98 ust. 6 ustawy </w:t>
      </w:r>
      <w:proofErr w:type="spellStart"/>
      <w:r w:rsidRPr="0096781F">
        <w:rPr>
          <w:rFonts w:ascii="Arial" w:hAnsi="Arial" w:cs="Arial"/>
          <w:color w:val="000000"/>
        </w:rPr>
        <w:t>Pzp</w:t>
      </w:r>
      <w:proofErr w:type="spellEnd"/>
      <w:r w:rsidRPr="0096781F">
        <w:rPr>
          <w:rFonts w:ascii="Arial" w:hAnsi="Arial" w:cs="Arial"/>
          <w:color w:val="000000"/>
        </w:rPr>
        <w:t xml:space="preserve">, Zamawiający zatrzymuje wadium wraz z odsetkami, a w przypadku wadium wniesionego w formie gwarancji lub poręczenia, występuje odpowiednio do gwaranta lub poręczyciela z żądaniem zapłaty wadium, jeżeli: </w:t>
      </w:r>
    </w:p>
    <w:p w14:paraId="72DA3B7B" w14:textId="21D45DAD" w:rsidR="0096781F" w:rsidRPr="0096781F" w:rsidRDefault="0096781F" w:rsidP="00545F86">
      <w:pPr>
        <w:pStyle w:val="Akapitzlist"/>
        <w:numPr>
          <w:ilvl w:val="2"/>
          <w:numId w:val="45"/>
        </w:numPr>
        <w:autoSpaceDE w:val="0"/>
        <w:autoSpaceDN w:val="0"/>
        <w:adjustRightInd w:val="0"/>
        <w:spacing w:after="120" w:line="360" w:lineRule="auto"/>
        <w:ind w:left="993" w:hanging="284"/>
        <w:contextualSpacing w:val="0"/>
        <w:rPr>
          <w:rFonts w:ascii="Arial" w:hAnsi="Arial" w:cs="Arial"/>
          <w:color w:val="000000"/>
        </w:rPr>
      </w:pPr>
      <w:r w:rsidRPr="0096781F">
        <w:rPr>
          <w:rFonts w:ascii="Arial" w:hAnsi="Arial" w:cs="Arial"/>
          <w:color w:val="000000"/>
        </w:rPr>
        <w:t xml:space="preserve">Wykonawca w odpowiedzi na wezwanie, o którym mowa w art. 107 ust. 2 lub art. 128 ust. 1 ustawy </w:t>
      </w:r>
      <w:proofErr w:type="spellStart"/>
      <w:r w:rsidRPr="0096781F">
        <w:rPr>
          <w:rFonts w:ascii="Arial" w:hAnsi="Arial" w:cs="Arial"/>
          <w:color w:val="000000"/>
        </w:rPr>
        <w:t>Pzp</w:t>
      </w:r>
      <w:proofErr w:type="spellEnd"/>
      <w:r w:rsidRPr="0096781F">
        <w:rPr>
          <w:rFonts w:ascii="Arial" w:hAnsi="Arial" w:cs="Arial"/>
          <w:color w:val="000000"/>
        </w:rPr>
        <w:t xml:space="preserve">, z przyczyn leżących po jego stronie, nie złożył podmiotowych środków dowodowych lub przedmiotowych środków dowodowych </w:t>
      </w:r>
      <w:r w:rsidRPr="0096781F">
        <w:rPr>
          <w:rFonts w:ascii="Arial" w:hAnsi="Arial" w:cs="Arial"/>
          <w:color w:val="000000"/>
        </w:rPr>
        <w:lastRenderedPageBreak/>
        <w:t xml:space="preserve">potwierdzających okoliczności, o których mowa w art. 57 lub art. 106 ust. 1 ustawy </w:t>
      </w:r>
      <w:proofErr w:type="spellStart"/>
      <w:r w:rsidRPr="0096781F">
        <w:rPr>
          <w:rFonts w:ascii="Arial" w:hAnsi="Arial" w:cs="Arial"/>
          <w:color w:val="000000"/>
        </w:rPr>
        <w:t>Pzp</w:t>
      </w:r>
      <w:proofErr w:type="spellEnd"/>
      <w:r w:rsidRPr="0096781F">
        <w:rPr>
          <w:rFonts w:ascii="Arial" w:hAnsi="Arial" w:cs="Arial"/>
          <w:color w:val="000000"/>
        </w:rPr>
        <w:t xml:space="preserve">, oświadczenia, o którym mowa w art. 125 ust. 1 ustawy </w:t>
      </w:r>
      <w:proofErr w:type="spellStart"/>
      <w:r w:rsidRPr="0096781F">
        <w:rPr>
          <w:rFonts w:ascii="Arial" w:hAnsi="Arial" w:cs="Arial"/>
          <w:color w:val="000000"/>
        </w:rPr>
        <w:t>Pzp</w:t>
      </w:r>
      <w:proofErr w:type="spellEnd"/>
      <w:r w:rsidRPr="0096781F">
        <w:rPr>
          <w:rFonts w:ascii="Arial" w:hAnsi="Arial" w:cs="Arial"/>
          <w:color w:val="000000"/>
        </w:rPr>
        <w:t xml:space="preserve">, innych dokumentów lub oświadczeń lub nie wyraził zgody na poprawienie omyłki, o której mowa w art. 223 ust. 2 pkt 3 ustawy </w:t>
      </w:r>
      <w:proofErr w:type="spellStart"/>
      <w:r w:rsidRPr="0096781F">
        <w:rPr>
          <w:rFonts w:ascii="Arial" w:hAnsi="Arial" w:cs="Arial"/>
          <w:color w:val="000000"/>
        </w:rPr>
        <w:t>Pzp</w:t>
      </w:r>
      <w:proofErr w:type="spellEnd"/>
      <w:r w:rsidRPr="0096781F">
        <w:rPr>
          <w:rFonts w:ascii="Arial" w:hAnsi="Arial" w:cs="Arial"/>
          <w:color w:val="000000"/>
        </w:rPr>
        <w:t xml:space="preserve">, co spowodowało brak możliwości wybrania oferty złożonej przez Wykonawcę jako najkorzystniejszej; </w:t>
      </w:r>
    </w:p>
    <w:p w14:paraId="3928D545" w14:textId="13C234A1" w:rsidR="0096781F" w:rsidRPr="0096781F" w:rsidRDefault="0096781F" w:rsidP="00545F86">
      <w:pPr>
        <w:pStyle w:val="Akapitzlist"/>
        <w:numPr>
          <w:ilvl w:val="2"/>
          <w:numId w:val="45"/>
        </w:numPr>
        <w:autoSpaceDE w:val="0"/>
        <w:autoSpaceDN w:val="0"/>
        <w:adjustRightInd w:val="0"/>
        <w:spacing w:after="120" w:line="360" w:lineRule="auto"/>
        <w:ind w:left="993" w:hanging="284"/>
        <w:contextualSpacing w:val="0"/>
        <w:rPr>
          <w:rFonts w:ascii="Arial" w:hAnsi="Arial" w:cs="Arial"/>
          <w:color w:val="000000"/>
        </w:rPr>
      </w:pPr>
      <w:r w:rsidRPr="0096781F">
        <w:rPr>
          <w:rFonts w:ascii="Arial" w:hAnsi="Arial" w:cs="Arial"/>
          <w:color w:val="000000"/>
        </w:rPr>
        <w:t xml:space="preserve">Wykonawca, którego oferta została wybrana: </w:t>
      </w:r>
    </w:p>
    <w:p w14:paraId="6E8A8E02" w14:textId="76680081" w:rsidR="0096781F" w:rsidRPr="0096781F" w:rsidRDefault="0096781F" w:rsidP="00545F86">
      <w:pPr>
        <w:pStyle w:val="Akapitzlist"/>
        <w:numPr>
          <w:ilvl w:val="3"/>
          <w:numId w:val="45"/>
        </w:numPr>
        <w:autoSpaceDE w:val="0"/>
        <w:autoSpaceDN w:val="0"/>
        <w:adjustRightInd w:val="0"/>
        <w:spacing w:after="120" w:line="360" w:lineRule="auto"/>
        <w:ind w:left="1418" w:hanging="425"/>
        <w:contextualSpacing w:val="0"/>
        <w:rPr>
          <w:rFonts w:ascii="Arial" w:hAnsi="Arial" w:cs="Arial"/>
          <w:color w:val="000000"/>
        </w:rPr>
      </w:pPr>
      <w:r w:rsidRPr="0096781F">
        <w:rPr>
          <w:rFonts w:ascii="Arial" w:hAnsi="Arial" w:cs="Arial"/>
          <w:color w:val="000000"/>
        </w:rPr>
        <w:t xml:space="preserve">odmówił podpisania umowy w sprawie zamówienia publicznego na warunkach określonych w ofercie, </w:t>
      </w:r>
    </w:p>
    <w:p w14:paraId="5476C9AD" w14:textId="075A5B9A" w:rsidR="0096781F" w:rsidRPr="0096781F" w:rsidRDefault="0096781F" w:rsidP="00545F86">
      <w:pPr>
        <w:pStyle w:val="Akapitzlist"/>
        <w:numPr>
          <w:ilvl w:val="0"/>
          <w:numId w:val="45"/>
        </w:numPr>
        <w:autoSpaceDE w:val="0"/>
        <w:autoSpaceDN w:val="0"/>
        <w:adjustRightInd w:val="0"/>
        <w:spacing w:after="120" w:line="360" w:lineRule="auto"/>
        <w:ind w:left="1418" w:hanging="425"/>
        <w:contextualSpacing w:val="0"/>
        <w:rPr>
          <w:rFonts w:ascii="Arial" w:hAnsi="Arial" w:cs="Arial"/>
          <w:color w:val="000000"/>
        </w:rPr>
      </w:pPr>
      <w:r w:rsidRPr="0096781F">
        <w:rPr>
          <w:rFonts w:ascii="Arial" w:hAnsi="Arial" w:cs="Arial"/>
          <w:color w:val="000000"/>
        </w:rPr>
        <w:t xml:space="preserve">nie wniósł wymaganego zabezpieczenia należytego wykonania umowy; </w:t>
      </w:r>
    </w:p>
    <w:p w14:paraId="0B8E8CB9" w14:textId="6F6E603F" w:rsidR="0072177A" w:rsidRPr="0096781F" w:rsidRDefault="0096781F" w:rsidP="00545F86">
      <w:pPr>
        <w:pStyle w:val="Akapitzlist"/>
        <w:numPr>
          <w:ilvl w:val="0"/>
          <w:numId w:val="45"/>
        </w:numPr>
        <w:autoSpaceDE w:val="0"/>
        <w:autoSpaceDN w:val="0"/>
        <w:adjustRightInd w:val="0"/>
        <w:spacing w:after="120" w:line="360" w:lineRule="auto"/>
        <w:ind w:left="1418" w:hanging="425"/>
        <w:contextualSpacing w:val="0"/>
        <w:rPr>
          <w:rFonts w:ascii="Arial" w:hAnsi="Arial" w:cs="Arial"/>
          <w:color w:val="000000"/>
        </w:rPr>
      </w:pPr>
      <w:r w:rsidRPr="0096781F">
        <w:rPr>
          <w:rFonts w:ascii="Arial" w:hAnsi="Arial" w:cs="Arial"/>
          <w:color w:val="000000"/>
        </w:rPr>
        <w:t xml:space="preserve">zawarcie umowy w sprawie zamówienia publicznego stało się niemożliwe z przyczyn leżących po stronie Wykonawcy, którego oferta została wybrana. </w:t>
      </w:r>
    </w:p>
    <w:p w14:paraId="42F125B9" w14:textId="658CD7B0" w:rsidR="00845D2F" w:rsidRPr="001664C4" w:rsidRDefault="00845D2F" w:rsidP="0026161F">
      <w:pPr>
        <w:pStyle w:val="Nagwek1"/>
        <w:numPr>
          <w:ilvl w:val="0"/>
          <w:numId w:val="74"/>
        </w:numPr>
        <w:tabs>
          <w:tab w:val="left" w:pos="-1418"/>
        </w:tabs>
        <w:spacing w:before="360" w:after="240" w:line="360" w:lineRule="auto"/>
        <w:ind w:left="0" w:firstLine="0"/>
        <w:rPr>
          <w:spacing w:val="10"/>
          <w:sz w:val="22"/>
        </w:rPr>
      </w:pPr>
      <w:bookmarkStart w:id="47" w:name="_Toc84211547"/>
      <w:r w:rsidRPr="001664C4">
        <w:rPr>
          <w:spacing w:val="10"/>
          <w:sz w:val="22"/>
        </w:rPr>
        <w:t>Wymagania dotyczące zabezpieczenia należytego wykonania umowy</w:t>
      </w:r>
      <w:bookmarkEnd w:id="47"/>
    </w:p>
    <w:p w14:paraId="0EFD9248" w14:textId="221F54CD" w:rsidR="00731831" w:rsidRPr="00456F43" w:rsidRDefault="00731831"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456F43">
        <w:rPr>
          <w:rFonts w:ascii="Arial" w:hAnsi="Arial" w:cs="Arial"/>
        </w:rPr>
        <w:t xml:space="preserve">Wykonawca, którego oferta zostanie wybrana, zobowiązany będzie do wniesienia zabezpieczenia należytego wykonania umowy, najpóźniej w dniu jej zawarcia, w </w:t>
      </w:r>
      <w:r w:rsidRPr="002B14CA">
        <w:rPr>
          <w:rFonts w:ascii="Arial" w:hAnsi="Arial" w:cs="Arial"/>
        </w:rPr>
        <w:t xml:space="preserve">wysokości </w:t>
      </w:r>
      <w:r w:rsidRPr="002B14CA">
        <w:rPr>
          <w:rFonts w:ascii="Arial" w:hAnsi="Arial" w:cs="Arial"/>
          <w:b/>
          <w:bCs/>
        </w:rPr>
        <w:t>5%</w:t>
      </w:r>
      <w:r w:rsidRPr="00456F43">
        <w:rPr>
          <w:rFonts w:ascii="Arial" w:hAnsi="Arial" w:cs="Arial"/>
          <w:b/>
          <w:bCs/>
        </w:rPr>
        <w:t xml:space="preserve"> ceny całkowitej brutto </w:t>
      </w:r>
      <w:r w:rsidRPr="00456F43">
        <w:rPr>
          <w:rFonts w:ascii="Arial" w:hAnsi="Arial" w:cs="Arial"/>
        </w:rPr>
        <w:t>podanej w ofercie.</w:t>
      </w:r>
    </w:p>
    <w:p w14:paraId="5964A945" w14:textId="0AC6EA03" w:rsidR="00731831" w:rsidRPr="00456F43" w:rsidRDefault="00731831"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456F43">
        <w:rPr>
          <w:rFonts w:ascii="Arial" w:hAnsi="Arial" w:cs="Arial"/>
        </w:rPr>
        <w:t>Zabezpieczenie może być wnoszone, według wyboru Wykonawcy, w jednej lub w kilku następujących formach:</w:t>
      </w:r>
    </w:p>
    <w:p w14:paraId="05BE9CE1" w14:textId="63B31C1D"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pieniądzu, na numer</w:t>
      </w:r>
      <w:r w:rsidR="00660609">
        <w:rPr>
          <w:rFonts w:ascii="Arial" w:hAnsi="Arial" w:cs="Arial"/>
        </w:rPr>
        <w:t xml:space="preserve"> rachunku bankowego podany w </w:t>
      </w:r>
      <w:r w:rsidR="00D746C9" w:rsidRPr="00456F43">
        <w:rPr>
          <w:rFonts w:ascii="Arial" w:hAnsi="Arial" w:cs="Arial"/>
        </w:rPr>
        <w:t xml:space="preserve">Rozdziale XXV pkt </w:t>
      </w:r>
      <w:r w:rsidR="0043767D">
        <w:rPr>
          <w:rFonts w:ascii="Arial" w:hAnsi="Arial" w:cs="Arial"/>
        </w:rPr>
        <w:t>7</w:t>
      </w:r>
      <w:r w:rsidR="00D746C9" w:rsidRPr="00456F43">
        <w:rPr>
          <w:rFonts w:ascii="Arial" w:hAnsi="Arial" w:cs="Arial"/>
        </w:rPr>
        <w:t xml:space="preserve"> SWZ</w:t>
      </w:r>
      <w:r w:rsidRPr="00456F43">
        <w:rPr>
          <w:rFonts w:ascii="Arial" w:hAnsi="Arial" w:cs="Arial"/>
        </w:rPr>
        <w:t>,</w:t>
      </w:r>
    </w:p>
    <w:p w14:paraId="7C950AEC" w14:textId="7EE98677"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poręczeniach bankowych lub poręczeniach spółdzielczej kasy oszczędnościowo-kredytowej,</w:t>
      </w:r>
    </w:p>
    <w:p w14:paraId="7CD0FFDC" w14:textId="77777777"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z tym że zobowiązanie kasy jest zawsze zobowiązaniem pieniężnym,</w:t>
      </w:r>
    </w:p>
    <w:p w14:paraId="78F48C23" w14:textId="7016128E"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gwarancjach bankowych,</w:t>
      </w:r>
    </w:p>
    <w:p w14:paraId="58B1063C" w14:textId="0615E8D4"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gwarancjach ubezpieczeniowych,</w:t>
      </w:r>
    </w:p>
    <w:p w14:paraId="025B4C1F" w14:textId="297EB1B7" w:rsidR="00731831" w:rsidRPr="00456F43" w:rsidRDefault="00731831" w:rsidP="00545F86">
      <w:pPr>
        <w:pStyle w:val="Akapitzlist"/>
        <w:numPr>
          <w:ilvl w:val="0"/>
          <w:numId w:val="41"/>
        </w:numPr>
        <w:autoSpaceDE w:val="0"/>
        <w:autoSpaceDN w:val="0"/>
        <w:adjustRightInd w:val="0"/>
        <w:spacing w:after="120" w:line="360" w:lineRule="auto"/>
        <w:ind w:left="709" w:hanging="425"/>
        <w:contextualSpacing w:val="0"/>
        <w:rPr>
          <w:rFonts w:ascii="Arial" w:hAnsi="Arial" w:cs="Arial"/>
        </w:rPr>
      </w:pPr>
      <w:r w:rsidRPr="00456F43">
        <w:rPr>
          <w:rFonts w:ascii="Arial" w:hAnsi="Arial" w:cs="Arial"/>
        </w:rPr>
        <w:t>poręczeniach udzielanych przez podmioty, o których mowa w art. 6b ust. 5 pkt 2 ustawy z dnia</w:t>
      </w:r>
      <w:r w:rsidR="006F16D4" w:rsidRPr="00456F43">
        <w:rPr>
          <w:rFonts w:ascii="Arial" w:hAnsi="Arial" w:cs="Arial"/>
        </w:rPr>
        <w:t xml:space="preserve"> </w:t>
      </w:r>
      <w:r w:rsidRPr="00456F43">
        <w:rPr>
          <w:rFonts w:ascii="Arial" w:hAnsi="Arial" w:cs="Arial"/>
        </w:rPr>
        <w:t>9 listopada 2000 r. o utworzeniu Polskiej Agencji Rozwoju Przedsiębiorczości (Dz. U. z 2020 r. poz. 299).</w:t>
      </w:r>
    </w:p>
    <w:p w14:paraId="783140C0" w14:textId="5AEE8BAE" w:rsidR="00731831" w:rsidRPr="00456F43" w:rsidRDefault="00731831"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456F43">
        <w:rPr>
          <w:rFonts w:ascii="Arial" w:hAnsi="Arial" w:cs="Arial"/>
        </w:rPr>
        <w:lastRenderedPageBreak/>
        <w:t xml:space="preserve">Zamawiający </w:t>
      </w:r>
      <w:r w:rsidRPr="00456F43">
        <w:rPr>
          <w:rFonts w:ascii="Arial" w:hAnsi="Arial" w:cs="Arial"/>
          <w:b/>
          <w:bCs/>
        </w:rPr>
        <w:t xml:space="preserve">nie wyraża </w:t>
      </w:r>
      <w:r w:rsidRPr="00456F43">
        <w:rPr>
          <w:rFonts w:ascii="Arial" w:hAnsi="Arial" w:cs="Arial"/>
        </w:rPr>
        <w:t xml:space="preserve">zgody na wniesienie zabezpieczenia w formach określonych art. 450 ust. 2 ustawy </w:t>
      </w:r>
      <w:proofErr w:type="spellStart"/>
      <w:r w:rsidRPr="00456F43">
        <w:rPr>
          <w:rFonts w:ascii="Arial" w:hAnsi="Arial" w:cs="Arial"/>
        </w:rPr>
        <w:t>Pzp</w:t>
      </w:r>
      <w:proofErr w:type="spellEnd"/>
      <w:r w:rsidRPr="00456F43">
        <w:rPr>
          <w:rFonts w:ascii="Arial" w:hAnsi="Arial" w:cs="Arial"/>
        </w:rPr>
        <w:t>.</w:t>
      </w:r>
    </w:p>
    <w:p w14:paraId="16A16FDE" w14:textId="77777777" w:rsidR="007E611A" w:rsidRPr="005F1BEA" w:rsidRDefault="007E611A"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5F1BEA">
        <w:rPr>
          <w:rFonts w:ascii="Arial" w:hAnsi="Arial" w:cs="Aria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561C8A3" w14:textId="62D480BB" w:rsidR="007E611A" w:rsidRPr="005F1BEA" w:rsidRDefault="007E611A"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5F1BEA">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7787B8B" w14:textId="70D74F8A" w:rsidR="007E611A" w:rsidRPr="005F1BEA" w:rsidRDefault="007E611A"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5F1BEA">
        <w:rPr>
          <w:rFonts w:ascii="Arial" w:hAnsi="Arial" w:cs="Arial"/>
        </w:rPr>
        <w:t>Wypłata, o której mowa w pkt 5 niniejszego rozdziału</w:t>
      </w:r>
      <w:r w:rsidR="007045F5">
        <w:rPr>
          <w:rFonts w:ascii="Arial" w:hAnsi="Arial" w:cs="Arial"/>
        </w:rPr>
        <w:t xml:space="preserve"> SWZ</w:t>
      </w:r>
      <w:r w:rsidRPr="005F1BEA">
        <w:rPr>
          <w:rFonts w:ascii="Arial" w:hAnsi="Arial" w:cs="Arial"/>
        </w:rPr>
        <w:t>, następuje nie później niż w ostatnim dniu ważności dotychczasowego zabezpieczenia.</w:t>
      </w:r>
    </w:p>
    <w:p w14:paraId="068FAEDE" w14:textId="486EB83D" w:rsidR="00D746C9" w:rsidRPr="00456F43" w:rsidRDefault="00D746C9"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456F43">
        <w:rPr>
          <w:rFonts w:ascii="Arial" w:hAnsi="Arial" w:cs="Arial"/>
        </w:rPr>
        <w:t xml:space="preserve">Zabezpieczenie wnoszone w pieniądzu powinno zostać wpłacone przelewem na rachunek bankowy Zamawiającego w Banku </w:t>
      </w:r>
      <w:r w:rsidRPr="00456F43">
        <w:rPr>
          <w:rFonts w:ascii="Arial" w:hAnsi="Arial" w:cs="Arial"/>
          <w:b/>
          <w:bCs/>
        </w:rPr>
        <w:t>BNP PARIBAS Nr 20 2030 0045 1110 0000 0286 4640</w:t>
      </w:r>
      <w:r w:rsidRPr="00456F43">
        <w:rPr>
          <w:rFonts w:ascii="Arial" w:hAnsi="Arial" w:cs="Arial"/>
        </w:rPr>
        <w:t xml:space="preserve"> z podaniem tytułu: „</w:t>
      </w:r>
      <w:r w:rsidRPr="00A94EA8">
        <w:rPr>
          <w:rFonts w:ascii="Arial" w:hAnsi="Arial" w:cs="Arial"/>
          <w:b/>
        </w:rPr>
        <w:t>Zabezpiecz</w:t>
      </w:r>
      <w:r w:rsidR="00E92289" w:rsidRPr="00A94EA8">
        <w:rPr>
          <w:rFonts w:ascii="Arial" w:hAnsi="Arial" w:cs="Arial"/>
          <w:b/>
        </w:rPr>
        <w:t>enie należytego wykonania umowy -</w:t>
      </w:r>
      <w:r w:rsidR="00E92289" w:rsidRPr="00A94EA8">
        <w:rPr>
          <w:b/>
        </w:rPr>
        <w:t xml:space="preserve"> </w:t>
      </w:r>
      <w:r w:rsidR="00E92289" w:rsidRPr="00A94EA8">
        <w:rPr>
          <w:rFonts w:ascii="Arial" w:hAnsi="Arial" w:cs="Arial"/>
          <w:b/>
        </w:rPr>
        <w:t>Organizacja Punktu Selektywnej Zbiórki Odpadów Komunalnych dla mieszkańców gminy Sępólno Krajeńskie</w:t>
      </w:r>
      <w:r w:rsidRPr="00456F43">
        <w:rPr>
          <w:rFonts w:ascii="Arial" w:hAnsi="Arial" w:cs="Arial"/>
        </w:rPr>
        <w:t>”.</w:t>
      </w:r>
    </w:p>
    <w:p w14:paraId="0E35FB51" w14:textId="51343624" w:rsidR="00D746C9" w:rsidRPr="00456F43" w:rsidRDefault="00D746C9" w:rsidP="005F29F9">
      <w:pPr>
        <w:pStyle w:val="Akapitzlist"/>
        <w:autoSpaceDE w:val="0"/>
        <w:autoSpaceDN w:val="0"/>
        <w:adjustRightInd w:val="0"/>
        <w:spacing w:after="120" w:line="360" w:lineRule="auto"/>
        <w:ind w:left="284"/>
        <w:contextualSpacing w:val="0"/>
        <w:rPr>
          <w:rFonts w:ascii="Arial" w:hAnsi="Arial" w:cs="Arial"/>
        </w:rPr>
      </w:pPr>
      <w:r w:rsidRPr="00D35C91">
        <w:rPr>
          <w:rFonts w:ascii="Arial" w:hAnsi="Arial" w:cs="Arial"/>
        </w:rPr>
        <w:t>Wpływ środków pieniężnych powyższy na rachunek bankowy musi nastąpić przed podpisaniem umowy w sprawie zamówienia publicznego.</w:t>
      </w:r>
    </w:p>
    <w:p w14:paraId="2600CEFF" w14:textId="06FD5188" w:rsidR="00731831" w:rsidRPr="00456F43" w:rsidRDefault="00731831"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456F43">
        <w:rPr>
          <w:rFonts w:ascii="Arial" w:hAnsi="Arial" w:cs="Arial"/>
        </w:rPr>
        <w:t>W przypadku wniesienia zabezpieczenia w formie pieniężnej Zamawiający przechowa je na oprocentowanym rachunku bankowym.</w:t>
      </w:r>
    </w:p>
    <w:p w14:paraId="5E1F526A" w14:textId="7D691BDF" w:rsidR="00731831" w:rsidRPr="005F1BEA" w:rsidRDefault="00731831" w:rsidP="00545F86">
      <w:pPr>
        <w:pStyle w:val="Akapitzlist"/>
        <w:numPr>
          <w:ilvl w:val="0"/>
          <w:numId w:val="40"/>
        </w:numPr>
        <w:autoSpaceDE w:val="0"/>
        <w:autoSpaceDN w:val="0"/>
        <w:adjustRightInd w:val="0"/>
        <w:spacing w:after="120" w:line="360" w:lineRule="auto"/>
        <w:ind w:left="284" w:hanging="284"/>
        <w:contextualSpacing w:val="0"/>
        <w:rPr>
          <w:rFonts w:ascii="Arial" w:hAnsi="Arial" w:cs="Arial"/>
        </w:rPr>
      </w:pPr>
      <w:r w:rsidRPr="00CA264D">
        <w:rPr>
          <w:rFonts w:ascii="Arial" w:hAnsi="Arial" w:cs="Arial"/>
          <w:b/>
          <w:bCs/>
        </w:rPr>
        <w:t>Z treści zabezpieczenia przedstawionego w formie gwarancji / poręczenia powinno wynikać</w:t>
      </w:r>
      <w:r w:rsidRPr="005F1BEA">
        <w:rPr>
          <w:rFonts w:ascii="Arial" w:hAnsi="Arial" w:cs="Arial"/>
        </w:rPr>
        <w:t>:</w:t>
      </w:r>
    </w:p>
    <w:p w14:paraId="72A999AD" w14:textId="1A5BA2D6"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nazwa zleceniodawcy (Wykonawcy), beneficjenta gwarancji / poręczenia (Zamawiającego),</w:t>
      </w:r>
    </w:p>
    <w:p w14:paraId="217C758C" w14:textId="095364CF"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gwaranta/ poręczyciela (podmiotu udzielającego gwarancji / poręczenia) oraz adresy ich</w:t>
      </w:r>
      <w:r w:rsidR="006F16D4" w:rsidRPr="005F1BEA">
        <w:rPr>
          <w:rFonts w:ascii="Arial" w:hAnsi="Arial" w:cs="Arial"/>
        </w:rPr>
        <w:t xml:space="preserve"> </w:t>
      </w:r>
      <w:r w:rsidRPr="005F1BEA">
        <w:rPr>
          <w:rFonts w:ascii="Arial" w:hAnsi="Arial" w:cs="Arial"/>
        </w:rPr>
        <w:t>siedzib,</w:t>
      </w:r>
    </w:p>
    <w:p w14:paraId="3EB637BA" w14:textId="1C98E1B1"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określenie wierzytelności, która ma być zabezpieczona gwarancją / poręczeniem,</w:t>
      </w:r>
    </w:p>
    <w:p w14:paraId="6F84B96D" w14:textId="11FA04C1"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lastRenderedPageBreak/>
        <w:t>kwota gwarancji / poręczenia,</w:t>
      </w:r>
    </w:p>
    <w:p w14:paraId="61FC6F10" w14:textId="5B066AE2"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termin ważności gwarancji / poręczenia, obejmujący cały okres wykonania zamówienia oraz</w:t>
      </w:r>
      <w:r w:rsidR="006F16D4" w:rsidRPr="005F1BEA">
        <w:rPr>
          <w:rFonts w:ascii="Arial" w:hAnsi="Arial" w:cs="Arial"/>
        </w:rPr>
        <w:t xml:space="preserve"> r</w:t>
      </w:r>
      <w:r w:rsidRPr="005F1BEA">
        <w:rPr>
          <w:rFonts w:ascii="Arial" w:hAnsi="Arial" w:cs="Arial"/>
        </w:rPr>
        <w:t>ękojmi za wady, począwszy co najmniej od dnia wyznaczonego na dzień zawarcia umowy,</w:t>
      </w:r>
    </w:p>
    <w:p w14:paraId="2C3DA71C" w14:textId="4D5E1BB9"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bezwarunkowe, nieodwoływalne oraz płatne na każde pierwsze pisemne żądanie</w:t>
      </w:r>
    </w:p>
    <w:p w14:paraId="4E21E925" w14:textId="55D7C57A" w:rsidR="00731831" w:rsidRPr="005F1BEA" w:rsidRDefault="00731831" w:rsidP="00545F86">
      <w:pPr>
        <w:pStyle w:val="Akapitzlist"/>
        <w:numPr>
          <w:ilvl w:val="0"/>
          <w:numId w:val="42"/>
        </w:numPr>
        <w:autoSpaceDE w:val="0"/>
        <w:autoSpaceDN w:val="0"/>
        <w:adjustRightInd w:val="0"/>
        <w:spacing w:after="120" w:line="360" w:lineRule="auto"/>
        <w:ind w:left="709"/>
        <w:contextualSpacing w:val="0"/>
        <w:rPr>
          <w:rFonts w:ascii="Arial" w:hAnsi="Arial" w:cs="Arial"/>
        </w:rPr>
      </w:pPr>
      <w:r w:rsidRPr="005F1BEA">
        <w:rPr>
          <w:rFonts w:ascii="Arial" w:hAnsi="Arial" w:cs="Arial"/>
        </w:rPr>
        <w:t>Zamawiającego, zobowiązanie Gwaranta/Poręczyciela do wypłaty Zamawiającemu, maksymalnie w terminie 30 dni od dnia żądania, kwoty zabezpieczenia.</w:t>
      </w:r>
    </w:p>
    <w:p w14:paraId="667FE5C5" w14:textId="11695864" w:rsidR="00731831" w:rsidRPr="005F1BEA" w:rsidRDefault="00731831" w:rsidP="00545F86">
      <w:pPr>
        <w:pStyle w:val="Akapitzlist"/>
        <w:numPr>
          <w:ilvl w:val="0"/>
          <w:numId w:val="40"/>
        </w:numPr>
        <w:autoSpaceDE w:val="0"/>
        <w:autoSpaceDN w:val="0"/>
        <w:adjustRightInd w:val="0"/>
        <w:spacing w:after="120" w:line="360" w:lineRule="auto"/>
        <w:ind w:left="284" w:hanging="426"/>
        <w:contextualSpacing w:val="0"/>
        <w:rPr>
          <w:rFonts w:ascii="Arial" w:hAnsi="Arial" w:cs="Arial"/>
        </w:rPr>
      </w:pPr>
      <w:r w:rsidRPr="005F1BEA">
        <w:rPr>
          <w:rFonts w:ascii="Arial" w:hAnsi="Arial" w:cs="Arial"/>
        </w:rPr>
        <w:t>W przypadku wniesienia wadium w pieniądzu, Wykonawca może wyrazić zgodę na zaliczenie kwoty</w:t>
      </w:r>
      <w:r w:rsidR="006F16D4" w:rsidRPr="005F1BEA">
        <w:rPr>
          <w:rFonts w:ascii="Arial" w:hAnsi="Arial" w:cs="Arial"/>
        </w:rPr>
        <w:t xml:space="preserve"> </w:t>
      </w:r>
      <w:r w:rsidRPr="005F1BEA">
        <w:rPr>
          <w:rFonts w:ascii="Arial" w:hAnsi="Arial" w:cs="Arial"/>
        </w:rPr>
        <w:t>wadium na poczet zabezpieczenia.</w:t>
      </w:r>
    </w:p>
    <w:p w14:paraId="673B61AA" w14:textId="1C08CF8E" w:rsidR="00845D2F" w:rsidRPr="005F1BEA" w:rsidRDefault="00731831" w:rsidP="00545F86">
      <w:pPr>
        <w:pStyle w:val="Akapitzlist"/>
        <w:numPr>
          <w:ilvl w:val="0"/>
          <w:numId w:val="40"/>
        </w:numPr>
        <w:autoSpaceDE w:val="0"/>
        <w:autoSpaceDN w:val="0"/>
        <w:adjustRightInd w:val="0"/>
        <w:spacing w:after="120" w:line="360" w:lineRule="auto"/>
        <w:ind w:left="284" w:hanging="426"/>
        <w:contextualSpacing w:val="0"/>
        <w:rPr>
          <w:rFonts w:ascii="Arial" w:hAnsi="Arial" w:cs="Arial"/>
        </w:rPr>
      </w:pPr>
      <w:r w:rsidRPr="005F1BEA">
        <w:rPr>
          <w:rFonts w:ascii="Arial" w:hAnsi="Arial" w:cs="Arial"/>
        </w:rPr>
        <w:t>W przypadku, gdy zabezpieczenie, będzie wnoszone w formie innej niż pieniądz, Zamawiający</w:t>
      </w:r>
      <w:r w:rsidR="006F16D4" w:rsidRPr="005F1BEA">
        <w:rPr>
          <w:rFonts w:ascii="Arial" w:hAnsi="Arial" w:cs="Arial"/>
        </w:rPr>
        <w:t xml:space="preserve"> </w:t>
      </w:r>
      <w:r w:rsidRPr="005F1BEA">
        <w:rPr>
          <w:rFonts w:ascii="Arial" w:hAnsi="Arial" w:cs="Arial"/>
        </w:rPr>
        <w:t>zastrzega sobie prawo do akceptacji projektu stosownego dokumentu.</w:t>
      </w:r>
    </w:p>
    <w:p w14:paraId="1F2F292E" w14:textId="77777777" w:rsidR="00D746C9" w:rsidRPr="00456F43" w:rsidRDefault="00D746C9" w:rsidP="00545F86">
      <w:pPr>
        <w:pStyle w:val="Akapitzlist"/>
        <w:numPr>
          <w:ilvl w:val="0"/>
          <w:numId w:val="40"/>
        </w:numPr>
        <w:autoSpaceDE w:val="0"/>
        <w:autoSpaceDN w:val="0"/>
        <w:adjustRightInd w:val="0"/>
        <w:spacing w:after="120" w:line="360" w:lineRule="auto"/>
        <w:ind w:left="284" w:hanging="426"/>
        <w:rPr>
          <w:rFonts w:ascii="Arial" w:hAnsi="Arial" w:cs="Arial"/>
        </w:rPr>
      </w:pPr>
      <w:r w:rsidRPr="00CA264D">
        <w:rPr>
          <w:rFonts w:ascii="Arial" w:hAnsi="Arial" w:cs="Arial"/>
        </w:rPr>
        <w:t>Zmiana formy zabezpieczenia należytego wykonania umowy</w:t>
      </w:r>
      <w:r w:rsidRPr="00456F43">
        <w:rPr>
          <w:rFonts w:ascii="Arial" w:hAnsi="Arial" w:cs="Arial"/>
        </w:rPr>
        <w:t>:</w:t>
      </w:r>
    </w:p>
    <w:p w14:paraId="7769E336" w14:textId="36112142" w:rsidR="00D746C9" w:rsidRPr="00456F43" w:rsidRDefault="00D746C9" w:rsidP="00545F86">
      <w:pPr>
        <w:pStyle w:val="Akapitzlist"/>
        <w:numPr>
          <w:ilvl w:val="1"/>
          <w:numId w:val="40"/>
        </w:numPr>
        <w:autoSpaceDE w:val="0"/>
        <w:autoSpaceDN w:val="0"/>
        <w:adjustRightInd w:val="0"/>
        <w:spacing w:after="120" w:line="360" w:lineRule="auto"/>
        <w:ind w:left="851" w:hanging="567"/>
        <w:contextualSpacing w:val="0"/>
        <w:rPr>
          <w:rFonts w:ascii="Arial" w:hAnsi="Arial" w:cs="Arial"/>
        </w:rPr>
      </w:pPr>
      <w:r w:rsidRPr="00456F43">
        <w:rPr>
          <w:rFonts w:ascii="Arial" w:hAnsi="Arial" w:cs="Arial"/>
        </w:rPr>
        <w:t xml:space="preserve">Do zmiany formy zabezpieczenia w trakcie realizacji umowy stosuje się art. 451 ustawy </w:t>
      </w:r>
      <w:proofErr w:type="spellStart"/>
      <w:r w:rsidRPr="00456F43">
        <w:rPr>
          <w:rFonts w:ascii="Arial" w:hAnsi="Arial" w:cs="Arial"/>
        </w:rPr>
        <w:t>Pzp</w:t>
      </w:r>
      <w:proofErr w:type="spellEnd"/>
      <w:r w:rsidRPr="00456F43">
        <w:rPr>
          <w:rFonts w:ascii="Arial" w:hAnsi="Arial" w:cs="Arial"/>
        </w:rPr>
        <w:t>.</w:t>
      </w:r>
    </w:p>
    <w:p w14:paraId="561AB246" w14:textId="62A6D2CF" w:rsidR="007E611A" w:rsidRPr="007E611A" w:rsidRDefault="00D746C9" w:rsidP="00545F86">
      <w:pPr>
        <w:pStyle w:val="Akapitzlist"/>
        <w:numPr>
          <w:ilvl w:val="0"/>
          <w:numId w:val="40"/>
        </w:numPr>
        <w:autoSpaceDE w:val="0"/>
        <w:autoSpaceDN w:val="0"/>
        <w:adjustRightInd w:val="0"/>
        <w:spacing w:after="120" w:line="360" w:lineRule="auto"/>
        <w:ind w:left="426" w:hanging="426"/>
        <w:contextualSpacing w:val="0"/>
        <w:rPr>
          <w:rFonts w:ascii="ArialNarrow" w:hAnsi="ArialNarrow" w:cs="ArialNarrow"/>
        </w:rPr>
      </w:pPr>
      <w:r w:rsidRPr="00CA264D">
        <w:rPr>
          <w:rFonts w:ascii="Arial" w:hAnsi="Arial" w:cs="Arial"/>
        </w:rPr>
        <w:t>Zwrot</w:t>
      </w:r>
      <w:r w:rsidRPr="00CA264D">
        <w:rPr>
          <w:rFonts w:ascii="ArialNarrow" w:hAnsi="ArialNarrow" w:cs="ArialNarrow"/>
        </w:rPr>
        <w:t xml:space="preserve"> zabezpieczenia należytego wykonania umowy</w:t>
      </w:r>
      <w:r w:rsidRPr="007E611A">
        <w:rPr>
          <w:rFonts w:ascii="ArialNarrow" w:hAnsi="ArialNarrow" w:cs="ArialNarrow"/>
        </w:rPr>
        <w:t>:</w:t>
      </w:r>
    </w:p>
    <w:p w14:paraId="18B98162" w14:textId="460BE6C5" w:rsidR="007E611A" w:rsidRPr="004418FC" w:rsidRDefault="007E611A" w:rsidP="00545F86">
      <w:pPr>
        <w:pStyle w:val="Akapitzlist"/>
        <w:numPr>
          <w:ilvl w:val="1"/>
          <w:numId w:val="40"/>
        </w:numPr>
        <w:autoSpaceDE w:val="0"/>
        <w:autoSpaceDN w:val="0"/>
        <w:adjustRightInd w:val="0"/>
        <w:spacing w:after="120" w:line="360" w:lineRule="auto"/>
        <w:ind w:left="851" w:hanging="567"/>
        <w:contextualSpacing w:val="0"/>
        <w:rPr>
          <w:rFonts w:ascii="ArialNarrow" w:hAnsi="ArialNarrow" w:cs="ArialNarrow"/>
        </w:rPr>
      </w:pPr>
      <w:r w:rsidRPr="004418FC">
        <w:rPr>
          <w:rFonts w:ascii="ArialNarrow" w:hAnsi="ArialNarrow" w:cs="ArialNarrow"/>
        </w:rPr>
        <w:t>Zamawiający zwróci kwotę stanowiącą 70% kwoty zabezpieczenia w terminie 30 dni od dnia wykonania przedmiotu umowy i jego uznania przez Zamawiającego za należycie wykonany.</w:t>
      </w:r>
    </w:p>
    <w:p w14:paraId="4A35A0AA" w14:textId="0EC137D6" w:rsidR="00D746C9" w:rsidRPr="004418FC" w:rsidRDefault="007E611A" w:rsidP="00545F86">
      <w:pPr>
        <w:pStyle w:val="Akapitzlist"/>
        <w:numPr>
          <w:ilvl w:val="1"/>
          <w:numId w:val="40"/>
        </w:numPr>
        <w:autoSpaceDE w:val="0"/>
        <w:autoSpaceDN w:val="0"/>
        <w:adjustRightInd w:val="0"/>
        <w:spacing w:after="120" w:line="360" w:lineRule="auto"/>
        <w:ind w:left="851" w:hanging="567"/>
        <w:contextualSpacing w:val="0"/>
        <w:rPr>
          <w:rFonts w:ascii="ArialNarrow" w:hAnsi="ArialNarrow" w:cs="ArialNarrow"/>
        </w:rPr>
      </w:pPr>
      <w:r w:rsidRPr="007E611A">
        <w:rPr>
          <w:rFonts w:ascii="ArialNarrow" w:hAnsi="ArialNarrow" w:cs="ArialNarrow"/>
        </w:rPr>
        <w:t>Kwotę stanowiącą 30% wysokości zabezpieczenia Zamawiający pozostawi na zabezpieczenie roszczeń z tytułu rękojmi za wady. Powyższa kwota zostanie zwrócona Wykonawcy nie później niż w 15 dniu po upływie okresu rękojmi za wady na wykonanie przedmiotu umowy.</w:t>
      </w:r>
    </w:p>
    <w:p w14:paraId="2587B608" w14:textId="50611A0F" w:rsidR="007E611A" w:rsidRPr="004418FC" w:rsidRDefault="007E611A" w:rsidP="00545F86">
      <w:pPr>
        <w:pStyle w:val="Akapitzlist"/>
        <w:numPr>
          <w:ilvl w:val="1"/>
          <w:numId w:val="40"/>
        </w:numPr>
        <w:autoSpaceDE w:val="0"/>
        <w:autoSpaceDN w:val="0"/>
        <w:adjustRightInd w:val="0"/>
        <w:spacing w:after="120" w:line="360" w:lineRule="auto"/>
        <w:ind w:left="851" w:hanging="567"/>
        <w:contextualSpacing w:val="0"/>
        <w:rPr>
          <w:rFonts w:ascii="ArialNarrow" w:hAnsi="ArialNarrow" w:cs="ArialNarrow"/>
        </w:rPr>
      </w:pPr>
      <w:r w:rsidRPr="004418FC">
        <w:rPr>
          <w:rFonts w:ascii="ArialNarrow" w:hAnsi="ArialNarrow" w:cs="ArialNarrow"/>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r w:rsidR="00B22178">
        <w:rPr>
          <w:rFonts w:ascii="ArialNarrow" w:hAnsi="ArialNarrow" w:cs="ArialNarrow"/>
        </w:rPr>
        <w:t>W</w:t>
      </w:r>
      <w:r w:rsidRPr="004418FC">
        <w:rPr>
          <w:rFonts w:ascii="ArialNarrow" w:hAnsi="ArialNarrow" w:cs="ArialNarrow"/>
        </w:rPr>
        <w:t>ykonawcy.</w:t>
      </w:r>
    </w:p>
    <w:p w14:paraId="7AE0BD85" w14:textId="5F04C949" w:rsidR="00845D2F" w:rsidRPr="001664C4" w:rsidRDefault="00146A67" w:rsidP="0026161F">
      <w:pPr>
        <w:pStyle w:val="Nagwek1"/>
        <w:numPr>
          <w:ilvl w:val="0"/>
          <w:numId w:val="75"/>
        </w:numPr>
        <w:spacing w:before="360" w:after="240"/>
        <w:ind w:left="2127" w:hanging="2127"/>
        <w:rPr>
          <w:spacing w:val="10"/>
          <w:sz w:val="22"/>
        </w:rPr>
      </w:pPr>
      <w:bookmarkStart w:id="48" w:name="_Toc84211548"/>
      <w:r w:rsidRPr="001664C4">
        <w:rPr>
          <w:spacing w:val="10"/>
          <w:sz w:val="22"/>
        </w:rPr>
        <w:lastRenderedPageBreak/>
        <w:t>Termin otwarcia ofert</w:t>
      </w:r>
      <w:bookmarkEnd w:id="48"/>
    </w:p>
    <w:p w14:paraId="1AD39C77" w14:textId="2D1C4E9D" w:rsidR="00845D2F" w:rsidRPr="00A85BCA" w:rsidRDefault="00845D2F" w:rsidP="00545F86">
      <w:pPr>
        <w:pStyle w:val="Akapitzlist"/>
        <w:numPr>
          <w:ilvl w:val="0"/>
          <w:numId w:val="27"/>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Otwarcie ofert nastąpi w dniu: </w:t>
      </w:r>
      <w:r w:rsidR="0081527E" w:rsidRPr="009459D3">
        <w:rPr>
          <w:rFonts w:ascii="Arial" w:hAnsi="Arial" w:cs="Arial"/>
          <w:b/>
          <w:bCs/>
          <w:color w:val="FF0000"/>
        </w:rPr>
        <w:t>1</w:t>
      </w:r>
      <w:r w:rsidR="00F55DF9">
        <w:rPr>
          <w:rFonts w:ascii="Arial" w:hAnsi="Arial" w:cs="Arial"/>
          <w:b/>
          <w:bCs/>
          <w:color w:val="FF0000"/>
        </w:rPr>
        <w:t>7</w:t>
      </w:r>
      <w:r w:rsidR="004C11B1" w:rsidRPr="009459D3">
        <w:rPr>
          <w:rFonts w:ascii="Arial" w:hAnsi="Arial" w:cs="Arial"/>
          <w:b/>
          <w:bCs/>
          <w:color w:val="FF0000"/>
        </w:rPr>
        <w:t>.01</w:t>
      </w:r>
      <w:r w:rsidR="002B0659" w:rsidRPr="009459D3">
        <w:rPr>
          <w:rFonts w:ascii="Arial" w:hAnsi="Arial" w:cs="Arial"/>
          <w:b/>
          <w:bCs/>
          <w:color w:val="FF0000"/>
        </w:rPr>
        <w:t>.</w:t>
      </w:r>
      <w:r w:rsidRPr="009459D3">
        <w:rPr>
          <w:rFonts w:ascii="Arial" w:hAnsi="Arial" w:cs="Arial"/>
          <w:b/>
          <w:bCs/>
          <w:color w:val="FF0000"/>
        </w:rPr>
        <w:t>202</w:t>
      </w:r>
      <w:r w:rsidR="004C11B1" w:rsidRPr="009459D3">
        <w:rPr>
          <w:rFonts w:ascii="Arial" w:hAnsi="Arial" w:cs="Arial"/>
          <w:b/>
          <w:bCs/>
          <w:color w:val="FF0000"/>
        </w:rPr>
        <w:t>2</w:t>
      </w:r>
      <w:r w:rsidRPr="009459D3">
        <w:rPr>
          <w:rFonts w:ascii="Arial" w:hAnsi="Arial" w:cs="Arial"/>
          <w:b/>
          <w:bCs/>
          <w:color w:val="FF0000"/>
        </w:rPr>
        <w:t xml:space="preserve"> r., o godzinie 12:00 </w:t>
      </w:r>
      <w:r w:rsidRPr="00A85BCA">
        <w:rPr>
          <w:rFonts w:ascii="Arial" w:hAnsi="Arial" w:cs="Arial"/>
          <w:color w:val="000000"/>
        </w:rPr>
        <w:t xml:space="preserve">w siedzibie Zamawiającego w Sępólnie Krajeńskim przy ul. T. Kościuszki 11, pokój 7E. </w:t>
      </w:r>
    </w:p>
    <w:p w14:paraId="43265287" w14:textId="7CF57C57" w:rsidR="00845D2F" w:rsidRPr="00A85BCA" w:rsidRDefault="00845D2F" w:rsidP="00B56EE9">
      <w:pPr>
        <w:pStyle w:val="Akapitzlist"/>
        <w:autoSpaceDE w:val="0"/>
        <w:autoSpaceDN w:val="0"/>
        <w:adjustRightInd w:val="0"/>
        <w:spacing w:after="120" w:line="360" w:lineRule="auto"/>
        <w:ind w:left="284"/>
        <w:contextualSpacing w:val="0"/>
        <w:rPr>
          <w:rFonts w:ascii="Arial" w:hAnsi="Arial" w:cs="Arial"/>
          <w:color w:val="000000"/>
        </w:rPr>
      </w:pPr>
      <w:r w:rsidRPr="00A85BCA">
        <w:rPr>
          <w:rFonts w:ascii="Arial" w:hAnsi="Arial" w:cs="Arial"/>
          <w:color w:val="000000"/>
        </w:rPr>
        <w:t xml:space="preserve">Otwarcie ofert nastąpi </w:t>
      </w:r>
      <w:r w:rsidRPr="00A85BCA">
        <w:rPr>
          <w:rFonts w:ascii="Arial" w:hAnsi="Arial" w:cs="Arial"/>
          <w:b/>
          <w:bCs/>
          <w:color w:val="000000"/>
        </w:rPr>
        <w:t xml:space="preserve">poprzez użycie mechanizmu do odszyfrowania ofert </w:t>
      </w:r>
      <w:r w:rsidRPr="00A85BCA">
        <w:rPr>
          <w:rFonts w:ascii="Arial" w:hAnsi="Arial" w:cs="Arial"/>
          <w:color w:val="000000"/>
        </w:rPr>
        <w:t xml:space="preserve">dostępnego po zalogowaniu w zakładce Deszyfrowanie na stronie: </w:t>
      </w:r>
      <w:hyperlink r:id="rId33" w:history="1">
        <w:r w:rsidR="00F34A05" w:rsidRPr="00A85BCA">
          <w:rPr>
            <w:rStyle w:val="Hipercze"/>
            <w:rFonts w:ascii="Arial" w:hAnsi="Arial" w:cs="Arial"/>
            <w:b/>
            <w:bCs/>
            <w:color w:val="002060"/>
          </w:rPr>
          <w:t>https://miniportal.uzp.gov.pl/</w:t>
        </w:r>
      </w:hyperlink>
      <w:r w:rsidRPr="00A85BCA">
        <w:rPr>
          <w:rFonts w:ascii="Arial" w:hAnsi="Arial" w:cs="Arial"/>
          <w:color w:val="000000"/>
        </w:rPr>
        <w:t>.</w:t>
      </w:r>
      <w:r w:rsidR="00F34A05" w:rsidRPr="00A85BCA">
        <w:rPr>
          <w:rFonts w:ascii="Arial" w:hAnsi="Arial" w:cs="Arial"/>
          <w:color w:val="000000"/>
        </w:rPr>
        <w:t xml:space="preserve"> </w:t>
      </w:r>
      <w:r w:rsidRPr="00A85BCA">
        <w:rPr>
          <w:rFonts w:ascii="Arial" w:hAnsi="Arial" w:cs="Arial"/>
          <w:color w:val="000000"/>
        </w:rPr>
        <w:t xml:space="preserve"> </w:t>
      </w:r>
      <w:r w:rsidR="00F34A05" w:rsidRPr="00A85BCA">
        <w:rPr>
          <w:rFonts w:ascii="Arial" w:hAnsi="Arial" w:cs="Arial"/>
          <w:color w:val="000000"/>
        </w:rPr>
        <w:t xml:space="preserve"> </w:t>
      </w:r>
    </w:p>
    <w:p w14:paraId="3038E1F5" w14:textId="3B4488FD" w:rsidR="00845D2F" w:rsidRPr="00A85BCA" w:rsidRDefault="00845D2F" w:rsidP="00545F86">
      <w:pPr>
        <w:pStyle w:val="Akapitzlist"/>
        <w:numPr>
          <w:ilvl w:val="0"/>
          <w:numId w:val="27"/>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Otwarcie ofert następuje przy użyciu systemu teleinformatycznego, w przypadku awarii tego systemu, która powoduje brak możliwości otwarcia ofert w terminie określonym przez Zamawiającego, otwarcie ofert następuje niezwłocznie po usunięciu awarii. </w:t>
      </w:r>
    </w:p>
    <w:p w14:paraId="11413079" w14:textId="295E373F" w:rsidR="00845D2F" w:rsidRPr="00A85BCA" w:rsidRDefault="00845D2F" w:rsidP="00545F86">
      <w:pPr>
        <w:pStyle w:val="Akapitzlist"/>
        <w:numPr>
          <w:ilvl w:val="0"/>
          <w:numId w:val="27"/>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Zamawiający informuje o zmianie terminu otwarcia ofert na stronie internetowej prowadzonego postępowania</w:t>
      </w:r>
      <w:r w:rsidRPr="00A85BCA">
        <w:rPr>
          <w:rFonts w:ascii="Arial" w:hAnsi="Arial" w:cs="Arial"/>
          <w:b/>
          <w:bCs/>
          <w:color w:val="000000"/>
        </w:rPr>
        <w:t xml:space="preserve"> </w:t>
      </w:r>
      <w:r w:rsidRPr="00A85BCA">
        <w:rPr>
          <w:rFonts w:ascii="Arial" w:hAnsi="Arial" w:cs="Arial"/>
          <w:color w:val="000000"/>
        </w:rPr>
        <w:t>(</w:t>
      </w:r>
      <w:hyperlink r:id="rId34" w:history="1">
        <w:r w:rsidRPr="00A85BCA">
          <w:rPr>
            <w:rStyle w:val="Styl1Znak"/>
          </w:rPr>
          <w:t>https://miniportal.uzp.gov.pl/</w:t>
        </w:r>
      </w:hyperlink>
      <w:r w:rsidRPr="00A85BCA">
        <w:rPr>
          <w:rFonts w:ascii="Arial" w:hAnsi="Arial" w:cs="Arial"/>
          <w:color w:val="000000"/>
        </w:rPr>
        <w:t>) oraz na swojej stronie internetowej (</w:t>
      </w:r>
      <w:hyperlink r:id="rId35" w:history="1">
        <w:r w:rsidRPr="00A85BCA">
          <w:rPr>
            <w:rStyle w:val="Styl1Znak"/>
          </w:rPr>
          <w:t>http://www.bip.gmina-sepolno.pl/</w:t>
        </w:r>
      </w:hyperlink>
      <w:r w:rsidR="00450FED" w:rsidRPr="00A85BCA">
        <w:rPr>
          <w:rFonts w:ascii="Arial" w:hAnsi="Arial" w:cs="Arial"/>
          <w:color w:val="000000"/>
        </w:rPr>
        <w:t xml:space="preserve"> - na której udostępniana jest dokumentacja postępowania, zgodnie informacją ujętą w pkt 2.2 </w:t>
      </w:r>
      <w:r w:rsidR="007045F5" w:rsidRPr="00A85BCA">
        <w:rPr>
          <w:rFonts w:ascii="Arial" w:hAnsi="Arial" w:cs="Arial"/>
          <w:color w:val="000000"/>
        </w:rPr>
        <w:t>Rozdziału I SWZ</w:t>
      </w:r>
      <w:r w:rsidR="00450FED" w:rsidRPr="00A85BCA">
        <w:rPr>
          <w:rFonts w:ascii="Arial" w:hAnsi="Arial" w:cs="Arial"/>
          <w:color w:val="000000"/>
        </w:rPr>
        <w:t>)</w:t>
      </w:r>
      <w:r w:rsidRPr="00A85BCA">
        <w:rPr>
          <w:rFonts w:ascii="Arial" w:hAnsi="Arial" w:cs="Arial"/>
          <w:color w:val="000000"/>
        </w:rPr>
        <w:t xml:space="preserve">. </w:t>
      </w:r>
    </w:p>
    <w:p w14:paraId="0F157274" w14:textId="404038B4" w:rsidR="0052642D" w:rsidRPr="00A85BCA" w:rsidRDefault="00845D2F" w:rsidP="00545F86">
      <w:pPr>
        <w:pStyle w:val="Akapitzlist"/>
        <w:numPr>
          <w:ilvl w:val="0"/>
          <w:numId w:val="27"/>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Zamawiający, najpóźniej przed otwarciem ofert, udostępnia na stronie internetowej prowadzonego postępowania informację o kwocie, jaką zamierza przeznaczyć́ na sfinansowanie zamówienia. </w:t>
      </w:r>
    </w:p>
    <w:p w14:paraId="08E8FE55" w14:textId="40F7CB28" w:rsidR="00845D2F" w:rsidRPr="00A85BCA" w:rsidRDefault="00845D2F" w:rsidP="00545F86">
      <w:pPr>
        <w:pStyle w:val="Akapitzlist"/>
        <w:numPr>
          <w:ilvl w:val="0"/>
          <w:numId w:val="27"/>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Zamawiający, niezwłocznie po otwarciu ofert, udostępnia na stronie internetowej prowadzonego postępowania</w:t>
      </w:r>
      <w:r w:rsidRPr="00A85BCA">
        <w:rPr>
          <w:rFonts w:ascii="Arial" w:hAnsi="Arial" w:cs="Arial"/>
          <w:b/>
          <w:bCs/>
          <w:color w:val="000000"/>
        </w:rPr>
        <w:t xml:space="preserve"> </w:t>
      </w:r>
      <w:r w:rsidRPr="00A85BCA">
        <w:rPr>
          <w:rFonts w:ascii="Arial" w:hAnsi="Arial" w:cs="Arial"/>
          <w:color w:val="000000"/>
        </w:rPr>
        <w:t xml:space="preserve">informacje o: </w:t>
      </w:r>
    </w:p>
    <w:p w14:paraId="6D71B155" w14:textId="69C3BAFA" w:rsidR="00845D2F" w:rsidRPr="00A85BCA" w:rsidRDefault="00845D2F" w:rsidP="00545F86">
      <w:pPr>
        <w:pStyle w:val="Akapitzlist"/>
        <w:numPr>
          <w:ilvl w:val="1"/>
          <w:numId w:val="25"/>
        </w:numPr>
        <w:autoSpaceDE w:val="0"/>
        <w:autoSpaceDN w:val="0"/>
        <w:adjustRightInd w:val="0"/>
        <w:spacing w:after="120" w:line="360" w:lineRule="auto"/>
        <w:ind w:left="709" w:hanging="425"/>
        <w:contextualSpacing w:val="0"/>
        <w:rPr>
          <w:rFonts w:ascii="Arial" w:hAnsi="Arial" w:cs="Arial"/>
          <w:color w:val="000000"/>
        </w:rPr>
      </w:pPr>
      <w:r w:rsidRPr="00A85BCA">
        <w:rPr>
          <w:rFonts w:ascii="Arial" w:hAnsi="Arial" w:cs="Arial"/>
          <w:color w:val="000000"/>
        </w:rPr>
        <w:t xml:space="preserve">nazwach albo imionach i nazwiskach oraz siedzibach lub miejscach prowadzonej działalności gospodarczej albo miejscach zamieszkania wykonawców, których oferty zostały otwarte; </w:t>
      </w:r>
    </w:p>
    <w:p w14:paraId="40980F08" w14:textId="131551EC" w:rsidR="00845D2F" w:rsidRPr="00A85BCA" w:rsidRDefault="00845D2F" w:rsidP="00545F86">
      <w:pPr>
        <w:pStyle w:val="Akapitzlist"/>
        <w:numPr>
          <w:ilvl w:val="1"/>
          <w:numId w:val="25"/>
        </w:numPr>
        <w:autoSpaceDE w:val="0"/>
        <w:autoSpaceDN w:val="0"/>
        <w:adjustRightInd w:val="0"/>
        <w:spacing w:after="120" w:line="360" w:lineRule="auto"/>
        <w:ind w:left="709" w:hanging="425"/>
        <w:contextualSpacing w:val="0"/>
        <w:rPr>
          <w:rFonts w:ascii="Arial" w:hAnsi="Arial" w:cs="Arial"/>
          <w:color w:val="000000"/>
        </w:rPr>
      </w:pPr>
      <w:r w:rsidRPr="00A85BCA">
        <w:rPr>
          <w:rFonts w:ascii="Arial" w:hAnsi="Arial" w:cs="Arial"/>
          <w:color w:val="000000"/>
        </w:rPr>
        <w:t xml:space="preserve">cenach lub kosztach zawartych w ofertach. </w:t>
      </w:r>
    </w:p>
    <w:p w14:paraId="33F4913E" w14:textId="5B71904B" w:rsidR="0052642D" w:rsidRPr="00A85BCA" w:rsidRDefault="0052642D" w:rsidP="00545F86">
      <w:pPr>
        <w:pStyle w:val="Akapitzlist"/>
        <w:numPr>
          <w:ilvl w:val="0"/>
          <w:numId w:val="27"/>
        </w:numPr>
        <w:autoSpaceDE w:val="0"/>
        <w:autoSpaceDN w:val="0"/>
        <w:adjustRightInd w:val="0"/>
        <w:spacing w:after="120" w:line="360" w:lineRule="auto"/>
        <w:ind w:left="284" w:hanging="284"/>
        <w:rPr>
          <w:rFonts w:ascii="Arial" w:hAnsi="Arial" w:cs="Arial"/>
          <w:color w:val="000000"/>
        </w:rPr>
      </w:pPr>
      <w:r w:rsidRPr="00A85BCA">
        <w:rPr>
          <w:rFonts w:ascii="Arial" w:hAnsi="Arial" w:cs="Arial"/>
          <w:color w:val="000000"/>
        </w:rPr>
        <w:t xml:space="preserve">Informacje, o których mowa w pkt 4 i 5 </w:t>
      </w:r>
      <w:r w:rsidR="00005391" w:rsidRPr="00A85BCA">
        <w:rPr>
          <w:rFonts w:ascii="Arial" w:hAnsi="Arial" w:cs="Arial"/>
          <w:color w:val="000000"/>
        </w:rPr>
        <w:t xml:space="preserve">niniejszego rozdziału </w:t>
      </w:r>
      <w:r w:rsidRPr="00A85BCA">
        <w:rPr>
          <w:rFonts w:ascii="Arial" w:hAnsi="Arial" w:cs="Arial"/>
          <w:color w:val="000000"/>
        </w:rPr>
        <w:t>SWZ</w:t>
      </w:r>
      <w:r w:rsidR="00005391" w:rsidRPr="00A85BCA">
        <w:rPr>
          <w:rFonts w:ascii="Arial" w:hAnsi="Arial" w:cs="Arial"/>
          <w:color w:val="000000"/>
        </w:rPr>
        <w:t>,</w:t>
      </w:r>
      <w:r w:rsidRPr="00A85BCA">
        <w:rPr>
          <w:rFonts w:ascii="Arial" w:hAnsi="Arial" w:cs="Arial"/>
          <w:color w:val="000000"/>
        </w:rPr>
        <w:t xml:space="preserve"> Zamawiający udostępnia również na swojej stronie internetowej (</w:t>
      </w:r>
      <w:hyperlink r:id="rId36" w:history="1">
        <w:r w:rsidRPr="00A85BCA">
          <w:rPr>
            <w:rStyle w:val="Hipercze"/>
            <w:rFonts w:ascii="Arial" w:hAnsi="Arial" w:cs="Arial"/>
            <w:b/>
            <w:bCs/>
            <w:color w:val="002060"/>
          </w:rPr>
          <w:t>http://www.bip.gmina-sepolno.pl/</w:t>
        </w:r>
      </w:hyperlink>
      <w:r w:rsidRPr="00A85BCA">
        <w:rPr>
          <w:rFonts w:ascii="Arial" w:hAnsi="Arial" w:cs="Arial"/>
          <w:color w:val="002060"/>
        </w:rPr>
        <w:t>)</w:t>
      </w:r>
      <w:r w:rsidRPr="00A85BCA">
        <w:rPr>
          <w:rFonts w:ascii="Arial" w:hAnsi="Arial" w:cs="Arial"/>
          <w:color w:val="000000"/>
        </w:rPr>
        <w:t xml:space="preserve">,  zgodnie </w:t>
      </w:r>
      <w:r w:rsidR="00F8159E" w:rsidRPr="00A85BCA">
        <w:rPr>
          <w:rFonts w:ascii="Arial" w:hAnsi="Arial" w:cs="Arial"/>
          <w:color w:val="000000"/>
        </w:rPr>
        <w:t xml:space="preserve">z </w:t>
      </w:r>
      <w:r w:rsidRPr="00A85BCA">
        <w:rPr>
          <w:rFonts w:ascii="Arial" w:hAnsi="Arial" w:cs="Arial"/>
          <w:color w:val="000000"/>
        </w:rPr>
        <w:t xml:space="preserve">informacją ujętą w pkt 2.2 </w:t>
      </w:r>
      <w:r w:rsidR="0012012C" w:rsidRPr="00A85BCA">
        <w:rPr>
          <w:rFonts w:ascii="Arial" w:hAnsi="Arial" w:cs="Arial"/>
          <w:color w:val="000000"/>
        </w:rPr>
        <w:t xml:space="preserve">Rozdziału I </w:t>
      </w:r>
      <w:r w:rsidRPr="00A85BCA">
        <w:rPr>
          <w:rFonts w:ascii="Arial" w:hAnsi="Arial" w:cs="Arial"/>
          <w:color w:val="000000"/>
        </w:rPr>
        <w:t>SWZ.</w:t>
      </w:r>
    </w:p>
    <w:p w14:paraId="32B7CBF3" w14:textId="5E4BA861" w:rsidR="00380343" w:rsidRPr="001664C4" w:rsidRDefault="00380343" w:rsidP="0026161F">
      <w:pPr>
        <w:pStyle w:val="Nagwek1"/>
        <w:numPr>
          <w:ilvl w:val="0"/>
          <w:numId w:val="76"/>
        </w:numPr>
        <w:spacing w:before="360" w:after="240"/>
        <w:rPr>
          <w:spacing w:val="10"/>
          <w:sz w:val="22"/>
          <w:szCs w:val="36"/>
        </w:rPr>
      </w:pPr>
      <w:bookmarkStart w:id="49" w:name="_Toc84211549"/>
      <w:r w:rsidRPr="001664C4">
        <w:rPr>
          <w:spacing w:val="10"/>
          <w:sz w:val="22"/>
          <w:szCs w:val="36"/>
        </w:rPr>
        <w:t>Termin związania ofertą</w:t>
      </w:r>
      <w:bookmarkEnd w:id="49"/>
    </w:p>
    <w:p w14:paraId="0B550BFF" w14:textId="5CCE4B14" w:rsidR="00380343" w:rsidRPr="009459D3" w:rsidRDefault="00380343" w:rsidP="00545F86">
      <w:pPr>
        <w:pStyle w:val="Akapitzlist"/>
        <w:numPr>
          <w:ilvl w:val="0"/>
          <w:numId w:val="17"/>
        </w:numPr>
        <w:spacing w:after="120" w:line="360" w:lineRule="auto"/>
        <w:ind w:left="284" w:hanging="284"/>
        <w:contextualSpacing w:val="0"/>
        <w:rPr>
          <w:rFonts w:ascii="Arial" w:hAnsi="Arial" w:cs="Arial"/>
          <w:color w:val="FF0000"/>
        </w:rPr>
      </w:pPr>
      <w:r w:rsidRPr="00A85BCA">
        <w:rPr>
          <w:rFonts w:ascii="Arial" w:hAnsi="Arial" w:cs="Arial"/>
        </w:rPr>
        <w:t xml:space="preserve">Wykonawca składający ofertę pozostaje z nią związany przez okres </w:t>
      </w:r>
      <w:r w:rsidRPr="00A85BCA">
        <w:rPr>
          <w:rFonts w:ascii="Arial" w:hAnsi="Arial" w:cs="Arial"/>
          <w:b/>
          <w:bCs/>
        </w:rPr>
        <w:t>30 dni od dnia upływu terminu składania ofert</w:t>
      </w:r>
      <w:r w:rsidRPr="00A85BCA">
        <w:rPr>
          <w:rFonts w:ascii="Arial" w:hAnsi="Arial" w:cs="Arial"/>
        </w:rPr>
        <w:t xml:space="preserve">, przy czym pierwszym dniem terminu związania ofertą jest dzień, w którym upływa termin składania ofert, </w:t>
      </w:r>
      <w:r w:rsidRPr="002A5EBC">
        <w:rPr>
          <w:rFonts w:ascii="Arial" w:hAnsi="Arial" w:cs="Arial"/>
        </w:rPr>
        <w:t xml:space="preserve">tj. </w:t>
      </w:r>
      <w:r w:rsidR="00F55DF9">
        <w:rPr>
          <w:rFonts w:ascii="Arial" w:hAnsi="Arial" w:cs="Arial"/>
          <w:b/>
          <w:color w:val="FF0000"/>
        </w:rPr>
        <w:t>17</w:t>
      </w:r>
      <w:r w:rsidR="003D31F1" w:rsidRPr="009459D3">
        <w:rPr>
          <w:rFonts w:ascii="Arial" w:hAnsi="Arial" w:cs="Arial"/>
          <w:b/>
          <w:color w:val="FF0000"/>
        </w:rPr>
        <w:t>.</w:t>
      </w:r>
      <w:r w:rsidR="004C11B1" w:rsidRPr="009459D3">
        <w:rPr>
          <w:rFonts w:ascii="Arial" w:hAnsi="Arial" w:cs="Arial"/>
          <w:b/>
          <w:color w:val="FF0000"/>
        </w:rPr>
        <w:t>01</w:t>
      </w:r>
      <w:r w:rsidR="00147285" w:rsidRPr="009459D3">
        <w:rPr>
          <w:rFonts w:ascii="Arial" w:hAnsi="Arial" w:cs="Arial"/>
          <w:b/>
          <w:color w:val="FF0000"/>
        </w:rPr>
        <w:t>.</w:t>
      </w:r>
      <w:r w:rsidRPr="009459D3">
        <w:rPr>
          <w:rFonts w:ascii="Arial" w:hAnsi="Arial" w:cs="Arial"/>
          <w:b/>
          <w:color w:val="FF0000"/>
        </w:rPr>
        <w:t>202</w:t>
      </w:r>
      <w:r w:rsidR="004C11B1" w:rsidRPr="009459D3">
        <w:rPr>
          <w:rFonts w:ascii="Arial" w:hAnsi="Arial" w:cs="Arial"/>
          <w:b/>
          <w:color w:val="FF0000"/>
        </w:rPr>
        <w:t>2</w:t>
      </w:r>
      <w:r w:rsidRPr="009459D3">
        <w:rPr>
          <w:rFonts w:ascii="Arial" w:hAnsi="Arial" w:cs="Arial"/>
          <w:b/>
          <w:color w:val="FF0000"/>
        </w:rPr>
        <w:t xml:space="preserve"> r.</w:t>
      </w:r>
    </w:p>
    <w:p w14:paraId="58B9DDB9" w14:textId="69CDFC13" w:rsidR="00380343" w:rsidRPr="00A85BCA" w:rsidRDefault="00380343" w:rsidP="005F29F9">
      <w:pPr>
        <w:pStyle w:val="Akapitzlist"/>
        <w:spacing w:after="120" w:line="360" w:lineRule="auto"/>
        <w:ind w:left="284"/>
        <w:contextualSpacing w:val="0"/>
        <w:rPr>
          <w:rFonts w:ascii="Arial" w:hAnsi="Arial" w:cs="Arial"/>
        </w:rPr>
      </w:pPr>
      <w:r w:rsidRPr="00A85BCA">
        <w:rPr>
          <w:rFonts w:ascii="Arial" w:hAnsi="Arial" w:cs="Arial"/>
        </w:rPr>
        <w:lastRenderedPageBreak/>
        <w:t xml:space="preserve">Wobec powyższego Wykonawca jest związany ofertą </w:t>
      </w:r>
      <w:r w:rsidRPr="00A85BCA">
        <w:rPr>
          <w:rFonts w:ascii="Arial" w:hAnsi="Arial" w:cs="Arial"/>
          <w:b/>
          <w:bCs/>
        </w:rPr>
        <w:t xml:space="preserve">do </w:t>
      </w:r>
      <w:r w:rsidRPr="0081527E">
        <w:rPr>
          <w:rFonts w:ascii="Arial" w:hAnsi="Arial" w:cs="Arial"/>
          <w:b/>
          <w:bCs/>
        </w:rPr>
        <w:t xml:space="preserve">dnia </w:t>
      </w:r>
      <w:r w:rsidR="00F55DF9">
        <w:rPr>
          <w:rFonts w:ascii="Arial" w:hAnsi="Arial" w:cs="Arial"/>
          <w:b/>
          <w:bCs/>
          <w:color w:val="FF0000"/>
        </w:rPr>
        <w:t>15</w:t>
      </w:r>
      <w:r w:rsidR="002A5EBC" w:rsidRPr="009459D3">
        <w:rPr>
          <w:rFonts w:ascii="Arial" w:hAnsi="Arial" w:cs="Arial"/>
          <w:b/>
          <w:bCs/>
          <w:color w:val="FF0000"/>
        </w:rPr>
        <w:t>.02.</w:t>
      </w:r>
      <w:r w:rsidR="00575D6E" w:rsidRPr="009459D3">
        <w:rPr>
          <w:rFonts w:ascii="Arial" w:hAnsi="Arial" w:cs="Arial"/>
          <w:b/>
          <w:bCs/>
          <w:color w:val="FF0000"/>
        </w:rPr>
        <w:t>2022</w:t>
      </w:r>
      <w:r w:rsidRPr="009459D3">
        <w:rPr>
          <w:rFonts w:ascii="Arial" w:hAnsi="Arial" w:cs="Arial"/>
          <w:b/>
          <w:bCs/>
          <w:color w:val="FF0000"/>
        </w:rPr>
        <w:t xml:space="preserve"> r</w:t>
      </w:r>
      <w:r w:rsidRPr="0081527E">
        <w:rPr>
          <w:rFonts w:ascii="Arial" w:hAnsi="Arial" w:cs="Arial"/>
          <w:b/>
          <w:bCs/>
        </w:rPr>
        <w:t>.</w:t>
      </w:r>
    </w:p>
    <w:p w14:paraId="6D7BE2DD" w14:textId="5DB6FC23" w:rsidR="00380343" w:rsidRPr="00A85BCA" w:rsidRDefault="00380343" w:rsidP="00545F86">
      <w:pPr>
        <w:pStyle w:val="Akapitzlist"/>
        <w:numPr>
          <w:ilvl w:val="0"/>
          <w:numId w:val="17"/>
        </w:numPr>
        <w:spacing w:after="120" w:line="360" w:lineRule="auto"/>
        <w:ind w:left="284" w:hanging="284"/>
        <w:contextualSpacing w:val="0"/>
        <w:rPr>
          <w:rFonts w:ascii="Arial" w:hAnsi="Arial" w:cs="Arial"/>
        </w:rPr>
      </w:pPr>
      <w:r w:rsidRPr="00A85BCA">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123CFE0" w14:textId="3447D047" w:rsidR="00380343" w:rsidRPr="00A85BCA" w:rsidRDefault="00380343" w:rsidP="00545F86">
      <w:pPr>
        <w:pStyle w:val="Akapitzlist"/>
        <w:numPr>
          <w:ilvl w:val="0"/>
          <w:numId w:val="17"/>
        </w:numPr>
        <w:spacing w:after="120" w:line="360" w:lineRule="auto"/>
        <w:ind w:left="284" w:hanging="284"/>
        <w:contextualSpacing w:val="0"/>
        <w:rPr>
          <w:rFonts w:ascii="Arial" w:hAnsi="Arial" w:cs="Arial"/>
        </w:rPr>
      </w:pPr>
      <w:r w:rsidRPr="00A85BCA">
        <w:rPr>
          <w:rFonts w:ascii="Arial" w:hAnsi="Arial" w:cs="Arial"/>
        </w:rPr>
        <w:t>Przedłużenie terminu związania ofertą, o którym mowa w pkt 2</w:t>
      </w:r>
      <w:r w:rsidR="003E0FA2" w:rsidRPr="00A85BCA">
        <w:rPr>
          <w:rFonts w:ascii="Arial" w:hAnsi="Arial" w:cs="Arial"/>
        </w:rPr>
        <w:t xml:space="preserve"> niniejszego rozdziału</w:t>
      </w:r>
      <w:r w:rsidR="00FD1C2B" w:rsidRPr="00A85BCA">
        <w:rPr>
          <w:rFonts w:ascii="Arial" w:hAnsi="Arial" w:cs="Arial"/>
        </w:rPr>
        <w:t xml:space="preserve"> SWZ</w:t>
      </w:r>
      <w:r w:rsidRPr="00A85BCA">
        <w:rPr>
          <w:rFonts w:ascii="Arial" w:hAnsi="Arial" w:cs="Arial"/>
        </w:rPr>
        <w:t xml:space="preserve">, wymaga złożenia przez Wykonawcę pisemnego oświadczenia o wyrażeniu zgody na przedłużenie terminu związania ofertą. </w:t>
      </w:r>
    </w:p>
    <w:p w14:paraId="2BE08ED5" w14:textId="503E6A62" w:rsidR="003E0FA2" w:rsidRPr="00A85BCA" w:rsidRDefault="003E0FA2" w:rsidP="00545F86">
      <w:pPr>
        <w:pStyle w:val="Akapitzlist"/>
        <w:numPr>
          <w:ilvl w:val="0"/>
          <w:numId w:val="17"/>
        </w:numPr>
        <w:spacing w:after="120" w:line="360" w:lineRule="auto"/>
        <w:ind w:left="284" w:hanging="284"/>
        <w:contextualSpacing w:val="0"/>
        <w:rPr>
          <w:rFonts w:ascii="Arial" w:hAnsi="Arial" w:cs="Arial"/>
        </w:rPr>
      </w:pPr>
      <w:r w:rsidRPr="00A85BCA">
        <w:rPr>
          <w:rFonts w:ascii="Arial" w:hAnsi="Arial" w:cs="Arial"/>
        </w:rPr>
        <w:t>W przypadku gdy Zamawiający żąda wniesienia wadium, przedłużenie terminu związania ofertą, o którym mowa w pkt 2 niniejszego rozdziału</w:t>
      </w:r>
      <w:r w:rsidR="00FD1C2B" w:rsidRPr="00A85BCA">
        <w:rPr>
          <w:rFonts w:ascii="Arial" w:hAnsi="Arial" w:cs="Arial"/>
        </w:rPr>
        <w:t xml:space="preserve"> SWZ</w:t>
      </w:r>
      <w:r w:rsidRPr="00A85BCA">
        <w:rPr>
          <w:rFonts w:ascii="Arial" w:hAnsi="Arial" w:cs="Arial"/>
        </w:rPr>
        <w:t>, następuje wraz z przedłużeniem okresu ważności wadium albo, jeżeli nie jest to możliwe, z wniesieniem nowego wadium na przedłużony okres związania ofertą.</w:t>
      </w:r>
    </w:p>
    <w:p w14:paraId="178780E2" w14:textId="15B36EF2" w:rsidR="00380343" w:rsidRPr="00A85BCA" w:rsidRDefault="00380343" w:rsidP="00545F86">
      <w:pPr>
        <w:pStyle w:val="Akapitzlist"/>
        <w:numPr>
          <w:ilvl w:val="0"/>
          <w:numId w:val="17"/>
        </w:numPr>
        <w:spacing w:after="120" w:line="360" w:lineRule="auto"/>
        <w:ind w:left="284" w:hanging="284"/>
        <w:contextualSpacing w:val="0"/>
        <w:rPr>
          <w:rFonts w:ascii="Arial" w:hAnsi="Arial" w:cs="Arial"/>
        </w:rPr>
      </w:pPr>
      <w:r w:rsidRPr="00A85BCA">
        <w:rPr>
          <w:rFonts w:ascii="Arial" w:hAnsi="Arial" w:cs="Arial"/>
        </w:rPr>
        <w:t xml:space="preserve">Zamawiający odrzuci ofertę na podstawie art. 226 ust. 1 pkt 12 ustawy </w:t>
      </w:r>
      <w:proofErr w:type="spellStart"/>
      <w:r w:rsidRPr="00A85BCA">
        <w:rPr>
          <w:rFonts w:ascii="Arial" w:hAnsi="Arial" w:cs="Arial"/>
        </w:rPr>
        <w:t>Pzp</w:t>
      </w:r>
      <w:proofErr w:type="spellEnd"/>
      <w:r w:rsidRPr="00A85BCA">
        <w:rPr>
          <w:rFonts w:ascii="Arial" w:hAnsi="Arial" w:cs="Arial"/>
        </w:rPr>
        <w:t>, jeżeli Wykonawca nie wyrazi pisemnej zgody na przedłużenie terminu związania ofertą.</w:t>
      </w:r>
    </w:p>
    <w:p w14:paraId="03BE6931" w14:textId="676399CA" w:rsidR="009314BF" w:rsidRPr="001664C4" w:rsidRDefault="00146A67" w:rsidP="0026161F">
      <w:pPr>
        <w:pStyle w:val="Nagwek1"/>
        <w:numPr>
          <w:ilvl w:val="0"/>
          <w:numId w:val="77"/>
        </w:numPr>
        <w:spacing w:before="360" w:after="240" w:line="360" w:lineRule="auto"/>
        <w:ind w:left="0" w:firstLine="0"/>
        <w:rPr>
          <w:spacing w:val="10"/>
          <w:sz w:val="22"/>
          <w:szCs w:val="24"/>
        </w:rPr>
      </w:pPr>
      <w:bookmarkStart w:id="50" w:name="_Toc84211550"/>
      <w:r w:rsidRPr="001664C4">
        <w:rPr>
          <w:rStyle w:val="Nagwek1Znak"/>
          <w:rFonts w:cs="Arial"/>
          <w:b/>
          <w:spacing w:val="10"/>
          <w:sz w:val="22"/>
          <w:szCs w:val="24"/>
        </w:rPr>
        <w:t>Informacje o formalnościach, jakie muszą zostać dopełnione po wyborze oferty w celu zawarcia</w:t>
      </w:r>
      <w:r w:rsidRPr="001664C4">
        <w:rPr>
          <w:spacing w:val="10"/>
          <w:sz w:val="22"/>
          <w:szCs w:val="24"/>
        </w:rPr>
        <w:t xml:space="preserve"> umowy w sprawie zamówienia publicznego</w:t>
      </w:r>
      <w:bookmarkEnd w:id="50"/>
    </w:p>
    <w:p w14:paraId="3AD622A4" w14:textId="56384A17" w:rsidR="009314BF" w:rsidRPr="00A85BCA" w:rsidRDefault="009314BF" w:rsidP="00545F86">
      <w:pPr>
        <w:pStyle w:val="Akapitzlist"/>
        <w:numPr>
          <w:ilvl w:val="0"/>
          <w:numId w:val="49"/>
        </w:numPr>
        <w:autoSpaceDE w:val="0"/>
        <w:autoSpaceDN w:val="0"/>
        <w:adjustRightInd w:val="0"/>
        <w:spacing w:after="120" w:line="360" w:lineRule="auto"/>
        <w:ind w:left="425" w:hanging="425"/>
        <w:contextualSpacing w:val="0"/>
        <w:rPr>
          <w:rFonts w:ascii="Arial" w:hAnsi="Arial" w:cs="Arial"/>
          <w:color w:val="000000"/>
        </w:rPr>
      </w:pPr>
      <w:r w:rsidRPr="00A85BCA">
        <w:rPr>
          <w:rFonts w:ascii="Arial" w:hAnsi="Arial" w:cs="Arial"/>
          <w:color w:val="000000"/>
        </w:rPr>
        <w:t>Zamawiający zawiera umow</w:t>
      </w:r>
      <w:r w:rsidR="00CD1333" w:rsidRPr="00A85BCA">
        <w:rPr>
          <w:rFonts w:ascii="Arial" w:hAnsi="Arial" w:cs="Arial"/>
          <w:color w:val="000000"/>
        </w:rPr>
        <w:t>ę</w:t>
      </w:r>
      <w:r w:rsidRPr="00A85BCA">
        <w:rPr>
          <w:rFonts w:ascii="Arial" w:hAnsi="Arial" w:cs="Arial"/>
          <w:color w:val="000000"/>
        </w:rPr>
        <w:t xml:space="preserve"> w sprawie zamówienia publicznego, z uwzględnieniem art. 577 ustawy </w:t>
      </w:r>
      <w:proofErr w:type="spellStart"/>
      <w:r w:rsidRPr="00A85BCA">
        <w:rPr>
          <w:rFonts w:ascii="Arial" w:hAnsi="Arial" w:cs="Arial"/>
          <w:color w:val="000000"/>
        </w:rPr>
        <w:t>Pzp</w:t>
      </w:r>
      <w:proofErr w:type="spellEnd"/>
      <w:r w:rsidRPr="00A85BCA">
        <w:rPr>
          <w:rFonts w:ascii="Arial" w:hAnsi="Arial" w:cs="Arial"/>
          <w:color w:val="000000"/>
        </w:rPr>
        <w:t>, w terminie nie krótszym ni</w:t>
      </w:r>
      <w:r w:rsidR="00CD1333" w:rsidRPr="00A85BCA">
        <w:rPr>
          <w:rFonts w:ascii="Arial" w:hAnsi="Arial" w:cs="Arial"/>
          <w:color w:val="000000"/>
        </w:rPr>
        <w:t>ż</w:t>
      </w:r>
      <w:r w:rsidRPr="00A85BCA">
        <w:rPr>
          <w:rFonts w:ascii="Arial" w:hAnsi="Arial" w:cs="Arial"/>
          <w:color w:val="000000"/>
        </w:rPr>
        <w:t xml:space="preserve"> </w:t>
      </w:r>
      <w:r w:rsidRPr="00A85BCA">
        <w:rPr>
          <w:rFonts w:ascii="Arial" w:hAnsi="Arial" w:cs="Arial"/>
          <w:b/>
          <w:bCs/>
          <w:color w:val="000000"/>
        </w:rPr>
        <w:t xml:space="preserve">5 dni </w:t>
      </w:r>
      <w:r w:rsidRPr="00A85BCA">
        <w:rPr>
          <w:rFonts w:ascii="Arial" w:hAnsi="Arial" w:cs="Arial"/>
          <w:color w:val="000000"/>
        </w:rPr>
        <w:t xml:space="preserve">od dnia przesłania zawiadomienia o wyborze najkorzystniejszej oferty, jeżeli zawiadomienie to zostało przesłane przy użyciu środków komunikacji elektronicznej, albo </w:t>
      </w:r>
      <w:r w:rsidRPr="00A85BCA">
        <w:rPr>
          <w:rFonts w:ascii="Arial" w:hAnsi="Arial" w:cs="Arial"/>
          <w:b/>
          <w:bCs/>
          <w:color w:val="000000"/>
        </w:rPr>
        <w:t>10 dni</w:t>
      </w:r>
      <w:r w:rsidRPr="00A85BCA">
        <w:rPr>
          <w:rFonts w:ascii="Arial" w:hAnsi="Arial" w:cs="Arial"/>
          <w:color w:val="000000"/>
        </w:rPr>
        <w:t xml:space="preserve">, jeżeli zostało przesłane w inny sposób. </w:t>
      </w:r>
    </w:p>
    <w:p w14:paraId="43FBBD01" w14:textId="2E474FD6" w:rsidR="009314BF" w:rsidRPr="00A85BCA" w:rsidRDefault="009314BF" w:rsidP="00545F86">
      <w:pPr>
        <w:pStyle w:val="Akapitzlist"/>
        <w:numPr>
          <w:ilvl w:val="0"/>
          <w:numId w:val="49"/>
        </w:numPr>
        <w:autoSpaceDE w:val="0"/>
        <w:autoSpaceDN w:val="0"/>
        <w:adjustRightInd w:val="0"/>
        <w:spacing w:after="120" w:line="360" w:lineRule="auto"/>
        <w:ind w:left="425" w:hanging="425"/>
        <w:contextualSpacing w:val="0"/>
        <w:rPr>
          <w:rFonts w:ascii="Arial" w:hAnsi="Arial" w:cs="Arial"/>
          <w:color w:val="000000"/>
        </w:rPr>
      </w:pPr>
      <w:r w:rsidRPr="00A85BCA">
        <w:rPr>
          <w:rFonts w:ascii="Arial" w:hAnsi="Arial" w:cs="Arial"/>
          <w:color w:val="000000"/>
        </w:rPr>
        <w:t>Zamawiający może zawrze</w:t>
      </w:r>
      <w:r w:rsidR="009D4B80" w:rsidRPr="00A85BCA">
        <w:rPr>
          <w:rFonts w:ascii="Arial" w:hAnsi="Arial" w:cs="Arial"/>
          <w:color w:val="000000"/>
        </w:rPr>
        <w:t>ć</w:t>
      </w:r>
      <w:r w:rsidRPr="00A85BCA">
        <w:rPr>
          <w:rFonts w:ascii="Arial" w:hAnsi="Arial" w:cs="Arial"/>
          <w:color w:val="000000"/>
        </w:rPr>
        <w:t xml:space="preserve"> umow</w:t>
      </w:r>
      <w:r w:rsidR="00CD1333" w:rsidRPr="00A85BCA">
        <w:rPr>
          <w:rFonts w:ascii="Arial" w:hAnsi="Arial" w:cs="Arial"/>
          <w:color w:val="000000"/>
        </w:rPr>
        <w:t>ę</w:t>
      </w:r>
      <w:r w:rsidRPr="00A85BCA">
        <w:rPr>
          <w:rFonts w:ascii="Arial" w:hAnsi="Arial" w:cs="Arial"/>
          <w:color w:val="000000"/>
        </w:rPr>
        <w:t xml:space="preserve"> w sprawie zamówienia publicznego przed upływem terminu, o którym mowa w </w:t>
      </w:r>
      <w:r w:rsidR="009D4B80" w:rsidRPr="00A85BCA">
        <w:rPr>
          <w:rFonts w:ascii="Arial" w:hAnsi="Arial" w:cs="Arial"/>
          <w:color w:val="000000"/>
        </w:rPr>
        <w:t>pkt</w:t>
      </w:r>
      <w:r w:rsidRPr="00A85BCA">
        <w:rPr>
          <w:rFonts w:ascii="Arial" w:hAnsi="Arial" w:cs="Arial"/>
          <w:color w:val="000000"/>
        </w:rPr>
        <w:t xml:space="preserve"> 1</w:t>
      </w:r>
      <w:r w:rsidR="009D4B80" w:rsidRPr="00A85BCA">
        <w:rPr>
          <w:rFonts w:ascii="Arial" w:hAnsi="Arial" w:cs="Arial"/>
          <w:color w:val="000000"/>
        </w:rPr>
        <w:t xml:space="preserve"> niniejszego rozdziału SWZ</w:t>
      </w:r>
      <w:r w:rsidRPr="00A85BCA">
        <w:rPr>
          <w:rFonts w:ascii="Arial" w:hAnsi="Arial" w:cs="Arial"/>
          <w:color w:val="000000"/>
        </w:rPr>
        <w:t>, jeżeli w postępowaniu o udzielenie zamówienia złożono tylko jedną ofert</w:t>
      </w:r>
      <w:r w:rsidR="00CD1333" w:rsidRPr="00A85BCA">
        <w:rPr>
          <w:rFonts w:ascii="Arial" w:hAnsi="Arial" w:cs="Arial"/>
          <w:color w:val="000000"/>
        </w:rPr>
        <w:t>ę</w:t>
      </w:r>
      <w:r w:rsidRPr="00A85BCA">
        <w:rPr>
          <w:rFonts w:ascii="Arial" w:hAnsi="Arial" w:cs="Arial"/>
          <w:color w:val="000000"/>
        </w:rPr>
        <w:t xml:space="preserve">. </w:t>
      </w:r>
    </w:p>
    <w:p w14:paraId="2B8E9785" w14:textId="51002F52" w:rsidR="009314BF" w:rsidRPr="00A85BCA" w:rsidRDefault="009314BF" w:rsidP="00545F86">
      <w:pPr>
        <w:pStyle w:val="Akapitzlist"/>
        <w:numPr>
          <w:ilvl w:val="0"/>
          <w:numId w:val="49"/>
        </w:numPr>
        <w:autoSpaceDE w:val="0"/>
        <w:autoSpaceDN w:val="0"/>
        <w:adjustRightInd w:val="0"/>
        <w:spacing w:after="120" w:line="360" w:lineRule="auto"/>
        <w:ind w:left="425" w:hanging="425"/>
        <w:contextualSpacing w:val="0"/>
        <w:rPr>
          <w:rFonts w:ascii="Arial" w:hAnsi="Arial" w:cs="Arial"/>
          <w:color w:val="000000"/>
        </w:rPr>
      </w:pPr>
      <w:r w:rsidRPr="00A85BCA">
        <w:rPr>
          <w:rFonts w:ascii="Arial" w:hAnsi="Arial" w:cs="Arial"/>
          <w:color w:val="000000"/>
        </w:rPr>
        <w:t xml:space="preserve">Wykonawca, którego oferta została wybrana jako najkorzystniejsza, zostanie poinformowany przez Zamawiającego o miejscu i terminie podpisania umowy. </w:t>
      </w:r>
    </w:p>
    <w:p w14:paraId="4768D9D6" w14:textId="18AA25F6" w:rsidR="009314BF" w:rsidRDefault="009314BF" w:rsidP="00545F86">
      <w:pPr>
        <w:pStyle w:val="Akapitzlist"/>
        <w:numPr>
          <w:ilvl w:val="0"/>
          <w:numId w:val="49"/>
        </w:numPr>
        <w:spacing w:after="120" w:line="360" w:lineRule="auto"/>
        <w:ind w:left="425" w:hanging="425"/>
        <w:contextualSpacing w:val="0"/>
        <w:rPr>
          <w:rFonts w:ascii="Arial" w:hAnsi="Arial" w:cs="Arial"/>
        </w:rPr>
      </w:pPr>
      <w:r w:rsidRPr="00A85BCA">
        <w:rPr>
          <w:rFonts w:ascii="Arial" w:hAnsi="Arial" w:cs="Arial"/>
        </w:rPr>
        <w:t>Wykonawca przed zawarciem umowy poda wszelkie informacje niezbędne do wypełnienia treści umowy na wezwanie Zamawiającego.</w:t>
      </w:r>
    </w:p>
    <w:p w14:paraId="78327623" w14:textId="4192A9B0" w:rsidR="00C72382" w:rsidRPr="00A85BCA" w:rsidRDefault="00C72382" w:rsidP="00C72382">
      <w:pPr>
        <w:pStyle w:val="Akapitzlist"/>
        <w:numPr>
          <w:ilvl w:val="0"/>
          <w:numId w:val="49"/>
        </w:numPr>
        <w:spacing w:after="120" w:line="360" w:lineRule="auto"/>
        <w:ind w:left="426" w:hanging="426"/>
        <w:contextualSpacing w:val="0"/>
        <w:rPr>
          <w:rFonts w:ascii="Arial" w:hAnsi="Arial" w:cs="Arial"/>
        </w:rPr>
      </w:pPr>
      <w:r w:rsidRPr="00C72382">
        <w:rPr>
          <w:rFonts w:ascii="Arial" w:hAnsi="Arial" w:cs="Arial"/>
        </w:rPr>
        <w:lastRenderedPageBreak/>
        <w:t>Wykonawca przed zawarciem umowy wniesie zabezpieczenie należytego wykonania umowy</w:t>
      </w:r>
      <w:r>
        <w:rPr>
          <w:rFonts w:ascii="Arial" w:hAnsi="Arial" w:cs="Arial"/>
        </w:rPr>
        <w:t>.</w:t>
      </w:r>
    </w:p>
    <w:p w14:paraId="7BC363A1" w14:textId="099F5FE5" w:rsidR="007F4C56" w:rsidRPr="00C72382" w:rsidRDefault="009314BF" w:rsidP="00C72382">
      <w:pPr>
        <w:pStyle w:val="Akapitzlist"/>
        <w:numPr>
          <w:ilvl w:val="0"/>
          <w:numId w:val="49"/>
        </w:numPr>
        <w:spacing w:after="120" w:line="360" w:lineRule="auto"/>
        <w:ind w:left="425" w:hanging="425"/>
        <w:contextualSpacing w:val="0"/>
        <w:rPr>
          <w:rFonts w:ascii="Arial" w:hAnsi="Arial" w:cs="Arial"/>
        </w:rPr>
      </w:pPr>
      <w:r w:rsidRPr="00A85BCA">
        <w:rPr>
          <w:rFonts w:ascii="Arial" w:hAnsi="Arial" w:cs="Arial"/>
        </w:rPr>
        <w:t xml:space="preserve">Wykonawca, o </w:t>
      </w:r>
      <w:r w:rsidRPr="00A43962">
        <w:rPr>
          <w:rFonts w:ascii="Arial" w:hAnsi="Arial" w:cs="Arial"/>
        </w:rPr>
        <w:t xml:space="preserve">którym mowa w pkt </w:t>
      </w:r>
      <w:r w:rsidR="00A43962" w:rsidRPr="00A43962">
        <w:rPr>
          <w:rFonts w:ascii="Arial" w:hAnsi="Arial" w:cs="Arial"/>
        </w:rPr>
        <w:t>3</w:t>
      </w:r>
      <w:r w:rsidRPr="00A43962">
        <w:rPr>
          <w:rFonts w:ascii="Arial" w:hAnsi="Arial" w:cs="Arial"/>
        </w:rPr>
        <w:t xml:space="preserve"> niniejszego rozdziału</w:t>
      </w:r>
      <w:r w:rsidR="007045F5" w:rsidRPr="00A43962">
        <w:rPr>
          <w:rFonts w:ascii="Arial" w:hAnsi="Arial" w:cs="Arial"/>
        </w:rPr>
        <w:t xml:space="preserve"> SWZ</w:t>
      </w:r>
      <w:r w:rsidRPr="00A43962">
        <w:rPr>
          <w:rFonts w:ascii="Arial" w:hAnsi="Arial" w:cs="Arial"/>
        </w:rPr>
        <w:t>, ma obowiązek zawrzeć umowę w sprawie zamówienia na warunkach określonych w projektowanych postanowieniach umowy, które stanowią Załącznik nr 6 do SWZ. Umowa zostanie uzupełniona o zapisy wynikające ze złożonej oferty</w:t>
      </w:r>
      <w:r w:rsidRPr="00A85BCA">
        <w:rPr>
          <w:rFonts w:ascii="Arial" w:hAnsi="Arial" w:cs="Arial"/>
        </w:rPr>
        <w:t>.</w:t>
      </w:r>
    </w:p>
    <w:p w14:paraId="0E4E02C0" w14:textId="09FF4B49" w:rsidR="00005391" w:rsidRPr="00A85BCA" w:rsidRDefault="00005391" w:rsidP="00545F86">
      <w:pPr>
        <w:pStyle w:val="Akapitzlist"/>
        <w:numPr>
          <w:ilvl w:val="0"/>
          <w:numId w:val="49"/>
        </w:numPr>
        <w:spacing w:after="120" w:line="360" w:lineRule="auto"/>
        <w:ind w:left="425" w:hanging="425"/>
        <w:contextualSpacing w:val="0"/>
        <w:rPr>
          <w:rFonts w:ascii="Arial" w:hAnsi="Arial" w:cs="Arial"/>
        </w:rPr>
      </w:pPr>
      <w:r w:rsidRPr="00A85BCA">
        <w:rPr>
          <w:rFonts w:ascii="Arial" w:hAnsi="Arial" w:cs="Arial"/>
        </w:rPr>
        <w:t>Jeżeli zostanie wybrana oferta Wykonawców wspólnie ubiegających się o udzielenie zamówienia, Zamawiający będzie żądał przed zawarciem umowy w sprawie zamówienia publicznego kopii umowy regulującej współpracę tych Wykonawców.</w:t>
      </w:r>
    </w:p>
    <w:p w14:paraId="46AC684E" w14:textId="4ACB7465" w:rsidR="008270DF" w:rsidRPr="00A85BCA" w:rsidRDefault="008270DF" w:rsidP="00545F86">
      <w:pPr>
        <w:pStyle w:val="Akapitzlist"/>
        <w:numPr>
          <w:ilvl w:val="0"/>
          <w:numId w:val="49"/>
        </w:numPr>
        <w:spacing w:after="120" w:line="360" w:lineRule="auto"/>
        <w:ind w:left="425" w:hanging="425"/>
        <w:contextualSpacing w:val="0"/>
        <w:rPr>
          <w:rFonts w:ascii="Arial" w:hAnsi="Arial" w:cs="Arial"/>
        </w:rPr>
      </w:pPr>
      <w:r w:rsidRPr="00A85BC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A17A650" w14:textId="4CE7E2DD" w:rsidR="00C615D0" w:rsidRPr="00A85BCA" w:rsidRDefault="001664C4" w:rsidP="0026161F">
      <w:pPr>
        <w:pStyle w:val="Nagwek1"/>
        <w:numPr>
          <w:ilvl w:val="0"/>
          <w:numId w:val="78"/>
        </w:numPr>
        <w:spacing w:before="360" w:after="240" w:line="360" w:lineRule="auto"/>
        <w:ind w:left="0" w:firstLine="0"/>
        <w:rPr>
          <w:spacing w:val="16"/>
          <w:sz w:val="22"/>
          <w:szCs w:val="36"/>
        </w:rPr>
      </w:pPr>
      <w:bookmarkStart w:id="51" w:name="_Toc84211551"/>
      <w:r>
        <w:rPr>
          <w:spacing w:val="16"/>
          <w:sz w:val="22"/>
          <w:szCs w:val="36"/>
        </w:rPr>
        <w:t xml:space="preserve">   </w:t>
      </w:r>
      <w:r w:rsidR="006F38A7" w:rsidRPr="001664C4">
        <w:rPr>
          <w:spacing w:val="16"/>
          <w:sz w:val="22"/>
          <w:szCs w:val="36"/>
        </w:rPr>
        <w:t xml:space="preserve">Pouczenie o środkach ochrony prawnej przysługujących </w:t>
      </w:r>
      <w:r w:rsidR="006F38A7" w:rsidRPr="00A85BCA">
        <w:rPr>
          <w:spacing w:val="16"/>
          <w:sz w:val="22"/>
          <w:szCs w:val="36"/>
        </w:rPr>
        <w:t>Wykonawcy w toku postępowania o udzielenie zamówienia</w:t>
      </w:r>
      <w:bookmarkEnd w:id="51"/>
    </w:p>
    <w:p w14:paraId="78544737" w14:textId="2CD32335" w:rsidR="00C615D0" w:rsidRPr="00A85BCA" w:rsidRDefault="00C615D0" w:rsidP="00545F86">
      <w:pPr>
        <w:pStyle w:val="Akapitzlist"/>
        <w:numPr>
          <w:ilvl w:val="3"/>
          <w:numId w:val="82"/>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A85BCA">
        <w:rPr>
          <w:rFonts w:ascii="Arial" w:hAnsi="Arial" w:cs="Arial"/>
          <w:color w:val="000000"/>
        </w:rPr>
        <w:t>Pzp</w:t>
      </w:r>
      <w:proofErr w:type="spellEnd"/>
      <w:r w:rsidRPr="00A85BCA">
        <w:rPr>
          <w:rFonts w:ascii="Arial" w:hAnsi="Arial" w:cs="Arial"/>
          <w:color w:val="000000"/>
        </w:rPr>
        <w:t xml:space="preserve">. </w:t>
      </w:r>
    </w:p>
    <w:p w14:paraId="543D086F" w14:textId="0B044FCD" w:rsidR="00C615D0" w:rsidRPr="00A85BCA" w:rsidRDefault="00C615D0" w:rsidP="00545F86">
      <w:pPr>
        <w:pStyle w:val="Akapitzlist"/>
        <w:numPr>
          <w:ilvl w:val="3"/>
          <w:numId w:val="82"/>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5BCA">
        <w:rPr>
          <w:rFonts w:ascii="Arial" w:hAnsi="Arial" w:cs="Arial"/>
          <w:color w:val="000000"/>
        </w:rPr>
        <w:t>Pzp</w:t>
      </w:r>
      <w:proofErr w:type="spellEnd"/>
      <w:r w:rsidRPr="00A85BCA">
        <w:rPr>
          <w:rFonts w:ascii="Arial" w:hAnsi="Arial" w:cs="Arial"/>
          <w:color w:val="000000"/>
        </w:rPr>
        <w:t xml:space="preserve"> oraz Rzecznikowi Małych i Średnich Przedsiębiorców </w:t>
      </w:r>
    </w:p>
    <w:p w14:paraId="09E57296" w14:textId="4269A65B" w:rsidR="00C615D0" w:rsidRPr="00A85BCA" w:rsidRDefault="00C615D0" w:rsidP="00545F86">
      <w:pPr>
        <w:pStyle w:val="Akapitzlist"/>
        <w:numPr>
          <w:ilvl w:val="3"/>
          <w:numId w:val="82"/>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Odwołanie przysługuje na: </w:t>
      </w:r>
    </w:p>
    <w:p w14:paraId="4479631D" w14:textId="6A6D5289" w:rsidR="00C615D0" w:rsidRPr="00A85BCA" w:rsidRDefault="00C615D0" w:rsidP="005162FA">
      <w:pPr>
        <w:pStyle w:val="Akapitzlist"/>
        <w:numPr>
          <w:ilvl w:val="1"/>
          <w:numId w:val="11"/>
        </w:numPr>
        <w:autoSpaceDE w:val="0"/>
        <w:autoSpaceDN w:val="0"/>
        <w:adjustRightInd w:val="0"/>
        <w:spacing w:after="120" w:line="360" w:lineRule="auto"/>
        <w:ind w:left="851" w:hanging="567"/>
        <w:contextualSpacing w:val="0"/>
        <w:rPr>
          <w:rFonts w:ascii="Arial" w:hAnsi="Arial" w:cs="Arial"/>
          <w:color w:val="000000"/>
        </w:rPr>
      </w:pPr>
      <w:r w:rsidRPr="00A85BCA">
        <w:rPr>
          <w:rFonts w:ascii="Arial" w:hAnsi="Arial" w:cs="Arial"/>
          <w:color w:val="000000"/>
        </w:rPr>
        <w:t xml:space="preserve">niezgodną z przepisami ustawy </w:t>
      </w:r>
      <w:proofErr w:type="spellStart"/>
      <w:r w:rsidRPr="00A85BCA">
        <w:rPr>
          <w:rFonts w:ascii="Arial" w:hAnsi="Arial" w:cs="Arial"/>
          <w:color w:val="000000"/>
        </w:rPr>
        <w:t>Pzp</w:t>
      </w:r>
      <w:proofErr w:type="spellEnd"/>
      <w:r w:rsidRPr="00A85BCA">
        <w:rPr>
          <w:rFonts w:ascii="Arial" w:hAnsi="Arial" w:cs="Arial"/>
          <w:color w:val="000000"/>
        </w:rPr>
        <w:t xml:space="preserve"> czynność Zamawiającego, podjętą w postępowaniu o udzielenie zamówienia, w tym na projektowane postanowienie umowy; </w:t>
      </w:r>
    </w:p>
    <w:p w14:paraId="7FDC32BD" w14:textId="2AF21837" w:rsidR="00C615D0" w:rsidRPr="00A85BCA" w:rsidRDefault="00C615D0" w:rsidP="005162FA">
      <w:pPr>
        <w:pStyle w:val="Akapitzlist"/>
        <w:numPr>
          <w:ilvl w:val="1"/>
          <w:numId w:val="11"/>
        </w:numPr>
        <w:autoSpaceDE w:val="0"/>
        <w:autoSpaceDN w:val="0"/>
        <w:adjustRightInd w:val="0"/>
        <w:spacing w:after="120" w:line="360" w:lineRule="auto"/>
        <w:ind w:left="851" w:hanging="567"/>
        <w:contextualSpacing w:val="0"/>
        <w:rPr>
          <w:rFonts w:ascii="Arial" w:hAnsi="Arial" w:cs="Arial"/>
          <w:color w:val="000000"/>
        </w:rPr>
      </w:pPr>
      <w:r w:rsidRPr="00A85BCA">
        <w:rPr>
          <w:rFonts w:ascii="Arial" w:hAnsi="Arial" w:cs="Arial"/>
          <w:color w:val="000000"/>
        </w:rPr>
        <w:t xml:space="preserve">zaniechanie czynności w postępowaniu o udzielenie zamówienia do której zamawiający był obowiązany na podstawie ustawy </w:t>
      </w:r>
      <w:proofErr w:type="spellStart"/>
      <w:r w:rsidRPr="00A85BCA">
        <w:rPr>
          <w:rFonts w:ascii="Arial" w:hAnsi="Arial" w:cs="Arial"/>
          <w:color w:val="000000"/>
        </w:rPr>
        <w:t>Pzp</w:t>
      </w:r>
      <w:proofErr w:type="spellEnd"/>
      <w:r w:rsidRPr="00A85BCA">
        <w:rPr>
          <w:rFonts w:ascii="Arial" w:hAnsi="Arial" w:cs="Arial"/>
          <w:color w:val="000000"/>
        </w:rPr>
        <w:t xml:space="preserve">; </w:t>
      </w:r>
    </w:p>
    <w:p w14:paraId="5B3E9DA8" w14:textId="03DF3B24" w:rsidR="00C615D0" w:rsidRPr="00A85BCA" w:rsidRDefault="00C615D0"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lastRenderedPageBreak/>
        <w:t>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w:t>
      </w:r>
      <w:r w:rsidR="005162FA" w:rsidRPr="00A85BCA">
        <w:rPr>
          <w:rFonts w:ascii="Arial" w:hAnsi="Arial" w:cs="Arial"/>
          <w:color w:val="000000"/>
        </w:rPr>
        <w:t xml:space="preserve"> </w:t>
      </w:r>
      <w:r w:rsidRPr="00A85BCA">
        <w:rPr>
          <w:rFonts w:ascii="Arial" w:hAnsi="Arial" w:cs="Arial"/>
          <w:color w:val="000000"/>
        </w:rPr>
        <w:t xml:space="preserve">upływem tego terminu. </w:t>
      </w:r>
    </w:p>
    <w:p w14:paraId="0C3313B2" w14:textId="14057E56" w:rsidR="00C615D0" w:rsidRPr="00A85BCA" w:rsidRDefault="00DF35C1"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Odwołanie wobec treści ogłoszenia wszczynającego postępowanie o udzielenie zamówienia lub wobec treści dokumentów zamówienia wnosi się w terminie</w:t>
      </w:r>
      <w:r w:rsidR="00C615D0" w:rsidRPr="00A85BCA">
        <w:rPr>
          <w:rFonts w:ascii="Arial" w:hAnsi="Arial" w:cs="Arial"/>
          <w:color w:val="000000"/>
        </w:rPr>
        <w:t xml:space="preserve"> 5 dni od dnia zamieszczenia ogłoszenia w Biuletynie Zamówień Publicznych lub dokumentów zamówienia na stronie internetowej. </w:t>
      </w:r>
    </w:p>
    <w:p w14:paraId="4A694F2E" w14:textId="77777777" w:rsidR="00C615D0" w:rsidRPr="00A85BCA" w:rsidRDefault="00C615D0"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Odwołanie wnosi się w terminie: </w:t>
      </w:r>
    </w:p>
    <w:p w14:paraId="1E874917" w14:textId="7A4239E3" w:rsidR="00C615D0" w:rsidRPr="00A85BCA" w:rsidRDefault="00C615D0" w:rsidP="005162FA">
      <w:pPr>
        <w:pStyle w:val="Akapitzlist"/>
        <w:numPr>
          <w:ilvl w:val="1"/>
          <w:numId w:val="11"/>
        </w:numPr>
        <w:autoSpaceDE w:val="0"/>
        <w:autoSpaceDN w:val="0"/>
        <w:adjustRightInd w:val="0"/>
        <w:spacing w:after="120" w:line="360" w:lineRule="auto"/>
        <w:ind w:left="851" w:hanging="567"/>
        <w:contextualSpacing w:val="0"/>
        <w:rPr>
          <w:rFonts w:ascii="Arial" w:hAnsi="Arial" w:cs="Arial"/>
          <w:color w:val="000000"/>
        </w:rPr>
      </w:pPr>
      <w:r w:rsidRPr="00A85BCA">
        <w:rPr>
          <w:rFonts w:ascii="Arial" w:hAnsi="Arial" w:cs="Arial"/>
          <w:color w:val="000000"/>
        </w:rPr>
        <w:t xml:space="preserve">5 dni od dnia przekazania informacji o czynności zamawiającego stanowiącej podstawę jego wniesienia, jeżeli informacja została przekazana przy użyciu środków komunikacji elektronicznej, </w:t>
      </w:r>
    </w:p>
    <w:p w14:paraId="470BBE63" w14:textId="19D15B7E" w:rsidR="00C615D0" w:rsidRPr="00A85BCA" w:rsidRDefault="00C615D0" w:rsidP="005162FA">
      <w:pPr>
        <w:pStyle w:val="Akapitzlist"/>
        <w:numPr>
          <w:ilvl w:val="1"/>
          <w:numId w:val="11"/>
        </w:numPr>
        <w:autoSpaceDE w:val="0"/>
        <w:autoSpaceDN w:val="0"/>
        <w:adjustRightInd w:val="0"/>
        <w:spacing w:after="120" w:line="360" w:lineRule="auto"/>
        <w:ind w:left="851" w:hanging="567"/>
        <w:contextualSpacing w:val="0"/>
        <w:rPr>
          <w:rFonts w:ascii="Arial" w:hAnsi="Arial" w:cs="Arial"/>
          <w:color w:val="000000"/>
        </w:rPr>
      </w:pPr>
      <w:r w:rsidRPr="00A85BCA">
        <w:rPr>
          <w:rFonts w:ascii="Arial" w:hAnsi="Arial" w:cs="Arial"/>
          <w:color w:val="000000"/>
        </w:rPr>
        <w:t xml:space="preserve">10 dni od dnia przekazania informacji o czynności zamawiającego stanowiącej podstawę jego wniesienia, jeżeli informacja została przekazana w sposób inny niż określony w pkt 6.1. </w:t>
      </w:r>
    </w:p>
    <w:p w14:paraId="44BCA473" w14:textId="41E21E8E" w:rsidR="00C615D0" w:rsidRPr="00A85BCA" w:rsidRDefault="00C615D0"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3FDB442" w14:textId="59F36F0F" w:rsidR="00C615D0" w:rsidRPr="00A85BCA" w:rsidRDefault="00C615D0"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 xml:space="preserve">Na orzeczenie Izby oraz postanowienie Prezesa Izby, o którym mowa w art. 519 ust. 1 ustawy </w:t>
      </w:r>
      <w:proofErr w:type="spellStart"/>
      <w:r w:rsidRPr="00A85BCA">
        <w:rPr>
          <w:rFonts w:ascii="Arial" w:hAnsi="Arial" w:cs="Arial"/>
          <w:color w:val="000000"/>
        </w:rPr>
        <w:t>Pzp</w:t>
      </w:r>
      <w:proofErr w:type="spellEnd"/>
      <w:r w:rsidRPr="00A85BCA">
        <w:rPr>
          <w:rFonts w:ascii="Arial" w:hAnsi="Arial" w:cs="Arial"/>
          <w:color w:val="000000"/>
        </w:rPr>
        <w:t>, stronom oraz uczestnikom postępowania odwoławczego przysługuje skarga do sądu.</w:t>
      </w:r>
    </w:p>
    <w:p w14:paraId="06F911B6" w14:textId="7D31E77C" w:rsidR="00C615D0" w:rsidRPr="00A85BCA" w:rsidRDefault="00C615D0" w:rsidP="005162FA">
      <w:pPr>
        <w:pStyle w:val="Akapitzlist"/>
        <w:numPr>
          <w:ilvl w:val="0"/>
          <w:numId w:val="11"/>
        </w:numPr>
        <w:autoSpaceDE w:val="0"/>
        <w:autoSpaceDN w:val="0"/>
        <w:adjustRightInd w:val="0"/>
        <w:spacing w:after="120" w:line="360" w:lineRule="auto"/>
        <w:ind w:left="284" w:hanging="284"/>
        <w:contextualSpacing w:val="0"/>
        <w:rPr>
          <w:rFonts w:ascii="Arial" w:hAnsi="Arial" w:cs="Arial"/>
          <w:color w:val="000000"/>
        </w:rPr>
      </w:pPr>
      <w:r w:rsidRPr="00A85BCA">
        <w:rPr>
          <w:rFonts w:ascii="Arial" w:hAnsi="Arial" w:cs="Arial"/>
          <w:color w:val="000000"/>
        </w:rPr>
        <w:t>W postępowaniu toczącym się wskutek wniesienia skargi stosuje się odpowiednio przepisy ustawy z dnia 17 listopada 1964 r. - Kodeks postępowania cywilnego o apelacji, jeżeli przepisy działu IX rozdziału 3</w:t>
      </w:r>
      <w:r w:rsidR="00DF35C1" w:rsidRPr="00A85BCA">
        <w:rPr>
          <w:rFonts w:ascii="Arial" w:hAnsi="Arial" w:cs="Arial"/>
          <w:color w:val="000000"/>
        </w:rPr>
        <w:t xml:space="preserve"> ustawy </w:t>
      </w:r>
      <w:proofErr w:type="spellStart"/>
      <w:r w:rsidR="00DF35C1" w:rsidRPr="00A85BCA">
        <w:rPr>
          <w:rFonts w:ascii="Arial" w:hAnsi="Arial" w:cs="Arial"/>
          <w:color w:val="000000"/>
        </w:rPr>
        <w:t>Pzp</w:t>
      </w:r>
      <w:proofErr w:type="spellEnd"/>
      <w:r w:rsidRPr="00A85BCA">
        <w:rPr>
          <w:rFonts w:ascii="Arial" w:hAnsi="Arial" w:cs="Arial"/>
          <w:color w:val="000000"/>
        </w:rPr>
        <w:t xml:space="preserve"> nie stanowią inaczej.</w:t>
      </w:r>
    </w:p>
    <w:p w14:paraId="1C291C68" w14:textId="7E52DFEF" w:rsidR="00C615D0" w:rsidRPr="00A85BCA" w:rsidRDefault="00C615D0" w:rsidP="005162FA">
      <w:pPr>
        <w:pStyle w:val="Akapitzlist"/>
        <w:numPr>
          <w:ilvl w:val="0"/>
          <w:numId w:val="11"/>
        </w:numPr>
        <w:autoSpaceDE w:val="0"/>
        <w:autoSpaceDN w:val="0"/>
        <w:adjustRightInd w:val="0"/>
        <w:spacing w:after="120" w:line="360" w:lineRule="auto"/>
        <w:ind w:left="284" w:hanging="426"/>
        <w:contextualSpacing w:val="0"/>
        <w:rPr>
          <w:rFonts w:ascii="Arial" w:hAnsi="Arial" w:cs="Arial"/>
          <w:color w:val="000000"/>
        </w:rPr>
      </w:pPr>
      <w:r w:rsidRPr="00A85BCA">
        <w:rPr>
          <w:rFonts w:ascii="Arial" w:hAnsi="Arial" w:cs="Arial"/>
          <w:color w:val="000000"/>
        </w:rPr>
        <w:t>Skargę wnosi się do Sądu Okręgowego w Warszawie - sądu zamówień publicznych, zwanego dalej "sądem zamówień publicznych".</w:t>
      </w:r>
    </w:p>
    <w:p w14:paraId="7033787A" w14:textId="29362A91" w:rsidR="00C615D0" w:rsidRPr="00A85BCA" w:rsidRDefault="00C615D0" w:rsidP="005162FA">
      <w:pPr>
        <w:pStyle w:val="Akapitzlist"/>
        <w:numPr>
          <w:ilvl w:val="0"/>
          <w:numId w:val="11"/>
        </w:numPr>
        <w:autoSpaceDE w:val="0"/>
        <w:autoSpaceDN w:val="0"/>
        <w:adjustRightInd w:val="0"/>
        <w:spacing w:after="120" w:line="360" w:lineRule="auto"/>
        <w:ind w:left="284" w:hanging="426"/>
        <w:contextualSpacing w:val="0"/>
        <w:rPr>
          <w:rFonts w:ascii="Arial" w:hAnsi="Arial" w:cs="Arial"/>
          <w:color w:val="000000"/>
        </w:rPr>
      </w:pPr>
      <w:r w:rsidRPr="00A85BCA">
        <w:rPr>
          <w:rFonts w:ascii="Arial" w:hAnsi="Arial" w:cs="Arial"/>
          <w:color w:val="000000"/>
        </w:rPr>
        <w:lastRenderedPageBreak/>
        <w:t xml:space="preserve">Skargę wnosi się za pośrednictwem Prezesa Izby, w terminie 14 dni od dnia doręczenia orzeczenia Izby lub postanowienia Prezesa Izby, o którym mowa w art. 519 ust. 1 ustawy </w:t>
      </w:r>
      <w:proofErr w:type="spellStart"/>
      <w:r w:rsidRPr="00A85BCA">
        <w:rPr>
          <w:rFonts w:ascii="Arial" w:hAnsi="Arial" w:cs="Arial"/>
          <w:color w:val="000000"/>
        </w:rPr>
        <w:t>Pzp</w:t>
      </w:r>
      <w:proofErr w:type="spellEnd"/>
      <w:r w:rsidRPr="00A85BCA">
        <w:rPr>
          <w:rFonts w:ascii="Arial" w:hAnsi="Arial" w:cs="Arial"/>
          <w:color w:val="000000"/>
        </w:rPr>
        <w:t>, przesyłając jednocześnie jej odpis przeciwnikowi skargi. Złożenie skargi w placówce pocztowej operatora wyznaczonego w rozumieniu ustawy z dnia 23 listopada 2012 r. - Prawo pocztowe jest równoznaczne z jej wniesieniem.</w:t>
      </w:r>
    </w:p>
    <w:p w14:paraId="2893BD4C" w14:textId="373E39C3" w:rsidR="00C615D0" w:rsidRPr="00A85BCA" w:rsidRDefault="00C615D0" w:rsidP="005162FA">
      <w:pPr>
        <w:pStyle w:val="Akapitzlist"/>
        <w:numPr>
          <w:ilvl w:val="0"/>
          <w:numId w:val="11"/>
        </w:numPr>
        <w:autoSpaceDE w:val="0"/>
        <w:autoSpaceDN w:val="0"/>
        <w:adjustRightInd w:val="0"/>
        <w:spacing w:after="120" w:line="360" w:lineRule="auto"/>
        <w:ind w:left="284" w:hanging="426"/>
        <w:contextualSpacing w:val="0"/>
        <w:rPr>
          <w:rFonts w:ascii="Arial" w:hAnsi="Arial" w:cs="Arial"/>
          <w:color w:val="000000"/>
        </w:rPr>
      </w:pPr>
      <w:r w:rsidRPr="00A85BCA">
        <w:rPr>
          <w:rFonts w:ascii="Arial" w:hAnsi="Arial" w:cs="Arial"/>
          <w:color w:val="000000"/>
        </w:rPr>
        <w:t>Prezes Izby przekazuje skargę wraz z aktami postępowania odwoławczego do sądu zamówień publicznych w terminie 7 dni od dnia jej otrzymania.</w:t>
      </w:r>
    </w:p>
    <w:p w14:paraId="349C6E69" w14:textId="5FDD1FF9" w:rsidR="00C615D0" w:rsidRPr="00A85BCA" w:rsidRDefault="00C615D0" w:rsidP="0026161F">
      <w:pPr>
        <w:pStyle w:val="Akapitzlist"/>
        <w:numPr>
          <w:ilvl w:val="0"/>
          <w:numId w:val="11"/>
        </w:numPr>
        <w:autoSpaceDE w:val="0"/>
        <w:autoSpaceDN w:val="0"/>
        <w:adjustRightInd w:val="0"/>
        <w:spacing w:after="0" w:line="360" w:lineRule="auto"/>
        <w:ind w:left="284" w:hanging="426"/>
        <w:contextualSpacing w:val="0"/>
        <w:rPr>
          <w:rFonts w:ascii="Arial" w:hAnsi="Arial" w:cs="Arial"/>
          <w:color w:val="000000"/>
        </w:rPr>
      </w:pPr>
      <w:r w:rsidRPr="00A85BCA">
        <w:rPr>
          <w:rFonts w:ascii="Arial" w:hAnsi="Arial" w:cs="Arial"/>
          <w:color w:val="000000"/>
        </w:rPr>
        <w:t xml:space="preserve">Szczegółowe informacje dotyczące środków ochrony prawnej określone są w Dziale IX „Środki ochrony prawnej” ustawy </w:t>
      </w:r>
      <w:proofErr w:type="spellStart"/>
      <w:r w:rsidRPr="00A85BCA">
        <w:rPr>
          <w:rFonts w:ascii="Arial" w:hAnsi="Arial" w:cs="Arial"/>
          <w:color w:val="000000"/>
        </w:rPr>
        <w:t>Pzp</w:t>
      </w:r>
      <w:proofErr w:type="spellEnd"/>
      <w:r w:rsidRPr="00A85BCA">
        <w:rPr>
          <w:rFonts w:ascii="Arial" w:hAnsi="Arial" w:cs="Arial"/>
          <w:color w:val="000000"/>
        </w:rPr>
        <w:t>.</w:t>
      </w:r>
    </w:p>
    <w:p w14:paraId="17214DEE" w14:textId="78FE940B" w:rsidR="006F38A7" w:rsidRPr="001664C4" w:rsidRDefault="006F38A7" w:rsidP="0026161F">
      <w:pPr>
        <w:pStyle w:val="Nagwek1"/>
        <w:numPr>
          <w:ilvl w:val="0"/>
          <w:numId w:val="79"/>
        </w:numPr>
        <w:tabs>
          <w:tab w:val="left" w:pos="1985"/>
        </w:tabs>
        <w:spacing w:before="360" w:after="240"/>
        <w:ind w:left="1985" w:hanging="1985"/>
        <w:rPr>
          <w:spacing w:val="12"/>
          <w:sz w:val="22"/>
          <w:szCs w:val="36"/>
        </w:rPr>
      </w:pPr>
      <w:bookmarkStart w:id="52" w:name="_Toc84211552"/>
      <w:r w:rsidRPr="001664C4">
        <w:rPr>
          <w:spacing w:val="12"/>
          <w:sz w:val="22"/>
          <w:szCs w:val="36"/>
        </w:rPr>
        <w:t>Informacja o ochronie danych osobowych</w:t>
      </w:r>
      <w:bookmarkEnd w:id="52"/>
    </w:p>
    <w:p w14:paraId="0E9448BB" w14:textId="77777777" w:rsidR="007760BF" w:rsidRPr="00A85BCA" w:rsidRDefault="007760BF" w:rsidP="00872599">
      <w:pPr>
        <w:spacing w:after="240" w:line="360" w:lineRule="auto"/>
        <w:jc w:val="both"/>
        <w:rPr>
          <w:rFonts w:ascii="Arial" w:hAnsi="Arial" w:cs="Arial"/>
          <w:lang w:val="x-none" w:eastAsia="x-none" w:bidi="pl-PL"/>
        </w:rPr>
      </w:pPr>
      <w:r w:rsidRPr="00A85BCA">
        <w:rPr>
          <w:rFonts w:ascii="Arial" w:hAnsi="Arial" w:cs="Arial"/>
          <w:lang w:val="x-none" w:eastAsia="x-none" w:bidi="pl-PL"/>
        </w:rPr>
        <w:t>Klauzula informacyjna z art. 13 RODO:</w:t>
      </w:r>
    </w:p>
    <w:p w14:paraId="69B6F1D1" w14:textId="77777777" w:rsidR="007760BF" w:rsidRPr="00A85BCA" w:rsidRDefault="007760BF" w:rsidP="005F29F9">
      <w:pPr>
        <w:spacing w:after="120" w:line="360" w:lineRule="auto"/>
        <w:jc w:val="both"/>
        <w:rPr>
          <w:rFonts w:ascii="Arial" w:hAnsi="Arial" w:cs="Arial"/>
          <w:lang w:val="x-none" w:eastAsia="x-none" w:bidi="pl-PL"/>
        </w:rPr>
      </w:pPr>
      <w:r w:rsidRPr="00A85BCA">
        <w:rPr>
          <w:rFonts w:ascii="Arial" w:hAnsi="Arial" w:cs="Arial"/>
          <w:lang w:val="x-none" w:eastAsia="x-none"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A67CE7F" w14:textId="77777777"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 xml:space="preserve">administratorem Pani/Pana danych osobowych jest Gmina Sępólno Krajeńskie reprezentowana przez Burmistrza Sępólna Krajeńskiego z siedzibą przy ul. T. Kościuszki 11, 89-400 Sępólno Krajeńskie, tel. /52/ 389 42 30, e-mail: </w:t>
      </w:r>
      <w:hyperlink r:id="rId37" w:history="1">
        <w:r w:rsidRPr="00A85BCA">
          <w:rPr>
            <w:rFonts w:ascii="Arial" w:hAnsi="Arial" w:cs="Arial"/>
            <w:b/>
            <w:bCs/>
            <w:color w:val="002060"/>
            <w:u w:val="single"/>
            <w:lang w:val="x-none" w:eastAsia="x-none" w:bidi="pl-PL"/>
          </w:rPr>
          <w:t>sekretariat@gmina-sepolno.pl</w:t>
        </w:r>
      </w:hyperlink>
      <w:r w:rsidRPr="00A85BCA">
        <w:rPr>
          <w:rFonts w:ascii="Arial" w:hAnsi="Arial" w:cs="Arial"/>
          <w:lang w:val="x-none" w:eastAsia="x-none" w:bidi="pl-PL"/>
        </w:rPr>
        <w:t>;</w:t>
      </w:r>
    </w:p>
    <w:p w14:paraId="6B69A35E" w14:textId="18F6F7E0"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 xml:space="preserve">kontakt do inspektora ochrony danych osobowych w Gminie Sępólno Krajeńskie: e-mail: </w:t>
      </w:r>
      <w:hyperlink r:id="rId38" w:history="1">
        <w:r w:rsidR="00792D22" w:rsidRPr="00F55DF9">
          <w:rPr>
            <w:rStyle w:val="Hipercze"/>
            <w:rFonts w:ascii="Arial" w:hAnsi="Arial" w:cs="Arial"/>
            <w:b/>
            <w:bCs/>
            <w:color w:val="000000" w:themeColor="text1"/>
            <w:kern w:val="36"/>
            <w:lang w:eastAsia="x-none"/>
          </w:rPr>
          <w:t>iodo</w:t>
        </w:r>
        <w:r w:rsidR="00792D22" w:rsidRPr="00F55DF9">
          <w:rPr>
            <w:rStyle w:val="Hipercze"/>
            <w:rFonts w:ascii="Arial" w:hAnsi="Arial" w:cs="Arial"/>
            <w:b/>
            <w:bCs/>
            <w:color w:val="000000" w:themeColor="text1"/>
            <w:kern w:val="36"/>
            <w:lang w:val="x-none" w:eastAsia="x-none"/>
          </w:rPr>
          <w:t>@gmina-sepolno.pl</w:t>
        </w:r>
      </w:hyperlink>
      <w:r w:rsidRPr="00F55DF9">
        <w:rPr>
          <w:rFonts w:ascii="Arial" w:hAnsi="Arial" w:cs="Arial"/>
          <w:b/>
          <w:color w:val="000000" w:themeColor="text1"/>
          <w:lang w:val="x-none" w:eastAsia="x-none" w:bidi="pl-PL"/>
        </w:rPr>
        <w:t>,</w:t>
      </w:r>
      <w:r w:rsidRPr="00F55DF9">
        <w:rPr>
          <w:rFonts w:ascii="Arial" w:hAnsi="Arial" w:cs="Arial"/>
          <w:color w:val="000000" w:themeColor="text1"/>
          <w:lang w:val="x-none" w:eastAsia="x-none" w:bidi="pl-PL"/>
        </w:rPr>
        <w:t xml:space="preserve"> tel</w:t>
      </w:r>
      <w:r w:rsidRPr="00A85BCA">
        <w:rPr>
          <w:rFonts w:ascii="Arial" w:hAnsi="Arial" w:cs="Arial"/>
          <w:lang w:val="x-none" w:eastAsia="x-none" w:bidi="pl-PL"/>
        </w:rPr>
        <w:t>. /52/ 389 42 32;</w:t>
      </w:r>
    </w:p>
    <w:p w14:paraId="4EAD470E" w14:textId="09AF31B9" w:rsidR="007760BF" w:rsidRPr="00A85BCA" w:rsidRDefault="007760BF" w:rsidP="00545F86">
      <w:pPr>
        <w:numPr>
          <w:ilvl w:val="2"/>
          <w:numId w:val="32"/>
        </w:numPr>
        <w:spacing w:after="120" w:line="360" w:lineRule="auto"/>
        <w:ind w:left="426" w:hanging="284"/>
        <w:jc w:val="both"/>
        <w:rPr>
          <w:rFonts w:ascii="Arial" w:hAnsi="Arial" w:cs="Arial"/>
          <w:i/>
          <w:iCs/>
          <w:lang w:val="x-none" w:eastAsia="x-none" w:bidi="pl-PL"/>
        </w:rPr>
      </w:pPr>
      <w:r w:rsidRPr="00A85BCA">
        <w:rPr>
          <w:rFonts w:ascii="Arial" w:hAnsi="Arial" w:cs="Arial"/>
          <w:lang w:val="x-none" w:eastAsia="x-none" w:bidi="pl-PL"/>
        </w:rPr>
        <w:t xml:space="preserve">Pani/Pana dane osobowe przetwarzane będą na podstawie art. 6 ust. 1 lit. c RODO w celu związanym z postępowaniem o udzielenie zamówienia publicznego nr sprawy: </w:t>
      </w:r>
      <w:r w:rsidRPr="00A85BCA">
        <w:rPr>
          <w:rFonts w:ascii="Arial" w:hAnsi="Arial" w:cs="Arial"/>
          <w:lang w:eastAsia="x-none" w:bidi="pl-PL"/>
        </w:rPr>
        <w:t>Irg.271.6.2021</w:t>
      </w:r>
      <w:r w:rsidRPr="00A85BCA">
        <w:rPr>
          <w:rFonts w:ascii="Arial" w:hAnsi="Arial" w:cs="Arial"/>
          <w:lang w:val="x-none" w:eastAsia="x-none" w:bidi="pl-PL"/>
        </w:rPr>
        <w:t xml:space="preserve">, pn. </w:t>
      </w:r>
      <w:r w:rsidRPr="00A85BCA">
        <w:rPr>
          <w:rFonts w:ascii="Arial" w:hAnsi="Arial" w:cs="Arial"/>
          <w:lang w:eastAsia="x-none" w:bidi="pl-PL"/>
        </w:rPr>
        <w:t>„</w:t>
      </w:r>
      <w:r w:rsidRPr="00A85BCA">
        <w:rPr>
          <w:rFonts w:ascii="Arial" w:hAnsi="Arial" w:cs="Arial"/>
          <w:b/>
          <w:bCs/>
          <w:lang w:eastAsia="x-none" w:bidi="pl-PL"/>
        </w:rPr>
        <w:t>Organizacja Punktu Selektywnej Zbiórki Odpadów Komunalnych dla mieszkańców gminy Sępólno Krajeńskie</w:t>
      </w:r>
      <w:r w:rsidRPr="00A85BCA">
        <w:rPr>
          <w:rFonts w:ascii="Arial" w:hAnsi="Arial" w:cs="Arial"/>
          <w:iCs/>
          <w:lang w:val="x-none" w:eastAsia="x-none" w:bidi="pl-PL"/>
        </w:rPr>
        <w:t>”</w:t>
      </w:r>
      <w:r w:rsidRPr="00A85BCA">
        <w:rPr>
          <w:rFonts w:ascii="Arial" w:hAnsi="Arial" w:cs="Arial"/>
          <w:i/>
          <w:lang w:val="x-none" w:eastAsia="x-none" w:bidi="pl-PL"/>
        </w:rPr>
        <w:t xml:space="preserve"> </w:t>
      </w:r>
      <w:r w:rsidRPr="00A85BCA">
        <w:rPr>
          <w:rFonts w:ascii="Arial" w:hAnsi="Arial" w:cs="Arial"/>
          <w:lang w:val="x-none" w:eastAsia="x-none" w:bidi="pl-PL"/>
        </w:rPr>
        <w:t xml:space="preserve">prowadzonym w trybie </w:t>
      </w:r>
      <w:r w:rsidRPr="00A85BCA">
        <w:rPr>
          <w:rFonts w:ascii="Arial" w:hAnsi="Arial" w:cs="Arial"/>
          <w:lang w:eastAsia="x-none" w:bidi="pl-PL"/>
        </w:rPr>
        <w:t>podstawowym bez negocjacji</w:t>
      </w:r>
      <w:r w:rsidRPr="00A85BCA">
        <w:rPr>
          <w:rFonts w:ascii="Arial" w:hAnsi="Arial" w:cs="Arial"/>
          <w:lang w:val="x-none" w:eastAsia="x-none" w:bidi="pl-PL"/>
        </w:rPr>
        <w:t>;</w:t>
      </w:r>
    </w:p>
    <w:p w14:paraId="688BD24E" w14:textId="202284E5" w:rsidR="007760BF" w:rsidRPr="00A85BCA" w:rsidRDefault="007760BF" w:rsidP="00545F86">
      <w:pPr>
        <w:numPr>
          <w:ilvl w:val="2"/>
          <w:numId w:val="32"/>
        </w:numPr>
        <w:spacing w:after="120" w:line="360" w:lineRule="auto"/>
        <w:ind w:left="426" w:hanging="284"/>
        <w:jc w:val="both"/>
        <w:rPr>
          <w:rFonts w:ascii="Arial" w:hAnsi="Arial" w:cs="Arial"/>
          <w:color w:val="FF0000"/>
          <w:lang w:val="x-none" w:eastAsia="x-none" w:bidi="pl-PL"/>
        </w:rPr>
      </w:pPr>
      <w:r w:rsidRPr="00A85BCA">
        <w:rPr>
          <w:rFonts w:ascii="Arial" w:hAnsi="Arial" w:cs="Arial"/>
          <w:lang w:val="x-none" w:eastAsia="x-none" w:bidi="pl-PL"/>
        </w:rPr>
        <w:t xml:space="preserve">odbiorcami Pani/Pana danych osobowych będą osoby lub podmioty, którym udostępniona zostanie dokumentacja postępowania w oparciu o art. </w:t>
      </w:r>
      <w:r w:rsidRPr="00A85BCA">
        <w:rPr>
          <w:rFonts w:ascii="Arial" w:hAnsi="Arial" w:cs="Arial"/>
          <w:lang w:eastAsia="x-none" w:bidi="pl-PL"/>
        </w:rPr>
        <w:t>1</w:t>
      </w:r>
      <w:r w:rsidRPr="00A85BCA">
        <w:rPr>
          <w:rFonts w:ascii="Arial" w:hAnsi="Arial" w:cs="Arial"/>
          <w:lang w:val="x-none" w:eastAsia="x-none" w:bidi="pl-PL"/>
        </w:rPr>
        <w:t xml:space="preserve">8 oraz art. </w:t>
      </w:r>
      <w:r w:rsidRPr="00A85BCA">
        <w:rPr>
          <w:rFonts w:ascii="Arial" w:hAnsi="Arial" w:cs="Arial"/>
          <w:lang w:eastAsia="x-none" w:bidi="pl-PL"/>
        </w:rPr>
        <w:t>74</w:t>
      </w:r>
      <w:r w:rsidRPr="00A85BCA">
        <w:rPr>
          <w:rFonts w:ascii="Arial" w:hAnsi="Arial" w:cs="Arial"/>
          <w:lang w:val="x-none" w:eastAsia="x-none" w:bidi="pl-PL"/>
        </w:rPr>
        <w:t xml:space="preserve"> ustawy </w:t>
      </w:r>
      <w:r w:rsidRPr="00A85BCA">
        <w:rPr>
          <w:rFonts w:ascii="Arial" w:hAnsi="Arial" w:cs="Arial"/>
          <w:lang w:eastAsia="x-none" w:bidi="pl-PL"/>
        </w:rPr>
        <w:t xml:space="preserve">z dnia </w:t>
      </w:r>
      <w:r w:rsidRPr="00A85BCA">
        <w:rPr>
          <w:rFonts w:ascii="Arial" w:hAnsi="Arial" w:cs="Arial"/>
          <w:lang w:val="x-none" w:eastAsia="x-none" w:bidi="pl-PL"/>
        </w:rPr>
        <w:t xml:space="preserve">11 </w:t>
      </w:r>
      <w:r w:rsidRPr="00A85BCA">
        <w:rPr>
          <w:rFonts w:ascii="Arial" w:hAnsi="Arial" w:cs="Arial"/>
          <w:lang w:val="x-none" w:eastAsia="x-none" w:bidi="pl-PL"/>
        </w:rPr>
        <w:lastRenderedPageBreak/>
        <w:t>września 2019 r.</w:t>
      </w:r>
      <w:r w:rsidRPr="00A85BCA">
        <w:rPr>
          <w:rFonts w:ascii="Arial" w:hAnsi="Arial" w:cs="Arial"/>
          <w:lang w:eastAsia="x-none" w:bidi="pl-PL"/>
        </w:rPr>
        <w:t xml:space="preserve"> - </w:t>
      </w:r>
      <w:r w:rsidRPr="00A85BCA">
        <w:rPr>
          <w:rFonts w:ascii="Arial" w:hAnsi="Arial" w:cs="Arial"/>
          <w:lang w:val="x-none" w:eastAsia="x-none" w:bidi="pl-PL"/>
        </w:rPr>
        <w:t>Prawo zamówień publicznych (</w:t>
      </w:r>
      <w:proofErr w:type="spellStart"/>
      <w:r w:rsidRPr="00A85BCA">
        <w:rPr>
          <w:rFonts w:ascii="Arial" w:hAnsi="Arial" w:cs="Arial"/>
          <w:lang w:eastAsia="x-none" w:bidi="pl-PL"/>
        </w:rPr>
        <w:t>t.j</w:t>
      </w:r>
      <w:proofErr w:type="spellEnd"/>
      <w:r w:rsidRPr="00A85BCA">
        <w:rPr>
          <w:rFonts w:ascii="Arial" w:hAnsi="Arial" w:cs="Arial"/>
          <w:lang w:eastAsia="x-none" w:bidi="pl-PL"/>
        </w:rPr>
        <w:t>. Dz.U. z 2021 r., poz. 1129</w:t>
      </w:r>
      <w:r w:rsidRPr="00A85BCA">
        <w:rPr>
          <w:rFonts w:ascii="Arial" w:hAnsi="Arial" w:cs="Arial"/>
          <w:lang w:val="x-none" w:eastAsia="x-none" w:bidi="pl-PL"/>
        </w:rPr>
        <w:t xml:space="preserve"> </w:t>
      </w:r>
      <w:r w:rsidRPr="00A85BCA">
        <w:rPr>
          <w:rFonts w:ascii="Arial" w:hAnsi="Arial" w:cs="Arial"/>
          <w:lang w:eastAsia="x-none" w:bidi="pl-PL"/>
        </w:rPr>
        <w:t>ze zm.</w:t>
      </w:r>
      <w:r w:rsidRPr="00A85BCA">
        <w:rPr>
          <w:rFonts w:ascii="Arial" w:hAnsi="Arial" w:cs="Arial"/>
          <w:lang w:val="x-none" w:eastAsia="x-none" w:bidi="pl-PL"/>
        </w:rPr>
        <w:t xml:space="preserve">), dalej „ustawa </w:t>
      </w:r>
      <w:proofErr w:type="spellStart"/>
      <w:r w:rsidRPr="00A85BCA">
        <w:rPr>
          <w:rFonts w:ascii="Arial" w:hAnsi="Arial" w:cs="Arial"/>
          <w:lang w:val="x-none" w:eastAsia="x-none" w:bidi="pl-PL"/>
        </w:rPr>
        <w:t>Pzp</w:t>
      </w:r>
      <w:proofErr w:type="spellEnd"/>
      <w:r w:rsidRPr="00A85BCA">
        <w:rPr>
          <w:rFonts w:ascii="Arial" w:hAnsi="Arial" w:cs="Arial"/>
          <w:lang w:val="x-none" w:eastAsia="x-none" w:bidi="pl-PL"/>
        </w:rPr>
        <w:t>”;</w:t>
      </w:r>
    </w:p>
    <w:p w14:paraId="594DDC3C" w14:textId="77777777" w:rsidR="00B22178" w:rsidRPr="00A85BCA" w:rsidRDefault="00B22178" w:rsidP="00545F86">
      <w:pPr>
        <w:pStyle w:val="Akapitzlist"/>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b/>
          <w:lang w:val="x-none" w:eastAsia="x-none" w:bidi="pl-PL"/>
        </w:rPr>
        <w:t>w związku z tym, iż przedmiotowe zamówienie współfinansowane jest ze środków Europejskiego Funduszu Rozwoju Regionalnego, Pani/Pana dane osobowe będą przechowywane  przez okres 5 lat od dnia dokonania płatności końcowej przez Instytucję Zarządzającą</w:t>
      </w:r>
      <w:r w:rsidRPr="00A85BCA">
        <w:rPr>
          <w:rFonts w:ascii="Arial" w:hAnsi="Arial" w:cs="Arial"/>
          <w:lang w:eastAsia="x-none" w:bidi="pl-PL"/>
        </w:rPr>
        <w:t>;</w:t>
      </w:r>
    </w:p>
    <w:p w14:paraId="16682738" w14:textId="77777777"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 xml:space="preserve">obowiązek podania przez Panią/Pana danych osobowych bezpośrednio Pani/Pana dotyczących jest wymogiem ustawowym określonym w przepisach ustawy </w:t>
      </w:r>
      <w:proofErr w:type="spellStart"/>
      <w:r w:rsidRPr="00A85BCA">
        <w:rPr>
          <w:rFonts w:ascii="Arial" w:hAnsi="Arial" w:cs="Arial"/>
          <w:lang w:val="x-none" w:eastAsia="x-none" w:bidi="pl-PL"/>
        </w:rPr>
        <w:t>Pzp</w:t>
      </w:r>
      <w:proofErr w:type="spellEnd"/>
      <w:r w:rsidRPr="00A85BCA">
        <w:rPr>
          <w:rFonts w:ascii="Arial" w:hAnsi="Arial" w:cs="Arial"/>
          <w:lang w:val="x-none" w:eastAsia="x-none" w:bidi="pl-PL"/>
        </w:rPr>
        <w:t xml:space="preserve">, związanym z udziałem w postępowaniu o udzielenie zamówienia publicznego; konsekwencje niepodania określonych danych wynikają z ustawy </w:t>
      </w:r>
      <w:proofErr w:type="spellStart"/>
      <w:r w:rsidRPr="00A85BCA">
        <w:rPr>
          <w:rFonts w:ascii="Arial" w:hAnsi="Arial" w:cs="Arial"/>
          <w:lang w:val="x-none" w:eastAsia="x-none" w:bidi="pl-PL"/>
        </w:rPr>
        <w:t>Pzp</w:t>
      </w:r>
      <w:proofErr w:type="spellEnd"/>
      <w:r w:rsidRPr="00A85BCA">
        <w:rPr>
          <w:rFonts w:ascii="Arial" w:hAnsi="Arial" w:cs="Arial"/>
          <w:lang w:val="x-none" w:eastAsia="x-none" w:bidi="pl-PL"/>
        </w:rPr>
        <w:t>;</w:t>
      </w:r>
    </w:p>
    <w:p w14:paraId="34B55062" w14:textId="77777777"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w odniesieniu do Pani/Pana danych osobowych decyzje nie będą podejmowane w sposób zautomatyzowany, stosowanie do art. 22 RODO;</w:t>
      </w:r>
    </w:p>
    <w:p w14:paraId="2AD98C8E" w14:textId="77777777"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posiada Pani/Pan:</w:t>
      </w:r>
    </w:p>
    <w:p w14:paraId="76F1EBF7"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na podstawie art. 15 RODO prawo dostępu do danych osobowych Pani/Pana dotyczących;</w:t>
      </w:r>
    </w:p>
    <w:p w14:paraId="39F64E67"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 xml:space="preserve">na podstawie art. 16 RODO prawo do sprostowania Pani/Pana danych osobowych </w:t>
      </w:r>
      <w:r w:rsidRPr="00A85BCA">
        <w:rPr>
          <w:rFonts w:ascii="Arial" w:hAnsi="Arial" w:cs="Arial"/>
          <w:b/>
          <w:vertAlign w:val="superscript"/>
          <w:lang w:val="x-none" w:eastAsia="x-none" w:bidi="pl-PL"/>
        </w:rPr>
        <w:t>**</w:t>
      </w:r>
      <w:r w:rsidRPr="00A85BCA">
        <w:rPr>
          <w:rFonts w:ascii="Arial" w:hAnsi="Arial" w:cs="Arial"/>
          <w:lang w:val="x-none" w:eastAsia="x-none" w:bidi="pl-PL"/>
        </w:rPr>
        <w:t>;</w:t>
      </w:r>
    </w:p>
    <w:p w14:paraId="392AA002"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na podstawie art. 18 RODO prawo żądania od administratora ograniczenia przetwarzania danych osobowych z zastrzeżeniem przypadków, o których mowa w art. 18 ust. 2 RODO ***;</w:t>
      </w:r>
    </w:p>
    <w:p w14:paraId="3349375B"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prawo do wniesienia skargi do Prezesa Urzędu Ochrony Danych Osobowych, gdy uzna Pani/Pan, że przetwarzanie danych osobowych Pani/Pana dotyczących narusza przepisy RODO;</w:t>
      </w:r>
    </w:p>
    <w:p w14:paraId="1ADD749A" w14:textId="77777777" w:rsidR="007760BF" w:rsidRPr="00A85BCA" w:rsidRDefault="007760BF" w:rsidP="00545F86">
      <w:pPr>
        <w:numPr>
          <w:ilvl w:val="2"/>
          <w:numId w:val="32"/>
        </w:numPr>
        <w:spacing w:after="120" w:line="360" w:lineRule="auto"/>
        <w:ind w:left="426" w:hanging="284"/>
        <w:jc w:val="both"/>
        <w:rPr>
          <w:rFonts w:ascii="Arial" w:hAnsi="Arial" w:cs="Arial"/>
          <w:lang w:val="x-none" w:eastAsia="x-none" w:bidi="pl-PL"/>
        </w:rPr>
      </w:pPr>
      <w:r w:rsidRPr="00A85BCA">
        <w:rPr>
          <w:rFonts w:ascii="Arial" w:hAnsi="Arial" w:cs="Arial"/>
          <w:lang w:val="x-none" w:eastAsia="x-none" w:bidi="pl-PL"/>
        </w:rPr>
        <w:t>nie przysługuje Pani/Panu:</w:t>
      </w:r>
    </w:p>
    <w:p w14:paraId="3CCF09EB"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w związku z art. 17 ust. 3 lit. b, d lub e RODO prawo do usunięcia danych osobowych;</w:t>
      </w:r>
    </w:p>
    <w:p w14:paraId="6DBC4B45" w14:textId="77777777" w:rsidR="007760BF" w:rsidRPr="00A85BCA" w:rsidRDefault="007760BF" w:rsidP="00545F86">
      <w:pPr>
        <w:numPr>
          <w:ilvl w:val="0"/>
          <w:numId w:val="33"/>
        </w:numPr>
        <w:spacing w:after="120" w:line="360" w:lineRule="auto"/>
        <w:ind w:left="709" w:hanging="283"/>
        <w:jc w:val="both"/>
        <w:rPr>
          <w:rFonts w:ascii="Arial" w:hAnsi="Arial" w:cs="Arial"/>
          <w:lang w:val="x-none" w:eastAsia="x-none" w:bidi="pl-PL"/>
        </w:rPr>
      </w:pPr>
      <w:r w:rsidRPr="00A85BCA">
        <w:rPr>
          <w:rFonts w:ascii="Arial" w:hAnsi="Arial" w:cs="Arial"/>
          <w:lang w:val="x-none" w:eastAsia="x-none" w:bidi="pl-PL"/>
        </w:rPr>
        <w:t>prawo do przenoszenia danych osobowych, o którym mowa w art. 20 RODO;</w:t>
      </w:r>
    </w:p>
    <w:p w14:paraId="219CEF8F" w14:textId="5AB3D6AD" w:rsidR="007760BF" w:rsidRPr="00A85BCA" w:rsidRDefault="007760BF" w:rsidP="002814EC">
      <w:pPr>
        <w:spacing w:after="480" w:line="360" w:lineRule="auto"/>
        <w:ind w:left="709" w:hanging="283"/>
        <w:rPr>
          <w:rFonts w:ascii="Arial" w:hAnsi="Arial" w:cs="Arial"/>
        </w:rPr>
      </w:pPr>
      <w:r w:rsidRPr="00A85BCA">
        <w:rPr>
          <w:rFonts w:ascii="Arial" w:hAnsi="Arial" w:cs="Arial"/>
        </w:rPr>
        <w:t>−</w:t>
      </w:r>
      <w:r w:rsidRPr="00A85BCA">
        <w:rPr>
          <w:rFonts w:ascii="Arial" w:hAnsi="Arial" w:cs="Arial"/>
        </w:rPr>
        <w:tab/>
        <w:t xml:space="preserve">na podstawie art. 21 RODO prawo sprzeciwu, wobec przetwarzania danych osobowych, gdyż podstawą prawną przetwarzania Pani/Pana danych osobowych </w:t>
      </w:r>
      <w:r w:rsidR="009C749C" w:rsidRPr="00A85BCA">
        <w:rPr>
          <w:rFonts w:ascii="Arial" w:hAnsi="Arial" w:cs="Arial"/>
        </w:rPr>
        <w:t>jest art. 6 ust. 1 lit. c RODO.</w:t>
      </w:r>
    </w:p>
    <w:p w14:paraId="1C9F0BA8" w14:textId="77777777" w:rsidR="007760BF" w:rsidRPr="00A85BCA" w:rsidRDefault="007760BF" w:rsidP="002814EC">
      <w:pPr>
        <w:spacing w:after="240" w:line="360" w:lineRule="auto"/>
        <w:rPr>
          <w:rFonts w:ascii="Arial" w:hAnsi="Arial" w:cs="Arial"/>
        </w:rPr>
      </w:pPr>
      <w:r w:rsidRPr="00A85BCA">
        <w:rPr>
          <w:rFonts w:ascii="Arial" w:hAnsi="Arial" w:cs="Arial"/>
        </w:rPr>
        <w:lastRenderedPageBreak/>
        <w:t>* Wyjaśnienie: informacja w tym zakresie jest wymagana, jeżeli w odniesieniu do danego administratora lub podmiotu przetwarzającego istnieje obowiązek wyznaczenia inspektora ochrony danych osobowych.</w:t>
      </w:r>
    </w:p>
    <w:p w14:paraId="1C8EE32E" w14:textId="77777777" w:rsidR="007760BF" w:rsidRPr="00A85BCA" w:rsidRDefault="007760BF" w:rsidP="002814EC">
      <w:pPr>
        <w:spacing w:after="240" w:line="360" w:lineRule="auto"/>
        <w:rPr>
          <w:rFonts w:ascii="Arial" w:hAnsi="Arial" w:cs="Arial"/>
        </w:rPr>
      </w:pPr>
      <w:r w:rsidRPr="00A85BCA">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A85BCA">
        <w:rPr>
          <w:rFonts w:ascii="Arial" w:hAnsi="Arial" w:cs="Arial"/>
        </w:rPr>
        <w:t>Pzp</w:t>
      </w:r>
      <w:proofErr w:type="spellEnd"/>
      <w:r w:rsidRPr="00A85BCA">
        <w:rPr>
          <w:rFonts w:ascii="Arial" w:hAnsi="Arial" w:cs="Arial"/>
        </w:rPr>
        <w:t xml:space="preserve"> oraz nie może naruszać integralności protokołu oraz jego załączników.</w:t>
      </w:r>
    </w:p>
    <w:p w14:paraId="412FD917" w14:textId="66EC08D3" w:rsidR="007760BF" w:rsidRPr="007760BF" w:rsidRDefault="007760BF" w:rsidP="00841083">
      <w:pPr>
        <w:spacing w:after="0" w:line="360" w:lineRule="auto"/>
        <w:rPr>
          <w:rFonts w:ascii="Arial" w:hAnsi="Arial" w:cs="Arial"/>
        </w:rPr>
      </w:pPr>
      <w:r w:rsidRPr="00A85BCA">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82634E" w14:textId="3326E506" w:rsidR="006F38A7" w:rsidRPr="001664C4" w:rsidRDefault="006F38A7" w:rsidP="00841083">
      <w:pPr>
        <w:pStyle w:val="Nagwek1"/>
        <w:numPr>
          <w:ilvl w:val="0"/>
          <w:numId w:val="79"/>
        </w:numPr>
        <w:spacing w:before="360" w:after="240"/>
        <w:ind w:left="2127" w:hanging="2127"/>
        <w:rPr>
          <w:spacing w:val="10"/>
          <w:sz w:val="22"/>
          <w:szCs w:val="36"/>
        </w:rPr>
      </w:pPr>
      <w:bookmarkStart w:id="53" w:name="_Toc84211553"/>
      <w:r w:rsidRPr="001664C4">
        <w:rPr>
          <w:spacing w:val="10"/>
          <w:sz w:val="22"/>
          <w:szCs w:val="36"/>
        </w:rPr>
        <w:t>Wykaz załączników do SWZ</w:t>
      </w:r>
      <w:bookmarkEnd w:id="53"/>
    </w:p>
    <w:p w14:paraId="2957D3AD" w14:textId="77777777" w:rsidR="00B22178" w:rsidRPr="009A2D40" w:rsidRDefault="00B22178" w:rsidP="00545F86">
      <w:pPr>
        <w:pStyle w:val="Akapitzlist"/>
        <w:numPr>
          <w:ilvl w:val="0"/>
          <w:numId w:val="30"/>
        </w:numPr>
        <w:spacing w:after="120" w:line="360" w:lineRule="auto"/>
        <w:ind w:left="425" w:hanging="425"/>
        <w:contextualSpacing w:val="0"/>
        <w:rPr>
          <w:rFonts w:ascii="Arial" w:hAnsi="Arial" w:cs="Arial"/>
        </w:rPr>
      </w:pPr>
      <w:bookmarkStart w:id="54" w:name="_Toc84211554"/>
      <w:r w:rsidRPr="009A2D40">
        <w:rPr>
          <w:rFonts w:ascii="Arial" w:hAnsi="Arial" w:cs="Arial"/>
        </w:rPr>
        <w:t xml:space="preserve">Załącznik nr 1 do SWZ </w:t>
      </w:r>
      <w:r>
        <w:rPr>
          <w:rFonts w:ascii="Arial" w:hAnsi="Arial" w:cs="Arial"/>
        </w:rPr>
        <w:t>- Formularz ofertowy (wzór)</w:t>
      </w:r>
    </w:p>
    <w:p w14:paraId="29605BEE" w14:textId="77777777" w:rsidR="00B22178" w:rsidRPr="00567EC4"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 xml:space="preserve">Załącznik nr 2 do SWZ - </w:t>
      </w:r>
      <w:r w:rsidRPr="00567EC4">
        <w:rPr>
          <w:rFonts w:ascii="Arial" w:hAnsi="Arial" w:cs="Arial"/>
        </w:rPr>
        <w:t>Oświadczenie o niepodleganiu wykluczeniu i spełnianiu warunków udziału w postępowaniu</w:t>
      </w:r>
      <w:r>
        <w:rPr>
          <w:rFonts w:ascii="Arial" w:hAnsi="Arial" w:cs="Arial"/>
        </w:rPr>
        <w:t xml:space="preserve"> (wzór)</w:t>
      </w:r>
    </w:p>
    <w:p w14:paraId="70B38942" w14:textId="77777777" w:rsidR="00B22178" w:rsidRPr="003F5833"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 xml:space="preserve">Załącznik nr 3 do SWZ </w:t>
      </w:r>
      <w:r>
        <w:rPr>
          <w:rFonts w:ascii="Arial" w:hAnsi="Arial" w:cs="Arial"/>
        </w:rPr>
        <w:t>-</w:t>
      </w:r>
      <w:r w:rsidRPr="009A2D40">
        <w:rPr>
          <w:rFonts w:ascii="Arial" w:hAnsi="Arial" w:cs="Arial"/>
        </w:rPr>
        <w:t xml:space="preserve"> </w:t>
      </w:r>
      <w:r>
        <w:rPr>
          <w:rFonts w:ascii="Arial" w:hAnsi="Arial" w:cs="Arial"/>
        </w:rPr>
        <w:t>O</w:t>
      </w:r>
      <w:r w:rsidRPr="003F5833">
        <w:rPr>
          <w:rFonts w:ascii="Arial" w:hAnsi="Arial" w:cs="Arial"/>
        </w:rPr>
        <w:t>świadczenie</w:t>
      </w:r>
      <w:r>
        <w:rPr>
          <w:rFonts w:ascii="Arial" w:hAnsi="Arial" w:cs="Arial"/>
        </w:rPr>
        <w:t xml:space="preserve"> W</w:t>
      </w:r>
      <w:r w:rsidRPr="003F5833">
        <w:rPr>
          <w:rFonts w:ascii="Arial" w:hAnsi="Arial" w:cs="Arial"/>
        </w:rPr>
        <w:t>ykonawców  wspólnie  ubiegających  się  o  zamówienie</w:t>
      </w:r>
      <w:r w:rsidRPr="003F5833">
        <w:t xml:space="preserve"> </w:t>
      </w:r>
      <w:r>
        <w:rPr>
          <w:rFonts w:ascii="Arial" w:hAnsi="Arial" w:cs="Arial"/>
        </w:rPr>
        <w:t>(wzór)</w:t>
      </w:r>
    </w:p>
    <w:p w14:paraId="32A593FA" w14:textId="77777777" w:rsidR="00B22178" w:rsidRPr="003F5833"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 xml:space="preserve">Załącznik nr 4 do SWZ - </w:t>
      </w:r>
      <w:r>
        <w:rPr>
          <w:rFonts w:ascii="Arial" w:hAnsi="Arial" w:cs="Arial"/>
        </w:rPr>
        <w:t>O</w:t>
      </w:r>
      <w:r w:rsidRPr="003F5833">
        <w:rPr>
          <w:rFonts w:ascii="Arial" w:hAnsi="Arial" w:cs="Arial"/>
        </w:rPr>
        <w:t>świadczeni</w:t>
      </w:r>
      <w:r>
        <w:rPr>
          <w:rFonts w:ascii="Arial" w:hAnsi="Arial" w:cs="Arial"/>
        </w:rPr>
        <w:t>e</w:t>
      </w:r>
      <w:r w:rsidRPr="003F5833">
        <w:rPr>
          <w:rFonts w:ascii="Arial" w:hAnsi="Arial" w:cs="Arial"/>
        </w:rPr>
        <w:t xml:space="preserve"> Wykonawcy o przynależności lub braku przynależności do tej samej</w:t>
      </w:r>
      <w:r>
        <w:rPr>
          <w:rFonts w:ascii="Arial" w:hAnsi="Arial" w:cs="Arial"/>
        </w:rPr>
        <w:t xml:space="preserve"> </w:t>
      </w:r>
      <w:r w:rsidRPr="003F5833">
        <w:rPr>
          <w:rFonts w:ascii="Arial" w:hAnsi="Arial" w:cs="Arial"/>
        </w:rPr>
        <w:t>grupy kapitałowej</w:t>
      </w:r>
      <w:r>
        <w:rPr>
          <w:rFonts w:ascii="Arial" w:hAnsi="Arial" w:cs="Arial"/>
        </w:rPr>
        <w:t xml:space="preserve"> (wzór)</w:t>
      </w:r>
    </w:p>
    <w:p w14:paraId="152A9FFC" w14:textId="77777777" w:rsidR="00B22178" w:rsidRPr="009A2D40"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Załącznik nr 5 do SWZ -</w:t>
      </w:r>
      <w:r>
        <w:rPr>
          <w:rFonts w:ascii="Arial" w:hAnsi="Arial" w:cs="Arial"/>
        </w:rPr>
        <w:t xml:space="preserve"> </w:t>
      </w:r>
      <w:r w:rsidRPr="00F34A05">
        <w:rPr>
          <w:rFonts w:ascii="Arial" w:hAnsi="Arial" w:cs="Arial"/>
        </w:rPr>
        <w:t>Zobowiązanie podmiotu udostępniającego zasoby (wzór)</w:t>
      </w:r>
    </w:p>
    <w:p w14:paraId="1F4848F0" w14:textId="77777777" w:rsidR="00B22178" w:rsidRPr="009A2D40"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 xml:space="preserve">Załącznik nr 6 do SWZ </w:t>
      </w:r>
      <w:r>
        <w:rPr>
          <w:rFonts w:ascii="Arial" w:hAnsi="Arial" w:cs="Arial"/>
        </w:rPr>
        <w:t>- Projektowane postanowienia umowy</w:t>
      </w:r>
    </w:p>
    <w:p w14:paraId="3322D01E" w14:textId="0F1371D7" w:rsidR="00B22178" w:rsidRDefault="00B22178" w:rsidP="00545F86">
      <w:pPr>
        <w:pStyle w:val="Akapitzlist"/>
        <w:numPr>
          <w:ilvl w:val="0"/>
          <w:numId w:val="30"/>
        </w:numPr>
        <w:spacing w:after="120" w:line="360" w:lineRule="auto"/>
        <w:ind w:left="425" w:hanging="425"/>
        <w:contextualSpacing w:val="0"/>
        <w:rPr>
          <w:rFonts w:ascii="Arial" w:hAnsi="Arial" w:cs="Arial"/>
        </w:rPr>
      </w:pPr>
      <w:r w:rsidRPr="009A2D40">
        <w:rPr>
          <w:rFonts w:ascii="Arial" w:hAnsi="Arial" w:cs="Arial"/>
        </w:rPr>
        <w:t>Załącznik nr 7 do SWZ -</w:t>
      </w:r>
      <w:r w:rsidRPr="002175A7">
        <w:t xml:space="preserve"> </w:t>
      </w:r>
      <w:bookmarkStart w:id="55" w:name="_Hlk85786299"/>
      <w:r>
        <w:rPr>
          <w:rFonts w:ascii="Arial" w:hAnsi="Arial" w:cs="Arial"/>
        </w:rPr>
        <w:t>W</w:t>
      </w:r>
      <w:r w:rsidRPr="002175A7">
        <w:rPr>
          <w:rFonts w:ascii="Arial" w:hAnsi="Arial" w:cs="Arial"/>
        </w:rPr>
        <w:t>ykaz osób</w:t>
      </w:r>
      <w:r>
        <w:rPr>
          <w:rFonts w:ascii="Arial" w:hAnsi="Arial" w:cs="Arial"/>
        </w:rPr>
        <w:t xml:space="preserve"> </w:t>
      </w:r>
      <w:r w:rsidRPr="002175A7">
        <w:rPr>
          <w:rFonts w:ascii="Arial" w:hAnsi="Arial" w:cs="Arial"/>
        </w:rPr>
        <w:t xml:space="preserve">skierowanych przez Wykonawcę do realizacji zamówienia </w:t>
      </w:r>
      <w:r w:rsidRPr="00877B70">
        <w:rPr>
          <w:rFonts w:ascii="Arial" w:hAnsi="Arial" w:cs="Arial"/>
        </w:rPr>
        <w:t>publicznego (wzór)</w:t>
      </w:r>
      <w:bookmarkEnd w:id="55"/>
    </w:p>
    <w:p w14:paraId="6C163173" w14:textId="024C1E37" w:rsidR="001E0378" w:rsidRDefault="00B22178" w:rsidP="00545F86">
      <w:pPr>
        <w:pStyle w:val="Akapitzlist"/>
        <w:numPr>
          <w:ilvl w:val="0"/>
          <w:numId w:val="30"/>
        </w:numPr>
        <w:spacing w:after="120" w:line="360" w:lineRule="auto"/>
        <w:ind w:left="425" w:hanging="425"/>
        <w:contextualSpacing w:val="0"/>
        <w:rPr>
          <w:rFonts w:ascii="Arial" w:hAnsi="Arial" w:cs="Arial"/>
        </w:rPr>
      </w:pPr>
      <w:r w:rsidRPr="00877B70">
        <w:rPr>
          <w:rFonts w:ascii="Arial" w:hAnsi="Arial" w:cs="Arial"/>
        </w:rPr>
        <w:t>Załącznik nr 8</w:t>
      </w:r>
      <w:r w:rsidR="001E0378">
        <w:rPr>
          <w:rFonts w:ascii="Arial" w:hAnsi="Arial" w:cs="Arial"/>
        </w:rPr>
        <w:t xml:space="preserve">a </w:t>
      </w:r>
      <w:r w:rsidRPr="00877B70">
        <w:rPr>
          <w:rFonts w:ascii="Arial" w:hAnsi="Arial" w:cs="Arial"/>
        </w:rPr>
        <w:t xml:space="preserve">do SWZ - </w:t>
      </w:r>
      <w:r w:rsidR="001E0378">
        <w:rPr>
          <w:rFonts w:ascii="Arial" w:hAnsi="Arial" w:cs="Arial"/>
        </w:rPr>
        <w:t xml:space="preserve">Projekt budowlany </w:t>
      </w:r>
      <w:r w:rsidR="001E0378" w:rsidRPr="00462083">
        <w:rPr>
          <w:rFonts w:ascii="Arial" w:eastAsia="Calibri" w:hAnsi="Arial" w:cs="Arial"/>
          <w:bCs/>
        </w:rPr>
        <w:t>– opracowanie wielobranżowe</w:t>
      </w:r>
    </w:p>
    <w:p w14:paraId="5996D9D3" w14:textId="5C29A2A3" w:rsidR="00B22178" w:rsidRPr="00877B70" w:rsidRDefault="001E0378" w:rsidP="00545F86">
      <w:pPr>
        <w:pStyle w:val="Akapitzlist"/>
        <w:numPr>
          <w:ilvl w:val="0"/>
          <w:numId w:val="30"/>
        </w:numPr>
        <w:spacing w:after="120" w:line="360" w:lineRule="auto"/>
        <w:ind w:left="425" w:hanging="425"/>
        <w:contextualSpacing w:val="0"/>
        <w:rPr>
          <w:rFonts w:ascii="Arial" w:hAnsi="Arial" w:cs="Arial"/>
        </w:rPr>
      </w:pPr>
      <w:r w:rsidRPr="001E0378">
        <w:rPr>
          <w:rFonts w:ascii="Arial" w:hAnsi="Arial" w:cs="Arial"/>
        </w:rPr>
        <w:t>Załącznik nr 8</w:t>
      </w:r>
      <w:r>
        <w:rPr>
          <w:rFonts w:ascii="Arial" w:hAnsi="Arial" w:cs="Arial"/>
        </w:rPr>
        <w:t>b</w:t>
      </w:r>
      <w:r w:rsidRPr="001E0378">
        <w:rPr>
          <w:rFonts w:ascii="Arial" w:hAnsi="Arial" w:cs="Arial"/>
        </w:rPr>
        <w:t xml:space="preserve"> do SWZ - </w:t>
      </w:r>
      <w:r>
        <w:rPr>
          <w:rFonts w:ascii="Arial" w:hAnsi="Arial" w:cs="Arial"/>
        </w:rPr>
        <w:t xml:space="preserve">Projekt wykonawczy </w:t>
      </w:r>
      <w:r w:rsidRPr="00462083">
        <w:rPr>
          <w:rFonts w:ascii="Arial" w:eastAsia="Calibri" w:hAnsi="Arial" w:cs="Arial"/>
          <w:bCs/>
        </w:rPr>
        <w:t>– opracowanie wielobranżowe</w:t>
      </w:r>
    </w:p>
    <w:p w14:paraId="0B2F6612" w14:textId="098F4B06" w:rsidR="00B22178" w:rsidRPr="00877B70" w:rsidRDefault="00B22178" w:rsidP="00545F86">
      <w:pPr>
        <w:pStyle w:val="Akapitzlist"/>
        <w:numPr>
          <w:ilvl w:val="0"/>
          <w:numId w:val="30"/>
        </w:numPr>
        <w:spacing w:after="120" w:line="360" w:lineRule="auto"/>
        <w:ind w:left="426" w:hanging="426"/>
        <w:contextualSpacing w:val="0"/>
        <w:rPr>
          <w:rFonts w:ascii="Arial" w:hAnsi="Arial" w:cs="Arial"/>
        </w:rPr>
      </w:pPr>
      <w:r w:rsidRPr="00877B70">
        <w:rPr>
          <w:rFonts w:ascii="Arial" w:hAnsi="Arial" w:cs="Arial"/>
        </w:rPr>
        <w:t xml:space="preserve">Załącznik nr 9a do SWZ - </w:t>
      </w:r>
      <w:r w:rsidR="001E0378" w:rsidRPr="00462083">
        <w:rPr>
          <w:rFonts w:ascii="Arial" w:eastAsia="Calibri" w:hAnsi="Arial" w:cs="Arial"/>
          <w:bCs/>
        </w:rPr>
        <w:t>Specyfikacja Techniczn</w:t>
      </w:r>
      <w:r w:rsidR="00AC3077">
        <w:rPr>
          <w:rFonts w:ascii="Arial" w:eastAsia="Calibri" w:hAnsi="Arial" w:cs="Arial"/>
          <w:bCs/>
        </w:rPr>
        <w:t>a</w:t>
      </w:r>
      <w:r w:rsidR="001E0378" w:rsidRPr="00462083">
        <w:rPr>
          <w:rFonts w:ascii="Arial" w:eastAsia="Calibri" w:hAnsi="Arial" w:cs="Arial"/>
          <w:bCs/>
        </w:rPr>
        <w:t xml:space="preserve"> Wykonania i Odbioru Robót Budowlanych -</w:t>
      </w:r>
      <w:r w:rsidR="001E0378" w:rsidRPr="00462083">
        <w:t xml:space="preserve"> </w:t>
      </w:r>
      <w:r w:rsidR="001E0378" w:rsidRPr="00462083">
        <w:rPr>
          <w:rFonts w:ascii="Arial" w:eastAsia="Calibri" w:hAnsi="Arial" w:cs="Arial"/>
          <w:bCs/>
        </w:rPr>
        <w:t xml:space="preserve">branża konstrukcyjno-budowlana </w:t>
      </w:r>
    </w:p>
    <w:p w14:paraId="346B8207" w14:textId="35235167" w:rsidR="00B22178" w:rsidRPr="00877B70" w:rsidRDefault="00B22178" w:rsidP="00545F86">
      <w:pPr>
        <w:pStyle w:val="Akapitzlist"/>
        <w:numPr>
          <w:ilvl w:val="0"/>
          <w:numId w:val="30"/>
        </w:numPr>
        <w:spacing w:after="120" w:line="360" w:lineRule="auto"/>
        <w:ind w:left="426" w:hanging="426"/>
        <w:contextualSpacing w:val="0"/>
        <w:rPr>
          <w:rFonts w:ascii="Arial" w:hAnsi="Arial" w:cs="Arial"/>
        </w:rPr>
      </w:pPr>
      <w:r w:rsidRPr="00877B70">
        <w:rPr>
          <w:rFonts w:ascii="Arial" w:hAnsi="Arial" w:cs="Arial"/>
        </w:rPr>
        <w:lastRenderedPageBreak/>
        <w:t xml:space="preserve">Załącznik nr 9b do SWZ - </w:t>
      </w:r>
      <w:r w:rsidR="001E0378" w:rsidRPr="00462083">
        <w:rPr>
          <w:rFonts w:ascii="Arial" w:eastAsia="Calibri" w:hAnsi="Arial" w:cs="Arial"/>
          <w:bCs/>
        </w:rPr>
        <w:t>Specyfikacja Techniczn</w:t>
      </w:r>
      <w:r w:rsidR="00AC3077">
        <w:rPr>
          <w:rFonts w:ascii="Arial" w:eastAsia="Calibri" w:hAnsi="Arial" w:cs="Arial"/>
          <w:bCs/>
        </w:rPr>
        <w:t>a</w:t>
      </w:r>
      <w:r w:rsidR="001E0378" w:rsidRPr="00462083">
        <w:rPr>
          <w:rFonts w:ascii="Arial" w:eastAsia="Calibri" w:hAnsi="Arial" w:cs="Arial"/>
          <w:bCs/>
        </w:rPr>
        <w:t xml:space="preserve"> Wykonania i Odbioru Robót Budowlanych -</w:t>
      </w:r>
      <w:r w:rsidR="001E0378" w:rsidRPr="00462083">
        <w:t xml:space="preserve"> </w:t>
      </w:r>
      <w:r w:rsidR="001E0378" w:rsidRPr="00462083">
        <w:rPr>
          <w:rFonts w:ascii="Arial" w:eastAsia="Calibri" w:hAnsi="Arial" w:cs="Arial"/>
          <w:bCs/>
        </w:rPr>
        <w:t xml:space="preserve">branża </w:t>
      </w:r>
      <w:r w:rsidR="001E0378">
        <w:rPr>
          <w:rFonts w:ascii="Arial" w:eastAsia="Calibri" w:hAnsi="Arial" w:cs="Arial"/>
          <w:bCs/>
        </w:rPr>
        <w:t xml:space="preserve">sanitarna </w:t>
      </w:r>
    </w:p>
    <w:p w14:paraId="1B6816F2" w14:textId="77777777" w:rsidR="00B22178" w:rsidRPr="00877B70" w:rsidRDefault="00B22178" w:rsidP="00545F86">
      <w:pPr>
        <w:pStyle w:val="Akapitzlist"/>
        <w:numPr>
          <w:ilvl w:val="0"/>
          <w:numId w:val="30"/>
        </w:numPr>
        <w:spacing w:after="120" w:line="360" w:lineRule="auto"/>
        <w:ind w:left="425" w:hanging="425"/>
        <w:contextualSpacing w:val="0"/>
        <w:rPr>
          <w:rFonts w:ascii="Arial" w:hAnsi="Arial" w:cs="Arial"/>
        </w:rPr>
      </w:pPr>
      <w:r w:rsidRPr="00877B70">
        <w:rPr>
          <w:rFonts w:ascii="Arial" w:hAnsi="Arial" w:cs="Arial"/>
        </w:rPr>
        <w:t>Załącznik nr 10a do SWZ - Przedmiar Robót – roboty budowlane i zagospodarowanie terenu</w:t>
      </w:r>
    </w:p>
    <w:p w14:paraId="0344F193" w14:textId="77777777" w:rsidR="00B22178" w:rsidRPr="00877B70" w:rsidRDefault="00B22178" w:rsidP="00545F86">
      <w:pPr>
        <w:pStyle w:val="Akapitzlist"/>
        <w:numPr>
          <w:ilvl w:val="0"/>
          <w:numId w:val="30"/>
        </w:numPr>
        <w:spacing w:after="120" w:line="360" w:lineRule="auto"/>
        <w:ind w:left="425" w:hanging="425"/>
        <w:contextualSpacing w:val="0"/>
        <w:rPr>
          <w:rFonts w:ascii="Arial" w:hAnsi="Arial" w:cs="Arial"/>
        </w:rPr>
      </w:pPr>
      <w:r w:rsidRPr="00877B70">
        <w:rPr>
          <w:rFonts w:ascii="Arial" w:hAnsi="Arial" w:cs="Arial"/>
        </w:rPr>
        <w:t>Załącznik nr 10b do SWZ - Przedmiar Robót – instalacje sanitarne</w:t>
      </w:r>
    </w:p>
    <w:p w14:paraId="06F43599" w14:textId="77777777" w:rsidR="00B22178" w:rsidRPr="00877B70" w:rsidRDefault="00B22178" w:rsidP="00545F86">
      <w:pPr>
        <w:pStyle w:val="Akapitzlist"/>
        <w:numPr>
          <w:ilvl w:val="0"/>
          <w:numId w:val="30"/>
        </w:numPr>
        <w:spacing w:after="120" w:line="360" w:lineRule="auto"/>
        <w:ind w:left="425" w:hanging="425"/>
        <w:contextualSpacing w:val="0"/>
        <w:rPr>
          <w:rFonts w:ascii="Arial" w:hAnsi="Arial" w:cs="Arial"/>
        </w:rPr>
      </w:pPr>
      <w:r w:rsidRPr="00877B70">
        <w:rPr>
          <w:rFonts w:ascii="Arial" w:hAnsi="Arial" w:cs="Arial"/>
        </w:rPr>
        <w:t>Załącznik nr 10c do SWZ - Przedmiar Robót – instalacje elektryczne</w:t>
      </w:r>
    </w:p>
    <w:p w14:paraId="62BA75AD" w14:textId="54DC8BB1" w:rsidR="001E0378" w:rsidRPr="001E0378" w:rsidRDefault="00B22178" w:rsidP="00841083">
      <w:pPr>
        <w:pStyle w:val="Akapitzlist"/>
        <w:numPr>
          <w:ilvl w:val="0"/>
          <w:numId w:val="30"/>
        </w:numPr>
        <w:spacing w:after="240" w:line="360" w:lineRule="auto"/>
        <w:ind w:left="425" w:hanging="425"/>
        <w:contextualSpacing w:val="0"/>
        <w:rPr>
          <w:rFonts w:ascii="Arial" w:hAnsi="Arial" w:cs="Arial"/>
        </w:rPr>
      </w:pPr>
      <w:r w:rsidRPr="00877B70">
        <w:rPr>
          <w:rFonts w:ascii="Arial" w:hAnsi="Arial" w:cs="Arial"/>
        </w:rPr>
        <w:t>Załącznik nr 11 do SWZ -</w:t>
      </w:r>
      <w:r w:rsidRPr="00877B70">
        <w:t xml:space="preserve"> </w:t>
      </w:r>
      <w:r w:rsidRPr="00877B70">
        <w:rPr>
          <w:rFonts w:ascii="Arial" w:hAnsi="Arial" w:cs="Arial"/>
        </w:rPr>
        <w:t>Pozwolenie na budowę – decyzja Starosty</w:t>
      </w:r>
    </w:p>
    <w:p w14:paraId="0C190DE8" w14:textId="33053B7E" w:rsidR="005A79FA" w:rsidRPr="00A85BCA" w:rsidRDefault="006F38A7" w:rsidP="00841083">
      <w:pPr>
        <w:pStyle w:val="Nagwek1"/>
        <w:numPr>
          <w:ilvl w:val="0"/>
          <w:numId w:val="80"/>
        </w:numPr>
        <w:shd w:val="clear" w:color="auto" w:fill="FFFFFF" w:themeFill="background1"/>
        <w:spacing w:before="360" w:after="240"/>
        <w:ind w:hanging="720"/>
        <w:rPr>
          <w:spacing w:val="10"/>
          <w:sz w:val="22"/>
          <w:szCs w:val="36"/>
        </w:rPr>
      </w:pPr>
      <w:r w:rsidRPr="00A85BCA">
        <w:rPr>
          <w:spacing w:val="10"/>
          <w:sz w:val="22"/>
          <w:szCs w:val="36"/>
        </w:rPr>
        <w:t>Komisja Przetargowa</w:t>
      </w:r>
      <w:bookmarkEnd w:id="54"/>
    </w:p>
    <w:p w14:paraId="3D2F2FCB" w14:textId="4308F70C" w:rsidR="005A79FA" w:rsidRPr="00A85BCA" w:rsidRDefault="005A79FA" w:rsidP="001664C4">
      <w:pPr>
        <w:spacing w:after="240" w:line="360" w:lineRule="auto"/>
        <w:rPr>
          <w:rFonts w:ascii="Arial" w:hAnsi="Arial" w:cs="Arial"/>
        </w:rPr>
      </w:pPr>
      <w:r w:rsidRPr="00A85BCA">
        <w:rPr>
          <w:rFonts w:ascii="Arial" w:hAnsi="Arial" w:cs="Arial"/>
        </w:rPr>
        <w:t xml:space="preserve">Skład Komisji Przetargowej, o której mowa w art. 53 ust. 2 ustawy </w:t>
      </w:r>
      <w:proofErr w:type="spellStart"/>
      <w:r w:rsidRPr="00A85BCA">
        <w:rPr>
          <w:rFonts w:ascii="Arial" w:hAnsi="Arial" w:cs="Arial"/>
        </w:rPr>
        <w:t>Pzp</w:t>
      </w:r>
      <w:proofErr w:type="spellEnd"/>
      <w:r w:rsidRPr="00A85BCA">
        <w:rPr>
          <w:rFonts w:ascii="Arial" w:hAnsi="Arial" w:cs="Arial"/>
        </w:rPr>
        <w:t>, powołanej</w:t>
      </w:r>
      <w:r w:rsidR="00872599" w:rsidRPr="00A85BCA">
        <w:rPr>
          <w:rFonts w:ascii="Arial" w:hAnsi="Arial" w:cs="Arial"/>
        </w:rPr>
        <w:t xml:space="preserve"> </w:t>
      </w:r>
      <w:r w:rsidRPr="00A85BCA">
        <w:rPr>
          <w:rFonts w:ascii="Arial" w:hAnsi="Arial" w:cs="Arial"/>
          <w:b/>
          <w:bCs/>
        </w:rPr>
        <w:t>ZARZĄDZENIEM Nr Or 0050.1</w:t>
      </w:r>
      <w:r w:rsidR="00F241B4">
        <w:rPr>
          <w:rFonts w:ascii="Arial" w:hAnsi="Arial" w:cs="Arial"/>
          <w:b/>
          <w:bCs/>
        </w:rPr>
        <w:t>.108.</w:t>
      </w:r>
      <w:r w:rsidRPr="00A85BCA">
        <w:rPr>
          <w:rFonts w:ascii="Arial" w:hAnsi="Arial" w:cs="Arial"/>
          <w:b/>
          <w:bCs/>
        </w:rPr>
        <w:t xml:space="preserve">2021 BURMISTRZA SĘPÓLNA KRAJEŃSKIEGO z dnia </w:t>
      </w:r>
      <w:r w:rsidR="00F241B4">
        <w:rPr>
          <w:rFonts w:ascii="Arial" w:hAnsi="Arial" w:cs="Arial"/>
          <w:b/>
          <w:bCs/>
        </w:rPr>
        <w:t>10 grudnia</w:t>
      </w:r>
      <w:r w:rsidRPr="00A85BCA">
        <w:rPr>
          <w:rFonts w:ascii="Arial" w:hAnsi="Arial" w:cs="Arial"/>
          <w:b/>
          <w:bCs/>
        </w:rPr>
        <w:t xml:space="preserve"> 2021 roku w sprawie powołania Komisji Przetargowej, której zadaniem będzie przygotowanie i przeprowadzenie postępowania o udzielenie zamówienia publicznego, polegającego na </w:t>
      </w:r>
      <w:r w:rsidR="00AC221F" w:rsidRPr="00A85BCA">
        <w:rPr>
          <w:rFonts w:ascii="Arial" w:hAnsi="Arial" w:cs="Arial"/>
          <w:b/>
          <w:bCs/>
        </w:rPr>
        <w:t>organizacji Punktu Selektywnej Zbiórki Odpadów Komunalnych dla mieszkańców gminy Sępólno Krajeńskie</w:t>
      </w:r>
      <w:r w:rsidR="00AC221F" w:rsidRPr="00A85BCA">
        <w:rPr>
          <w:rFonts w:ascii="Arial" w:hAnsi="Arial" w:cs="Arial"/>
        </w:rPr>
        <w:t>:</w:t>
      </w:r>
    </w:p>
    <w:p w14:paraId="56495BBB" w14:textId="42F36620" w:rsidR="005A79FA" w:rsidRPr="00A85BCA" w:rsidRDefault="005607BF" w:rsidP="00545F86">
      <w:pPr>
        <w:pStyle w:val="Akapitzlist"/>
        <w:numPr>
          <w:ilvl w:val="0"/>
          <w:numId w:val="31"/>
        </w:numPr>
        <w:tabs>
          <w:tab w:val="left" w:pos="0"/>
        </w:tabs>
        <w:spacing w:after="240" w:line="360" w:lineRule="auto"/>
        <w:ind w:left="426" w:hanging="426"/>
        <w:contextualSpacing w:val="0"/>
        <w:rPr>
          <w:rFonts w:ascii="Arial" w:hAnsi="Arial" w:cs="Arial"/>
        </w:rPr>
      </w:pPr>
      <w:r w:rsidRPr="00A85BCA">
        <w:rPr>
          <w:rFonts w:ascii="Arial" w:hAnsi="Arial" w:cs="Arial"/>
        </w:rPr>
        <w:t xml:space="preserve">Marek </w:t>
      </w:r>
      <w:proofErr w:type="spellStart"/>
      <w:r w:rsidRPr="00A85BCA">
        <w:rPr>
          <w:rFonts w:ascii="Arial" w:hAnsi="Arial" w:cs="Arial"/>
        </w:rPr>
        <w:t>Zieńko</w:t>
      </w:r>
      <w:proofErr w:type="spellEnd"/>
      <w:r w:rsidRPr="00A85BCA">
        <w:rPr>
          <w:rFonts w:ascii="Arial" w:hAnsi="Arial" w:cs="Arial"/>
        </w:rPr>
        <w:t xml:space="preserve"> </w:t>
      </w:r>
      <w:r w:rsidR="005A79FA" w:rsidRPr="00A85BCA">
        <w:rPr>
          <w:rFonts w:ascii="Arial" w:hAnsi="Arial" w:cs="Arial"/>
        </w:rPr>
        <w:t xml:space="preserve"> – Przewodniczący,</w:t>
      </w:r>
    </w:p>
    <w:p w14:paraId="5750FEBB" w14:textId="2DDF8C56" w:rsidR="005A79FA" w:rsidRPr="00A85BCA" w:rsidRDefault="005607BF" w:rsidP="00545F86">
      <w:pPr>
        <w:pStyle w:val="Akapitzlist"/>
        <w:numPr>
          <w:ilvl w:val="0"/>
          <w:numId w:val="31"/>
        </w:numPr>
        <w:tabs>
          <w:tab w:val="left" w:pos="0"/>
        </w:tabs>
        <w:spacing w:after="240" w:line="360" w:lineRule="auto"/>
        <w:ind w:left="426" w:hanging="426"/>
        <w:contextualSpacing w:val="0"/>
        <w:rPr>
          <w:rFonts w:ascii="Arial" w:hAnsi="Arial" w:cs="Arial"/>
        </w:rPr>
      </w:pPr>
      <w:r w:rsidRPr="00A85BCA">
        <w:rPr>
          <w:rFonts w:ascii="Arial" w:hAnsi="Arial" w:cs="Arial"/>
        </w:rPr>
        <w:t xml:space="preserve">Anna </w:t>
      </w:r>
      <w:proofErr w:type="spellStart"/>
      <w:r w:rsidRPr="00A85BCA">
        <w:rPr>
          <w:rFonts w:ascii="Arial" w:hAnsi="Arial" w:cs="Arial"/>
        </w:rPr>
        <w:t>Sotkiewicz-Tumanik</w:t>
      </w:r>
      <w:proofErr w:type="spellEnd"/>
      <w:r w:rsidR="005A79FA" w:rsidRPr="00A85BCA">
        <w:rPr>
          <w:rFonts w:ascii="Arial" w:hAnsi="Arial" w:cs="Arial"/>
        </w:rPr>
        <w:t xml:space="preserve"> – Członek,</w:t>
      </w:r>
    </w:p>
    <w:p w14:paraId="524AE395" w14:textId="4FD3961B" w:rsidR="0046566F" w:rsidRPr="00A85BCA" w:rsidRDefault="0046566F" w:rsidP="00545F86">
      <w:pPr>
        <w:pStyle w:val="Akapitzlist"/>
        <w:numPr>
          <w:ilvl w:val="0"/>
          <w:numId w:val="31"/>
        </w:numPr>
        <w:tabs>
          <w:tab w:val="left" w:pos="0"/>
        </w:tabs>
        <w:spacing w:after="240" w:line="360" w:lineRule="auto"/>
        <w:ind w:left="426" w:hanging="426"/>
        <w:contextualSpacing w:val="0"/>
        <w:rPr>
          <w:rFonts w:ascii="Arial" w:hAnsi="Arial" w:cs="Arial"/>
        </w:rPr>
      </w:pPr>
      <w:r w:rsidRPr="00A85BCA">
        <w:rPr>
          <w:rFonts w:ascii="Arial" w:hAnsi="Arial" w:cs="Arial"/>
        </w:rPr>
        <w:t>Paulina Pawełek – Członek,</w:t>
      </w:r>
    </w:p>
    <w:p w14:paraId="0F1D35E9" w14:textId="03327363" w:rsidR="00890236" w:rsidRPr="00A85BCA" w:rsidRDefault="000767AA" w:rsidP="00545F86">
      <w:pPr>
        <w:pStyle w:val="Akapitzlist"/>
        <w:numPr>
          <w:ilvl w:val="0"/>
          <w:numId w:val="31"/>
        </w:numPr>
        <w:tabs>
          <w:tab w:val="left" w:pos="0"/>
        </w:tabs>
        <w:spacing w:after="240" w:line="360" w:lineRule="auto"/>
        <w:ind w:left="426" w:hanging="426"/>
        <w:contextualSpacing w:val="0"/>
        <w:rPr>
          <w:rFonts w:ascii="Arial" w:hAnsi="Arial" w:cs="Arial"/>
        </w:rPr>
      </w:pPr>
      <w:r w:rsidRPr="00A85BCA">
        <w:rPr>
          <w:rFonts w:ascii="Arial" w:hAnsi="Arial" w:cs="Arial"/>
        </w:rPr>
        <w:t>Jolanta Tryk</w:t>
      </w:r>
      <w:r w:rsidR="005A79FA" w:rsidRPr="00A85BCA">
        <w:rPr>
          <w:rFonts w:ascii="Arial" w:hAnsi="Arial" w:cs="Arial"/>
        </w:rPr>
        <w:t xml:space="preserve"> – Sekretarz</w:t>
      </w:r>
      <w:r w:rsidR="0046566F" w:rsidRPr="00A85BCA">
        <w:rPr>
          <w:rFonts w:ascii="Arial" w:hAnsi="Arial" w:cs="Arial"/>
        </w:rPr>
        <w:t>.</w:t>
      </w:r>
    </w:p>
    <w:p w14:paraId="1E09B6BA" w14:textId="77777777" w:rsidR="0046566F" w:rsidRPr="00AE0642" w:rsidRDefault="0046566F" w:rsidP="0046566F">
      <w:pPr>
        <w:pStyle w:val="Akapitzlist"/>
        <w:tabs>
          <w:tab w:val="left" w:pos="0"/>
        </w:tabs>
        <w:spacing w:after="240" w:line="360" w:lineRule="auto"/>
        <w:ind w:left="426"/>
        <w:contextualSpacing w:val="0"/>
        <w:rPr>
          <w:rFonts w:ascii="Arial" w:hAnsi="Arial" w:cs="Arial"/>
        </w:rPr>
      </w:pPr>
    </w:p>
    <w:sectPr w:rsidR="0046566F" w:rsidRPr="00AE0642" w:rsidSect="00C0753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6F23" w16cex:dateUtc="2021-12-10T05:16:00Z"/>
  <w16cex:commentExtensible w16cex:durableId="255D7582" w16cex:dateUtc="2021-12-10T05:43:00Z"/>
  <w16cex:commentExtensible w16cex:durableId="2557E497" w16cex:dateUtc="2021-11-30T11:04:00Z"/>
  <w16cex:commentExtensible w16cex:durableId="255D75D8" w16cex:dateUtc="2021-12-10T05:44:00Z"/>
  <w16cex:commentExtensible w16cex:durableId="255D6F38" w16cex:dateUtc="2021-12-10T05:16:00Z"/>
  <w16cex:commentExtensible w16cex:durableId="255D6F55" w16cex:dateUtc="2021-12-10T05:16:00Z"/>
  <w16cex:commentExtensible w16cex:durableId="255D70D9" w16cex:dateUtc="2021-12-10T05:23:00Z"/>
  <w16cex:commentExtensible w16cex:durableId="255D73CA" w16cex:dateUtc="2021-12-10T05:35:00Z"/>
  <w16cex:commentExtensible w16cex:durableId="2559AA4D" w16cex:dateUtc="2021-12-07T08:39:00Z"/>
  <w16cex:commentExtensible w16cex:durableId="2557E49A" w16cex:dateUtc="2021-11-3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56D3B" w16cid:durableId="255D6F23"/>
  <w16cid:commentId w16cid:paraId="454A47C1" w16cid:durableId="255D7582"/>
  <w16cid:commentId w16cid:paraId="424C605F" w16cid:durableId="2557E497"/>
  <w16cid:commentId w16cid:paraId="2CF6901F" w16cid:durableId="255D75D8"/>
  <w16cid:commentId w16cid:paraId="2FBA20A2" w16cid:durableId="255D6F38"/>
  <w16cid:commentId w16cid:paraId="321A7403" w16cid:durableId="255D6F55"/>
  <w16cid:commentId w16cid:paraId="411C52D3" w16cid:durableId="255D70D9"/>
  <w16cid:commentId w16cid:paraId="370040C5" w16cid:durableId="255D73CA"/>
  <w16cid:commentId w16cid:paraId="7A5CA622" w16cid:durableId="2559AA4D"/>
  <w16cid:commentId w16cid:paraId="0275FA85" w16cid:durableId="2557E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EBC3E" w14:textId="77777777" w:rsidR="00CD4B4D" w:rsidRDefault="00CD4B4D">
      <w:pPr>
        <w:spacing w:after="0" w:line="240" w:lineRule="auto"/>
      </w:pPr>
      <w:r>
        <w:separator/>
      </w:r>
    </w:p>
  </w:endnote>
  <w:endnote w:type="continuationSeparator" w:id="0">
    <w:p w14:paraId="176A470A" w14:textId="77777777" w:rsidR="00CD4B4D" w:rsidRDefault="00CD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697A" w14:textId="77777777" w:rsidR="00792D22" w:rsidRPr="00AC75BD" w:rsidRDefault="00792D22" w:rsidP="0026161F">
    <w:pPr>
      <w:pStyle w:val="Stopka"/>
      <w:spacing w:before="300" w:after="120" w:line="360" w:lineRule="auto"/>
      <w:ind w:left="0" w:firstLine="0"/>
      <w:jc w:val="center"/>
      <w:rPr>
        <w:rFonts w:ascii="Arial" w:hAnsi="Arial" w:cs="Arial"/>
        <w:sz w:val="20"/>
        <w:szCs w:val="20"/>
      </w:rPr>
    </w:pPr>
    <w:bookmarkStart w:id="7" w:name="_Hlk85754645"/>
    <w:r w:rsidRPr="00AC75BD">
      <w:rPr>
        <w:rFonts w:ascii="Arial" w:hAnsi="Arial" w:cs="Arial"/>
        <w:sz w:val="20"/>
        <w:szCs w:val="20"/>
      </w:rPr>
      <w:t xml:space="preserve">Projekt jest współfinansowany ze środków Europejskiego Funduszu Rozwoju Regionalnego </w:t>
    </w:r>
    <w:r w:rsidRPr="00AC75BD">
      <w:rPr>
        <w:rFonts w:ascii="Arial" w:hAnsi="Arial" w:cs="Arial"/>
        <w:sz w:val="20"/>
        <w:szCs w:val="20"/>
      </w:rPr>
      <w:br/>
      <w:t>w ramach działania 4.2 Gospodarka odpadami Regionalnego Programu Operacyjnego Województwa Kujawsko-Pomorskiego na lata 2014-2020.</w:t>
    </w:r>
  </w:p>
  <w:bookmarkEnd w:id="7" w:displacedByCustomXml="next"/>
  <w:sdt>
    <w:sdtPr>
      <w:rPr>
        <w:rFonts w:ascii="Arial" w:hAnsi="Arial" w:cs="Arial"/>
        <w:sz w:val="20"/>
      </w:rPr>
      <w:id w:val="-631640159"/>
      <w:docPartObj>
        <w:docPartGallery w:val="Page Numbers (Bottom of Page)"/>
        <w:docPartUnique/>
      </w:docPartObj>
    </w:sdtPr>
    <w:sdtEndPr/>
    <w:sdtContent>
      <w:sdt>
        <w:sdtPr>
          <w:rPr>
            <w:rFonts w:ascii="Arial" w:hAnsi="Arial" w:cs="Arial"/>
            <w:sz w:val="20"/>
          </w:rPr>
          <w:id w:val="1619026972"/>
          <w:docPartObj>
            <w:docPartGallery w:val="Page Numbers (Top of Page)"/>
            <w:docPartUnique/>
          </w:docPartObj>
        </w:sdtPr>
        <w:sdtEndPr/>
        <w:sdtContent>
          <w:p w14:paraId="6F2240C2" w14:textId="760F9AF8" w:rsidR="00792D22" w:rsidRPr="00B015C9" w:rsidRDefault="00792D22" w:rsidP="00B015C9">
            <w:pPr>
              <w:pStyle w:val="Stopka"/>
              <w:jc w:val="center"/>
              <w:rPr>
                <w:sz w:val="20"/>
              </w:rPr>
            </w:pPr>
            <w:r w:rsidRPr="00B015C9">
              <w:rPr>
                <w:rFonts w:ascii="Arial" w:hAnsi="Arial" w:cs="Arial"/>
                <w:sz w:val="20"/>
              </w:rPr>
              <w:t xml:space="preserve">Strona </w:t>
            </w:r>
            <w:r w:rsidRPr="00B015C9">
              <w:rPr>
                <w:rFonts w:ascii="Arial" w:hAnsi="Arial" w:cs="Arial"/>
                <w:b/>
                <w:bCs/>
                <w:sz w:val="20"/>
              </w:rPr>
              <w:fldChar w:fldCharType="begin"/>
            </w:r>
            <w:r w:rsidRPr="00B015C9">
              <w:rPr>
                <w:rFonts w:ascii="Arial" w:hAnsi="Arial" w:cs="Arial"/>
                <w:b/>
                <w:bCs/>
                <w:sz w:val="20"/>
              </w:rPr>
              <w:instrText>PAGE</w:instrText>
            </w:r>
            <w:r w:rsidRPr="00B015C9">
              <w:rPr>
                <w:rFonts w:ascii="Arial" w:hAnsi="Arial" w:cs="Arial"/>
                <w:b/>
                <w:bCs/>
                <w:sz w:val="20"/>
              </w:rPr>
              <w:fldChar w:fldCharType="separate"/>
            </w:r>
            <w:r w:rsidR="0052670E">
              <w:rPr>
                <w:rFonts w:ascii="Arial" w:hAnsi="Arial" w:cs="Arial"/>
                <w:b/>
                <w:bCs/>
                <w:noProof/>
                <w:sz w:val="20"/>
              </w:rPr>
              <w:t>20</w:t>
            </w:r>
            <w:r w:rsidRPr="00B015C9">
              <w:rPr>
                <w:rFonts w:ascii="Arial" w:hAnsi="Arial" w:cs="Arial"/>
                <w:b/>
                <w:bCs/>
                <w:sz w:val="20"/>
              </w:rPr>
              <w:fldChar w:fldCharType="end"/>
            </w:r>
            <w:r w:rsidRPr="00B015C9">
              <w:rPr>
                <w:rFonts w:ascii="Arial" w:hAnsi="Arial" w:cs="Arial"/>
                <w:sz w:val="20"/>
              </w:rPr>
              <w:t xml:space="preserve"> z </w:t>
            </w:r>
            <w:r w:rsidRPr="00B015C9">
              <w:rPr>
                <w:rFonts w:ascii="Arial" w:hAnsi="Arial" w:cs="Arial"/>
                <w:b/>
                <w:bCs/>
                <w:sz w:val="20"/>
              </w:rPr>
              <w:fldChar w:fldCharType="begin"/>
            </w:r>
            <w:r w:rsidRPr="00B015C9">
              <w:rPr>
                <w:rFonts w:ascii="Arial" w:hAnsi="Arial" w:cs="Arial"/>
                <w:b/>
                <w:bCs/>
                <w:sz w:val="20"/>
              </w:rPr>
              <w:instrText>NUMPAGES</w:instrText>
            </w:r>
            <w:r w:rsidRPr="00B015C9">
              <w:rPr>
                <w:rFonts w:ascii="Arial" w:hAnsi="Arial" w:cs="Arial"/>
                <w:b/>
                <w:bCs/>
                <w:sz w:val="20"/>
              </w:rPr>
              <w:fldChar w:fldCharType="separate"/>
            </w:r>
            <w:r w:rsidR="0052670E">
              <w:rPr>
                <w:rFonts w:ascii="Arial" w:hAnsi="Arial" w:cs="Arial"/>
                <w:b/>
                <w:bCs/>
                <w:noProof/>
                <w:sz w:val="20"/>
              </w:rPr>
              <w:t>57</w:t>
            </w:r>
            <w:r w:rsidRPr="00B015C9">
              <w:rPr>
                <w:rFonts w:ascii="Arial" w:hAnsi="Arial" w:cs="Arial"/>
                <w:b/>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43CD" w14:textId="77777777" w:rsidR="00CD4B4D" w:rsidRDefault="00CD4B4D">
      <w:pPr>
        <w:spacing w:after="0" w:line="240" w:lineRule="auto"/>
      </w:pPr>
      <w:r>
        <w:separator/>
      </w:r>
    </w:p>
  </w:footnote>
  <w:footnote w:type="continuationSeparator" w:id="0">
    <w:p w14:paraId="6807640B" w14:textId="77777777" w:rsidR="00CD4B4D" w:rsidRDefault="00CD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2513" w14:textId="523E8C69" w:rsidR="00792D22" w:rsidRPr="00F20076" w:rsidRDefault="00792D22" w:rsidP="00C65D88">
    <w:pPr>
      <w:spacing w:after="240"/>
      <w:jc w:val="center"/>
      <w:rPr>
        <w:rFonts w:ascii="Arial" w:hAnsi="Arial" w:cs="Arial"/>
      </w:rPr>
    </w:pPr>
    <w:bookmarkStart w:id="6" w:name="_Hlk507142026"/>
    <w:r>
      <w:rPr>
        <w:noProof/>
        <w:lang w:eastAsia="pl-PL"/>
      </w:rPr>
      <w:drawing>
        <wp:inline distT="0" distB="0" distL="0" distR="0" wp14:anchorId="02A484F3" wp14:editId="75141590">
          <wp:extent cx="5705475" cy="600075"/>
          <wp:effectExtent l="0" t="0" r="9525" b="9525"/>
          <wp:docPr id="2" name="Obraz 2" descr="Znak Funduszy Europejskich (FE) złożony z symbolu  graficznego, nazwy Fundusze Europejskie oraz nazwy programu &quot;Program Regionalny&quot;, znak barw Rzeczypospolitej Polskiej (znak barw RP) złożony z barw RP oraz nazwy &quot;Rzeczpospolita Polska&quot;, Herb Województwa Kujawsko-Pomorskiego złożony z symbolu graficznego i nazwy Województwo Kujawsko-Pomorskie, Znak Unii Europejskiej (UE) złożony z flagi UE, napisu Unia Europejska i nazwy funduszu &quot;Europejski Fundusz Rozwoju Regionalnego&quot;" title="Znak Funduszy Europejskich, znak barw Rzeczypospolitej Polskiej, Herb Województwa Kujawsko-Pomorskiego, Znak Unii Europejskiej ">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F69B" w14:textId="77777777" w:rsidR="00792D22" w:rsidRPr="001A2B86" w:rsidRDefault="00792D22" w:rsidP="00535DFA">
    <w:pPr>
      <w:tabs>
        <w:tab w:val="center" w:pos="4536"/>
        <w:tab w:val="right" w:pos="9072"/>
      </w:tabs>
      <w:spacing w:line="240" w:lineRule="auto"/>
      <w:ind w:left="357" w:hanging="357"/>
      <w:rPr>
        <w:rFonts w:ascii="Arial" w:eastAsia="Calibri" w:hAnsi="Arial" w:cs="Arial"/>
        <w:sz w:val="20"/>
        <w:szCs w:val="20"/>
      </w:rPr>
    </w:pPr>
    <w:bookmarkStart w:id="8" w:name="_Hlk72448326"/>
    <w:r w:rsidRPr="001A2B86">
      <w:rPr>
        <w:rFonts w:ascii="Arial" w:eastAsia="Calibri" w:hAnsi="Arial" w:cs="Arial"/>
        <w:sz w:val="20"/>
        <w:szCs w:val="20"/>
      </w:rPr>
      <w:t>_________________________________________________________________________________</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B69"/>
    <w:multiLevelType w:val="multilevel"/>
    <w:tmpl w:val="1BD411A0"/>
    <w:lvl w:ilvl="0">
      <w:start w:val="12"/>
      <w:numFmt w:val="upperRoman"/>
      <w:lvlText w:val="Rozdział %1."/>
      <w:lvlJc w:val="left"/>
      <w:rPr>
        <w:color w:val="auto"/>
        <w:sz w:val="24"/>
        <w:szCs w:val="32"/>
      </w:rPr>
    </w:lvl>
    <w:lvl w:ilvl="1">
      <w:start w:val="1"/>
      <w:numFmt w:val="decimal"/>
      <w:lvlText w:val="%2)"/>
      <w:lvlJc w:val="left"/>
      <w:pPr>
        <w:ind w:left="1440" w:hanging="360"/>
      </w:pPr>
      <w:rPr>
        <w:rFonts w:hint="default"/>
        <w:b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430B76"/>
    <w:multiLevelType w:val="hybridMultilevel"/>
    <w:tmpl w:val="B31A6D9A"/>
    <w:lvl w:ilvl="0" w:tplc="1750C6BC">
      <w:numFmt w:val="bullet"/>
      <w:lvlText w:val="−"/>
      <w:lvlJc w:val="left"/>
      <w:pPr>
        <w:ind w:left="714" w:hanging="142"/>
      </w:pPr>
      <w:rPr>
        <w:rFonts w:ascii="Times New Roman" w:eastAsia="Times New Roman" w:hAnsi="Times New Roman" w:cs="Times New Roman" w:hint="default"/>
        <w:w w:val="99"/>
        <w:sz w:val="20"/>
        <w:szCs w:val="20"/>
        <w:lang w:val="pl-PL" w:eastAsia="pl-PL" w:bidi="pl-PL"/>
      </w:rPr>
    </w:lvl>
    <w:lvl w:ilvl="1" w:tplc="8E46860A">
      <w:numFmt w:val="bullet"/>
      <w:lvlText w:val="•"/>
      <w:lvlJc w:val="left"/>
      <w:pPr>
        <w:ind w:left="1686" w:hanging="142"/>
      </w:pPr>
      <w:rPr>
        <w:lang w:val="pl-PL" w:eastAsia="pl-PL" w:bidi="pl-PL"/>
      </w:rPr>
    </w:lvl>
    <w:lvl w:ilvl="2" w:tplc="D652AD3C">
      <w:numFmt w:val="bullet"/>
      <w:lvlText w:val="•"/>
      <w:lvlJc w:val="left"/>
      <w:pPr>
        <w:ind w:left="2653" w:hanging="142"/>
      </w:pPr>
      <w:rPr>
        <w:lang w:val="pl-PL" w:eastAsia="pl-PL" w:bidi="pl-PL"/>
      </w:rPr>
    </w:lvl>
    <w:lvl w:ilvl="3" w:tplc="4B06749E">
      <w:numFmt w:val="bullet"/>
      <w:lvlText w:val="•"/>
      <w:lvlJc w:val="left"/>
      <w:pPr>
        <w:ind w:left="3619" w:hanging="142"/>
      </w:pPr>
      <w:rPr>
        <w:lang w:val="pl-PL" w:eastAsia="pl-PL" w:bidi="pl-PL"/>
      </w:rPr>
    </w:lvl>
    <w:lvl w:ilvl="4" w:tplc="750E12F8">
      <w:numFmt w:val="bullet"/>
      <w:lvlText w:val="•"/>
      <w:lvlJc w:val="left"/>
      <w:pPr>
        <w:ind w:left="4586" w:hanging="142"/>
      </w:pPr>
      <w:rPr>
        <w:lang w:val="pl-PL" w:eastAsia="pl-PL" w:bidi="pl-PL"/>
      </w:rPr>
    </w:lvl>
    <w:lvl w:ilvl="5" w:tplc="22101660">
      <w:numFmt w:val="bullet"/>
      <w:lvlText w:val="•"/>
      <w:lvlJc w:val="left"/>
      <w:pPr>
        <w:ind w:left="5553" w:hanging="142"/>
      </w:pPr>
      <w:rPr>
        <w:lang w:val="pl-PL" w:eastAsia="pl-PL" w:bidi="pl-PL"/>
      </w:rPr>
    </w:lvl>
    <w:lvl w:ilvl="6" w:tplc="AD3A1E48">
      <w:numFmt w:val="bullet"/>
      <w:lvlText w:val="•"/>
      <w:lvlJc w:val="left"/>
      <w:pPr>
        <w:ind w:left="6519" w:hanging="142"/>
      </w:pPr>
      <w:rPr>
        <w:lang w:val="pl-PL" w:eastAsia="pl-PL" w:bidi="pl-PL"/>
      </w:rPr>
    </w:lvl>
    <w:lvl w:ilvl="7" w:tplc="152469B6">
      <w:numFmt w:val="bullet"/>
      <w:lvlText w:val="•"/>
      <w:lvlJc w:val="left"/>
      <w:pPr>
        <w:ind w:left="7486" w:hanging="142"/>
      </w:pPr>
      <w:rPr>
        <w:lang w:val="pl-PL" w:eastAsia="pl-PL" w:bidi="pl-PL"/>
      </w:rPr>
    </w:lvl>
    <w:lvl w:ilvl="8" w:tplc="0BE80B94">
      <w:numFmt w:val="bullet"/>
      <w:lvlText w:val="•"/>
      <w:lvlJc w:val="left"/>
      <w:pPr>
        <w:ind w:left="8453" w:hanging="142"/>
      </w:pPr>
      <w:rPr>
        <w:lang w:val="pl-PL" w:eastAsia="pl-PL" w:bidi="pl-PL"/>
      </w:rPr>
    </w:lvl>
  </w:abstractNum>
  <w:abstractNum w:abstractNumId="2" w15:restartNumberingAfterBreak="0">
    <w:nsid w:val="02273163"/>
    <w:multiLevelType w:val="multilevel"/>
    <w:tmpl w:val="BECAD5C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2511704"/>
    <w:multiLevelType w:val="multilevel"/>
    <w:tmpl w:val="692079FC"/>
    <w:lvl w:ilvl="0">
      <w:start w:val="12"/>
      <w:numFmt w:val="upperRoman"/>
      <w:lvlText w:val="Rozdział %1."/>
      <w:lvlJc w:val="left"/>
      <w:pPr>
        <w:ind w:left="720" w:hanging="360"/>
      </w:pPr>
      <w:rPr>
        <w:rFonts w:hint="default"/>
        <w:b/>
        <w:bCs/>
        <w:i w:val="0"/>
        <w:color w:val="auto"/>
        <w:spacing w:val="10"/>
        <w:kern w:val="0"/>
        <w:sz w:val="24"/>
        <w:szCs w:val="24"/>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A96DBA"/>
    <w:multiLevelType w:val="hybridMultilevel"/>
    <w:tmpl w:val="945633DE"/>
    <w:lvl w:ilvl="0" w:tplc="1750C6BC">
      <w:numFmt w:val="bullet"/>
      <w:lvlText w:val="−"/>
      <w:lvlJc w:val="left"/>
      <w:pPr>
        <w:ind w:left="1429"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50D6587"/>
    <w:multiLevelType w:val="hybridMultilevel"/>
    <w:tmpl w:val="7722CE1A"/>
    <w:lvl w:ilvl="0" w:tplc="6C64A090">
      <w:start w:val="30"/>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769C6"/>
    <w:multiLevelType w:val="hybridMultilevel"/>
    <w:tmpl w:val="51B0315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6384D03"/>
    <w:multiLevelType w:val="hybridMultilevel"/>
    <w:tmpl w:val="C58AB3C0"/>
    <w:lvl w:ilvl="0" w:tplc="7296458A">
      <w:start w:val="8"/>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B2374"/>
    <w:multiLevelType w:val="hybridMultilevel"/>
    <w:tmpl w:val="9A8682A8"/>
    <w:lvl w:ilvl="0" w:tplc="D32E28FC">
      <w:start w:val="16"/>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312AB"/>
    <w:multiLevelType w:val="hybridMultilevel"/>
    <w:tmpl w:val="628AADBE"/>
    <w:lvl w:ilvl="0" w:tplc="C2A47EAA">
      <w:start w:val="23"/>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094FD7"/>
    <w:multiLevelType w:val="multilevel"/>
    <w:tmpl w:val="5E26368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1" w15:restartNumberingAfterBreak="0">
    <w:nsid w:val="09901D05"/>
    <w:multiLevelType w:val="multilevel"/>
    <w:tmpl w:val="54F6E922"/>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ED2436"/>
    <w:multiLevelType w:val="hybridMultilevel"/>
    <w:tmpl w:val="085645A6"/>
    <w:lvl w:ilvl="0" w:tplc="443AC8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D26698"/>
    <w:multiLevelType w:val="multilevel"/>
    <w:tmpl w:val="4F4EEC68"/>
    <w:lvl w:ilvl="0">
      <w:start w:val="12"/>
      <w:numFmt w:val="upperRoman"/>
      <w:lvlText w:val="Rozdział %1."/>
      <w:lvlJc w:val="left"/>
      <w:rPr>
        <w:color w:val="auto"/>
        <w:sz w:val="22"/>
        <w:szCs w:val="32"/>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DF111FF"/>
    <w:multiLevelType w:val="hybridMultilevel"/>
    <w:tmpl w:val="CBFE7EAE"/>
    <w:lvl w:ilvl="0" w:tplc="40BCECF0">
      <w:start w:val="18"/>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A16A7C"/>
    <w:multiLevelType w:val="hybridMultilevel"/>
    <w:tmpl w:val="BE740900"/>
    <w:lvl w:ilvl="0" w:tplc="F274D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23AAE"/>
    <w:multiLevelType w:val="multilevel"/>
    <w:tmpl w:val="D5CEBF5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0EE1C83"/>
    <w:multiLevelType w:val="hybridMultilevel"/>
    <w:tmpl w:val="373A1D64"/>
    <w:lvl w:ilvl="0" w:tplc="D56C4B54">
      <w:start w:val="26"/>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8044B"/>
    <w:multiLevelType w:val="multilevel"/>
    <w:tmpl w:val="8C58AB6C"/>
    <w:lvl w:ilvl="0">
      <w:start w:val="1"/>
      <w:numFmt w:val="decimal"/>
      <w:lvlText w:val="%1."/>
      <w:lvlJc w:val="left"/>
      <w:pPr>
        <w:ind w:left="720" w:hanging="360"/>
      </w:pPr>
      <w:rPr>
        <w:rFonts w:hint="default"/>
      </w:rPr>
    </w:lvl>
    <w:lvl w:ilvl="1">
      <w:start w:val="2"/>
      <w:numFmt w:val="decimal"/>
      <w:isLgl/>
      <w:lvlText w:val="%1.%2"/>
      <w:lvlJc w:val="left"/>
      <w:pPr>
        <w:ind w:left="1223" w:hanging="372"/>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126027CB"/>
    <w:multiLevelType w:val="hybridMultilevel"/>
    <w:tmpl w:val="9F02A50C"/>
    <w:lvl w:ilvl="0" w:tplc="3A80B690">
      <w:start w:val="11"/>
      <w:numFmt w:val="upperRoman"/>
      <w:lvlText w:val="Rozdział %1."/>
      <w:lvlJc w:val="left"/>
      <w:pPr>
        <w:ind w:left="720" w:hanging="360"/>
      </w:pPr>
      <w:rPr>
        <w:rFonts w:hint="default"/>
        <w:b/>
        <w:bCs/>
        <w:i w:val="0"/>
        <w:color w:val="auto"/>
        <w:spacing w:val="10"/>
        <w:kern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713C72"/>
    <w:multiLevelType w:val="hybridMultilevel"/>
    <w:tmpl w:val="E368A808"/>
    <w:lvl w:ilvl="0" w:tplc="CFCEB662">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17780A57"/>
    <w:multiLevelType w:val="multilevel"/>
    <w:tmpl w:val="AC445222"/>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3858E9"/>
    <w:multiLevelType w:val="hybridMultilevel"/>
    <w:tmpl w:val="08C84F4C"/>
    <w:lvl w:ilvl="0" w:tplc="BD840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935E33"/>
    <w:multiLevelType w:val="hybridMultilevel"/>
    <w:tmpl w:val="E4400134"/>
    <w:lvl w:ilvl="0" w:tplc="04150011">
      <w:start w:val="1"/>
      <w:numFmt w:val="decimal"/>
      <w:lvlText w:val="%1)"/>
      <w:lvlJc w:val="left"/>
      <w:pPr>
        <w:ind w:left="2364" w:hanging="360"/>
      </w:pPr>
      <w:rPr>
        <w:rFonts w:hint="default"/>
        <w:b w:val="0"/>
        <w:bCs/>
        <w:i w:val="0"/>
        <w:color w:val="auto"/>
        <w:spacing w:val="0"/>
        <w:kern w:val="0"/>
        <w:u w:color="2F5496" w:themeColor="accent5" w:themeShade="BF"/>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4" w15:restartNumberingAfterBreak="0">
    <w:nsid w:val="1A822FA6"/>
    <w:multiLevelType w:val="hybridMultilevel"/>
    <w:tmpl w:val="D632DDE6"/>
    <w:lvl w:ilvl="0" w:tplc="5A4C8B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468CC780">
      <w:start w:val="1"/>
      <w:numFmt w:val="decimal"/>
      <w:lvlText w:val="%3)"/>
      <w:lvlJc w:val="left"/>
      <w:pPr>
        <w:ind w:left="2700" w:hanging="360"/>
      </w:pPr>
      <w:rPr>
        <w:rFonts w:hint="default"/>
      </w:rPr>
    </w:lvl>
    <w:lvl w:ilvl="3" w:tplc="5A4C8BE8">
      <w:start w:val="1"/>
      <w:numFmt w:val="lowerLetter"/>
      <w:lvlText w:val="%4)"/>
      <w:lvlJc w:val="left"/>
      <w:pPr>
        <w:ind w:left="3240" w:hanging="360"/>
      </w:pPr>
      <w:rPr>
        <w:rFonts w:hint="default"/>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B9D7AD7"/>
    <w:multiLevelType w:val="hybridMultilevel"/>
    <w:tmpl w:val="F92CC196"/>
    <w:lvl w:ilvl="0" w:tplc="1AAEF01A">
      <w:start w:val="15"/>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9637A5"/>
    <w:multiLevelType w:val="multilevel"/>
    <w:tmpl w:val="CA06CE20"/>
    <w:lvl w:ilvl="0">
      <w:start w:val="12"/>
      <w:numFmt w:val="upperRoman"/>
      <w:lvlText w:val="Rozdział %1."/>
      <w:lvlJc w:val="left"/>
      <w:pPr>
        <w:ind w:left="720" w:hanging="360"/>
      </w:pPr>
      <w:rPr>
        <w:rFonts w:hint="default"/>
        <w:b/>
        <w:bCs/>
        <w:i w:val="0"/>
        <w:color w:val="auto"/>
        <w:spacing w:val="10"/>
        <w:kern w:val="0"/>
        <w:sz w:val="22"/>
        <w:szCs w:val="24"/>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F2338BD"/>
    <w:multiLevelType w:val="multilevel"/>
    <w:tmpl w:val="CDA6040E"/>
    <w:lvl w:ilvl="0">
      <w:start w:val="1"/>
      <w:numFmt w:val="decimal"/>
      <w:lvlText w:val="%1."/>
      <w:lvlJc w:val="left"/>
      <w:pPr>
        <w:ind w:left="72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F2A5487"/>
    <w:multiLevelType w:val="multilevel"/>
    <w:tmpl w:val="5658011A"/>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0B03E36"/>
    <w:multiLevelType w:val="hybridMultilevel"/>
    <w:tmpl w:val="A6FC9C82"/>
    <w:lvl w:ilvl="0" w:tplc="71DA2A2C">
      <w:start w:val="1"/>
      <w:numFmt w:val="upperRoman"/>
      <w:lvlText w:val="Rozdział %1."/>
      <w:lvlJc w:val="left"/>
      <w:pPr>
        <w:ind w:left="2160" w:hanging="360"/>
      </w:pPr>
      <w:rPr>
        <w:rFonts w:hint="default"/>
        <w:b/>
        <w:bCs/>
        <w:i w:val="0"/>
        <w:spacing w:val="0"/>
        <w:kern w:val="0"/>
      </w:r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2104458B"/>
    <w:multiLevelType w:val="hybridMultilevel"/>
    <w:tmpl w:val="3404FF3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1ED2874"/>
    <w:multiLevelType w:val="hybridMultilevel"/>
    <w:tmpl w:val="B9C07290"/>
    <w:lvl w:ilvl="0" w:tplc="9ED6DD92">
      <w:start w:val="17"/>
      <w:numFmt w:val="upperRoman"/>
      <w:lvlText w:val="Rozdział %1."/>
      <w:lvlJc w:val="left"/>
      <w:pPr>
        <w:ind w:left="720" w:hanging="360"/>
      </w:pPr>
      <w:rPr>
        <w:rFonts w:hint="default"/>
        <w:b/>
        <w:bCs/>
        <w:i w:val="0"/>
        <w:color w:val="auto"/>
        <w:spacing w:val="10"/>
        <w:kern w:val="0"/>
        <w:sz w:val="22"/>
        <w:szCs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135ABA"/>
    <w:multiLevelType w:val="hybridMultilevel"/>
    <w:tmpl w:val="636827C2"/>
    <w:lvl w:ilvl="0" w:tplc="B936BBDC">
      <w:start w:val="22"/>
      <w:numFmt w:val="upperRoman"/>
      <w:lvlText w:val="Rozdział %1."/>
      <w:lvlJc w:val="left"/>
      <w:pPr>
        <w:ind w:left="1288" w:hanging="360"/>
      </w:pPr>
      <w:rPr>
        <w:rFonts w:hint="default"/>
        <w:b/>
        <w:bCs/>
        <w:i w:val="0"/>
        <w:color w:val="auto"/>
        <w:spacing w:val="10"/>
        <w:kern w:val="0"/>
        <w:sz w:val="22"/>
        <w:szCs w:val="3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23D13D28"/>
    <w:multiLevelType w:val="hybridMultilevel"/>
    <w:tmpl w:val="29E0BD2C"/>
    <w:lvl w:ilvl="0" w:tplc="F5648F10">
      <w:start w:val="14"/>
      <w:numFmt w:val="upperRoman"/>
      <w:lvlText w:val="Rozdział %1."/>
      <w:lvlJc w:val="left"/>
      <w:pPr>
        <w:ind w:left="720" w:hanging="360"/>
      </w:pPr>
      <w:rPr>
        <w:rFonts w:hint="default"/>
        <w:b/>
        <w:bCs/>
        <w:i w:val="0"/>
        <w:color w:val="auto"/>
        <w:spacing w:val="12"/>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533B67"/>
    <w:multiLevelType w:val="hybridMultilevel"/>
    <w:tmpl w:val="BA5A8BA8"/>
    <w:lvl w:ilvl="0" w:tplc="B5F2B7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4E422E"/>
    <w:multiLevelType w:val="hybridMultilevel"/>
    <w:tmpl w:val="6D0AA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F07861"/>
    <w:multiLevelType w:val="hybridMultilevel"/>
    <w:tmpl w:val="8E50246A"/>
    <w:lvl w:ilvl="0" w:tplc="5686B290">
      <w:start w:val="20"/>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2B6622"/>
    <w:multiLevelType w:val="hybridMultilevel"/>
    <w:tmpl w:val="0554E7DC"/>
    <w:lvl w:ilvl="0" w:tplc="6F16085E">
      <w:start w:val="1"/>
      <w:numFmt w:val="decimal"/>
      <w:lvlText w:val="%1)"/>
      <w:lvlJc w:val="left"/>
      <w:pPr>
        <w:ind w:left="1440" w:hanging="360"/>
      </w:pPr>
      <w:rPr>
        <w:rFonts w:ascii="Arial" w:hAnsi="Arial" w:cs="Arial"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2B466A1C"/>
    <w:multiLevelType w:val="multilevel"/>
    <w:tmpl w:val="2E968FE0"/>
    <w:lvl w:ilvl="0">
      <w:start w:val="3"/>
      <w:numFmt w:val="decimal"/>
      <w:lvlText w:val="%1"/>
      <w:lvlJc w:val="left"/>
      <w:pPr>
        <w:ind w:left="360" w:hanging="360"/>
      </w:pPr>
      <w:rPr>
        <w:rFonts w:hint="default"/>
        <w:b w:val="0"/>
        <w:bCs w:val="0"/>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C2C3CC4"/>
    <w:multiLevelType w:val="hybridMultilevel"/>
    <w:tmpl w:val="BC187E12"/>
    <w:lvl w:ilvl="0" w:tplc="39944EE0">
      <w:start w:val="9"/>
      <w:numFmt w:val="decimal"/>
      <w:lvlText w:val="2.%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1B2AEC"/>
    <w:multiLevelType w:val="hybridMultilevel"/>
    <w:tmpl w:val="DC0C780A"/>
    <w:lvl w:ilvl="0" w:tplc="81C6FBA6">
      <w:start w:val="2"/>
      <w:numFmt w:val="upperRoman"/>
      <w:lvlText w:val="Rozdział %1."/>
      <w:lvlJc w:val="left"/>
      <w:pPr>
        <w:ind w:left="2160" w:hanging="360"/>
      </w:pPr>
      <w:rPr>
        <w:rFonts w:hint="default"/>
        <w:b/>
        <w:bCs/>
        <w:i w:val="0"/>
        <w:color w:val="auto"/>
        <w:spacing w:val="10"/>
        <w:kern w:val="0"/>
        <w:sz w:val="22"/>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E45CE"/>
    <w:multiLevelType w:val="hybridMultilevel"/>
    <w:tmpl w:val="C0122730"/>
    <w:lvl w:ilvl="0" w:tplc="CFCEB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573B07"/>
    <w:multiLevelType w:val="hybridMultilevel"/>
    <w:tmpl w:val="522E113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2D3772B"/>
    <w:multiLevelType w:val="hybridMultilevel"/>
    <w:tmpl w:val="18A84C98"/>
    <w:lvl w:ilvl="0" w:tplc="C660093C">
      <w:start w:val="9"/>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EE101E"/>
    <w:multiLevelType w:val="hybridMultilevel"/>
    <w:tmpl w:val="F152686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4A550B7"/>
    <w:multiLevelType w:val="multilevel"/>
    <w:tmpl w:val="6F0A2E3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60219C8"/>
    <w:multiLevelType w:val="multilevel"/>
    <w:tmpl w:val="5BC2922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6D972F0"/>
    <w:multiLevelType w:val="multilevel"/>
    <w:tmpl w:val="0202743C"/>
    <w:lvl w:ilvl="0">
      <w:start w:val="6"/>
      <w:numFmt w:val="upperRoman"/>
      <w:lvlText w:val="Rozdział %1."/>
      <w:lvlJc w:val="left"/>
      <w:pPr>
        <w:ind w:left="426" w:firstLine="0"/>
      </w:pPr>
      <w:rPr>
        <w:rFonts w:hint="default"/>
        <w:color w:val="auto"/>
        <w:sz w:val="22"/>
        <w:szCs w:val="32"/>
      </w:rPr>
    </w:lvl>
    <w:lvl w:ilvl="1">
      <w:start w:val="1"/>
      <w:numFmt w:val="decimal"/>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8" w15:restartNumberingAfterBreak="0">
    <w:nsid w:val="374A3F63"/>
    <w:multiLevelType w:val="multilevel"/>
    <w:tmpl w:val="E62A61A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9AA5FDF"/>
    <w:multiLevelType w:val="hybridMultilevel"/>
    <w:tmpl w:val="6E764386"/>
    <w:lvl w:ilvl="0" w:tplc="C74E765A">
      <w:start w:val="1"/>
      <w:numFmt w:val="decimal"/>
      <w:lvlText w:val="%1)"/>
      <w:lvlJc w:val="left"/>
      <w:rPr>
        <w:rFonts w:hint="default"/>
        <w:b w:val="0"/>
        <w:bCs w:val="0"/>
        <w:i w:val="0"/>
        <w:color w:val="000000" w:themeColor="text1"/>
        <w:spacing w:val="14"/>
        <w:kern w:val="0"/>
        <w:sz w:val="22"/>
        <w:szCs w:val="22"/>
        <w:u w:color="2F5496" w:themeColor="accent5" w:themeShade="BF"/>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3A0C2BF9"/>
    <w:multiLevelType w:val="hybridMultilevel"/>
    <w:tmpl w:val="8884C686"/>
    <w:lvl w:ilvl="0" w:tplc="6270D17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10340"/>
    <w:multiLevelType w:val="multilevel"/>
    <w:tmpl w:val="99143644"/>
    <w:lvl w:ilvl="0">
      <w:start w:val="1"/>
      <w:numFmt w:val="decimal"/>
      <w:lvlText w:val="%1."/>
      <w:lvlJc w:val="left"/>
      <w:pPr>
        <w:ind w:left="72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ACB3866"/>
    <w:multiLevelType w:val="hybridMultilevel"/>
    <w:tmpl w:val="E1D65772"/>
    <w:lvl w:ilvl="0" w:tplc="724A224C">
      <w:start w:val="1"/>
      <w:numFmt w:val="decimal"/>
      <w:lvlText w:val="%1."/>
      <w:lvlJc w:val="left"/>
      <w:rPr>
        <w:rFonts w:hint="default"/>
        <w:color w:val="auto"/>
      </w:rPr>
    </w:lvl>
    <w:lvl w:ilvl="1" w:tplc="C9F694B4">
      <w:start w:val="1"/>
      <w:numFmt w:val="decimal"/>
      <w:lvlText w:val="%2)"/>
      <w:lvlJc w:val="left"/>
      <w:pPr>
        <w:ind w:left="1440" w:hanging="360"/>
      </w:pPr>
      <w:rPr>
        <w:rFonts w:hint="default"/>
      </w:rPr>
    </w:lvl>
    <w:lvl w:ilvl="2" w:tplc="3AEE2D4E">
      <w:start w:val="1"/>
      <w:numFmt w:val="upperRoman"/>
      <w:lvlText w:val="%3."/>
      <w:lvlJc w:val="left"/>
      <w:pPr>
        <w:ind w:left="72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7666B3"/>
    <w:multiLevelType w:val="multilevel"/>
    <w:tmpl w:val="C802A3EC"/>
    <w:lvl w:ilvl="0">
      <w:start w:val="25"/>
      <w:numFmt w:val="decimal"/>
      <w:lvlText w:val="%1"/>
      <w:lvlJc w:val="left"/>
      <w:pPr>
        <w:ind w:left="855" w:hanging="709"/>
      </w:pPr>
      <w:rPr>
        <w:lang w:val="pl-PL" w:eastAsia="pl-PL" w:bidi="pl-PL"/>
      </w:rPr>
    </w:lvl>
    <w:lvl w:ilvl="1">
      <w:start w:val="2"/>
      <w:numFmt w:val="decimal"/>
      <w:lvlText w:val="%1.%2."/>
      <w:lvlJc w:val="left"/>
      <w:pPr>
        <w:ind w:left="855" w:hanging="709"/>
      </w:pPr>
      <w:rPr>
        <w:rFonts w:ascii="Tahoma" w:eastAsia="Tahoma" w:hAnsi="Tahoma" w:cs="Tahoma" w:hint="default"/>
        <w:spacing w:val="-2"/>
        <w:w w:val="99"/>
        <w:sz w:val="20"/>
        <w:szCs w:val="20"/>
        <w:lang w:val="pl-PL" w:eastAsia="pl-PL" w:bidi="pl-PL"/>
      </w:rPr>
    </w:lvl>
    <w:lvl w:ilvl="2">
      <w:numFmt w:val="bullet"/>
      <w:lvlText w:val=""/>
      <w:lvlJc w:val="left"/>
      <w:pPr>
        <w:ind w:left="714" w:hanging="142"/>
      </w:pPr>
      <w:rPr>
        <w:rFonts w:ascii="Wingdings" w:eastAsia="Wingdings" w:hAnsi="Wingdings" w:cs="Wingdings" w:hint="default"/>
        <w:color w:val="auto"/>
        <w:w w:val="99"/>
        <w:sz w:val="20"/>
        <w:szCs w:val="20"/>
        <w:lang w:val="pl-PL" w:eastAsia="pl-PL" w:bidi="pl-PL"/>
      </w:rPr>
    </w:lvl>
    <w:lvl w:ilvl="3">
      <w:numFmt w:val="bullet"/>
      <w:lvlText w:val="•"/>
      <w:lvlJc w:val="left"/>
      <w:pPr>
        <w:ind w:left="2976" w:hanging="142"/>
      </w:pPr>
      <w:rPr>
        <w:lang w:val="pl-PL" w:eastAsia="pl-PL" w:bidi="pl-PL"/>
      </w:rPr>
    </w:lvl>
    <w:lvl w:ilvl="4">
      <w:numFmt w:val="bullet"/>
      <w:lvlText w:val="•"/>
      <w:lvlJc w:val="left"/>
      <w:pPr>
        <w:ind w:left="4035" w:hanging="142"/>
      </w:pPr>
      <w:rPr>
        <w:lang w:val="pl-PL" w:eastAsia="pl-PL" w:bidi="pl-PL"/>
      </w:rPr>
    </w:lvl>
    <w:lvl w:ilvl="5">
      <w:numFmt w:val="bullet"/>
      <w:lvlText w:val="•"/>
      <w:lvlJc w:val="left"/>
      <w:pPr>
        <w:ind w:left="5093" w:hanging="142"/>
      </w:pPr>
      <w:rPr>
        <w:lang w:val="pl-PL" w:eastAsia="pl-PL" w:bidi="pl-PL"/>
      </w:rPr>
    </w:lvl>
    <w:lvl w:ilvl="6">
      <w:numFmt w:val="bullet"/>
      <w:lvlText w:val="•"/>
      <w:lvlJc w:val="left"/>
      <w:pPr>
        <w:ind w:left="6152" w:hanging="142"/>
      </w:pPr>
      <w:rPr>
        <w:lang w:val="pl-PL" w:eastAsia="pl-PL" w:bidi="pl-PL"/>
      </w:rPr>
    </w:lvl>
    <w:lvl w:ilvl="7">
      <w:numFmt w:val="bullet"/>
      <w:lvlText w:val="•"/>
      <w:lvlJc w:val="left"/>
      <w:pPr>
        <w:ind w:left="7210" w:hanging="142"/>
      </w:pPr>
      <w:rPr>
        <w:lang w:val="pl-PL" w:eastAsia="pl-PL" w:bidi="pl-PL"/>
      </w:rPr>
    </w:lvl>
    <w:lvl w:ilvl="8">
      <w:numFmt w:val="bullet"/>
      <w:lvlText w:val="•"/>
      <w:lvlJc w:val="left"/>
      <w:pPr>
        <w:ind w:left="8269" w:hanging="142"/>
      </w:pPr>
      <w:rPr>
        <w:lang w:val="pl-PL" w:eastAsia="pl-PL" w:bidi="pl-PL"/>
      </w:rPr>
    </w:lvl>
  </w:abstractNum>
  <w:abstractNum w:abstractNumId="54" w15:restartNumberingAfterBreak="0">
    <w:nsid w:val="3CED033D"/>
    <w:multiLevelType w:val="hybridMultilevel"/>
    <w:tmpl w:val="4A62F992"/>
    <w:lvl w:ilvl="0" w:tplc="A7281744">
      <w:start w:val="1"/>
      <w:numFmt w:val="upperRoman"/>
      <w:lvlText w:val="Rozdział %1."/>
      <w:lvlJc w:val="left"/>
      <w:rPr>
        <w:rFonts w:hint="default"/>
        <w:b/>
        <w:i w:val="0"/>
        <w:color w:val="002060"/>
        <w:spacing w:val="22"/>
        <w:kern w:val="0"/>
        <w:sz w:val="24"/>
        <w:szCs w:val="24"/>
      </w:rPr>
    </w:lvl>
    <w:lvl w:ilvl="1" w:tplc="5A4C8B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FC366EBE">
      <w:start w:val="1"/>
      <w:numFmt w:val="decimal"/>
      <w:lvlText w:val="%4)"/>
      <w:lvlJc w:val="left"/>
      <w:pPr>
        <w:ind w:left="2880" w:hanging="360"/>
      </w:pPr>
      <w:rPr>
        <w:rFonts w:hint="default"/>
      </w:rPr>
    </w:lvl>
    <w:lvl w:ilvl="4" w:tplc="12D6FC3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D22BAC"/>
    <w:multiLevelType w:val="hybridMultilevel"/>
    <w:tmpl w:val="23C81A3A"/>
    <w:lvl w:ilvl="0" w:tplc="82A2220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0E2B58"/>
    <w:multiLevelType w:val="multilevel"/>
    <w:tmpl w:val="E11687C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43D91C21"/>
    <w:multiLevelType w:val="multilevel"/>
    <w:tmpl w:val="61266E22"/>
    <w:lvl w:ilvl="0">
      <w:start w:val="6"/>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44663376"/>
    <w:multiLevelType w:val="hybridMultilevel"/>
    <w:tmpl w:val="A37E89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B25BC"/>
    <w:multiLevelType w:val="multilevel"/>
    <w:tmpl w:val="24E611B6"/>
    <w:lvl w:ilvl="0">
      <w:start w:val="1"/>
      <w:numFmt w:val="upperRoman"/>
      <w:lvlText w:val="Rozdział %1."/>
      <w:lvlJc w:val="left"/>
      <w:pPr>
        <w:ind w:left="0" w:firstLine="0"/>
      </w:pPr>
      <w:rPr>
        <w:rFonts w:hint="default"/>
        <w:color w:val="auto"/>
        <w:sz w:val="22"/>
        <w:szCs w:val="3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8D83D42"/>
    <w:multiLevelType w:val="multilevel"/>
    <w:tmpl w:val="08B2FFA8"/>
    <w:lvl w:ilvl="0">
      <w:start w:val="1"/>
      <w:numFmt w:val="decimal"/>
      <w:lvlText w:val="%1)"/>
      <w:lvlJc w:val="left"/>
      <w:rPr>
        <w:color w:val="auto"/>
        <w:sz w:val="22"/>
        <w:szCs w:val="28"/>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4F1A4E01"/>
    <w:multiLevelType w:val="hybridMultilevel"/>
    <w:tmpl w:val="8256B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A97608"/>
    <w:multiLevelType w:val="multilevel"/>
    <w:tmpl w:val="6862D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5230326D"/>
    <w:multiLevelType w:val="multilevel"/>
    <w:tmpl w:val="DD300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2427478"/>
    <w:multiLevelType w:val="hybridMultilevel"/>
    <w:tmpl w:val="1AB6041C"/>
    <w:lvl w:ilvl="0" w:tplc="5A4C8B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468CC780">
      <w:start w:val="1"/>
      <w:numFmt w:val="decimal"/>
      <w:lvlText w:val="%3)"/>
      <w:lvlJc w:val="left"/>
      <w:pPr>
        <w:ind w:left="2700" w:hanging="360"/>
      </w:pPr>
      <w:rPr>
        <w:rFonts w:hint="default"/>
      </w:rPr>
    </w:lvl>
    <w:lvl w:ilvl="3" w:tplc="5A4C8BE8">
      <w:start w:val="1"/>
      <w:numFmt w:val="lowerLetter"/>
      <w:lvlText w:val="%4)"/>
      <w:lvlJc w:val="left"/>
      <w:pPr>
        <w:ind w:left="3240" w:hanging="360"/>
      </w:pPr>
      <w:rPr>
        <w:rFonts w:hint="default"/>
      </w:r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2901D84"/>
    <w:multiLevelType w:val="hybridMultilevel"/>
    <w:tmpl w:val="E68C48AC"/>
    <w:lvl w:ilvl="0" w:tplc="76E48CF0">
      <w:start w:val="1"/>
      <w:numFmt w:val="decimal"/>
      <w:lvlText w:val="2.%1"/>
      <w:lvlJc w:val="left"/>
      <w:pPr>
        <w:ind w:left="1440" w:hanging="360"/>
      </w:pPr>
      <w:rPr>
        <w:rFonts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2E84C52"/>
    <w:multiLevelType w:val="hybridMultilevel"/>
    <w:tmpl w:val="59A464AA"/>
    <w:lvl w:ilvl="0" w:tplc="4BDA679A">
      <w:start w:val="3"/>
      <w:numFmt w:val="upperRoman"/>
      <w:lvlText w:val="Rozdział %1."/>
      <w:lvlJc w:val="left"/>
      <w:pPr>
        <w:ind w:left="360" w:hanging="360"/>
      </w:pPr>
      <w:rPr>
        <w:rFonts w:hint="default"/>
        <w:b/>
        <w:bCs/>
        <w:i w:val="0"/>
        <w:color w:val="auto"/>
        <w:spacing w:val="10"/>
        <w:kern w:val="0"/>
        <w:sz w:val="22"/>
        <w:szCs w:val="24"/>
      </w:rPr>
    </w:lvl>
    <w:lvl w:ilvl="1" w:tplc="BD1A3174">
      <w:start w:val="1"/>
      <w:numFmt w:val="lowerLetter"/>
      <w:lvlText w:val="%2)"/>
      <w:lvlJc w:val="left"/>
      <w:pPr>
        <w:ind w:left="1440" w:hanging="360"/>
      </w:pPr>
      <w:rPr>
        <w:rFonts w:hint="default"/>
        <w:b w:val="0"/>
        <w:bCs w:val="0"/>
      </w:rPr>
    </w:lvl>
    <w:lvl w:ilvl="2" w:tplc="818C4F5A">
      <w:start w:val="1"/>
      <w:numFmt w:val="lowerLetter"/>
      <w:lvlText w:val="%3)"/>
      <w:lvlJc w:val="left"/>
      <w:pPr>
        <w:ind w:left="2340" w:hanging="360"/>
      </w:pPr>
      <w:rPr>
        <w:rFonts w:hint="default"/>
        <w:b w:val="0"/>
        <w:bCs w:val="0"/>
      </w:rPr>
    </w:lvl>
    <w:lvl w:ilvl="3" w:tplc="676C0C56">
      <w:numFmt w:val="bullet"/>
      <w:lvlText w:val="•"/>
      <w:lvlJc w:val="left"/>
      <w:pPr>
        <w:ind w:left="3150" w:hanging="630"/>
      </w:pPr>
      <w:rPr>
        <w:rFonts w:ascii="Arial" w:eastAsia="Calibri"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D5CFE"/>
    <w:multiLevelType w:val="hybridMultilevel"/>
    <w:tmpl w:val="914232FA"/>
    <w:lvl w:ilvl="0" w:tplc="A7281744">
      <w:start w:val="1"/>
      <w:numFmt w:val="upperRoman"/>
      <w:lvlText w:val="Rozdział %1."/>
      <w:lvlJc w:val="left"/>
      <w:rPr>
        <w:rFonts w:hint="default"/>
        <w:b/>
        <w:i w:val="0"/>
        <w:color w:val="002060"/>
        <w:spacing w:val="22"/>
        <w:kern w:val="0"/>
        <w:sz w:val="24"/>
        <w:szCs w:val="24"/>
      </w:rPr>
    </w:lvl>
    <w:lvl w:ilvl="1" w:tplc="5A4C8BE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FC366EBE">
      <w:start w:val="1"/>
      <w:numFmt w:val="decimal"/>
      <w:lvlText w:val="%4)"/>
      <w:lvlJc w:val="left"/>
      <w:pPr>
        <w:ind w:left="2880" w:hanging="360"/>
      </w:pPr>
      <w:rPr>
        <w:rFonts w:hint="default"/>
      </w:rPr>
    </w:lvl>
    <w:lvl w:ilvl="4" w:tplc="1356106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B47748"/>
    <w:multiLevelType w:val="hybridMultilevel"/>
    <w:tmpl w:val="ACCC81FC"/>
    <w:lvl w:ilvl="0" w:tplc="1750C6BC">
      <w:numFmt w:val="bullet"/>
      <w:lvlText w:val="−"/>
      <w:lvlJc w:val="left"/>
      <w:pPr>
        <w:ind w:left="1004"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1750C6BC">
      <w:numFmt w:val="bullet"/>
      <w:lvlText w:val="−"/>
      <w:lvlJc w:val="left"/>
      <w:pPr>
        <w:ind w:left="3164" w:hanging="360"/>
      </w:pPr>
      <w:rPr>
        <w:rFonts w:ascii="Times New Roman" w:eastAsia="Times New Roman" w:hAnsi="Times New Roman" w:cs="Times New Roman" w:hint="default"/>
        <w:w w:val="99"/>
        <w:sz w:val="20"/>
        <w:szCs w:val="20"/>
        <w:lang w:val="pl-PL" w:eastAsia="pl-PL" w:bidi="pl-PL"/>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5DD04A12"/>
    <w:multiLevelType w:val="hybridMultilevel"/>
    <w:tmpl w:val="850EF05E"/>
    <w:lvl w:ilvl="0" w:tplc="EFA63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417DB"/>
    <w:multiLevelType w:val="hybridMultilevel"/>
    <w:tmpl w:val="3A64665E"/>
    <w:lvl w:ilvl="0" w:tplc="7C08DED0">
      <w:start w:val="25"/>
      <w:numFmt w:val="upperRoman"/>
      <w:lvlText w:val="Rozdział %1."/>
      <w:lvlJc w:val="left"/>
      <w:pPr>
        <w:ind w:left="108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B4620B"/>
    <w:multiLevelType w:val="hybridMultilevel"/>
    <w:tmpl w:val="B4D61FF0"/>
    <w:lvl w:ilvl="0" w:tplc="BB8686E0">
      <w:start w:val="7"/>
      <w:numFmt w:val="upperRoman"/>
      <w:lvlText w:val="Rozdział %1."/>
      <w:lvlJc w:val="left"/>
      <w:pPr>
        <w:ind w:left="2140" w:hanging="360"/>
      </w:pPr>
      <w:rPr>
        <w:rFonts w:hint="default"/>
        <w:b/>
        <w:bCs/>
        <w:i w:val="0"/>
        <w:color w:val="auto"/>
        <w:spacing w:val="6"/>
        <w:kern w:val="0"/>
        <w:sz w:val="22"/>
        <w:szCs w:val="32"/>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2" w15:restartNumberingAfterBreak="0">
    <w:nsid w:val="5F93540B"/>
    <w:multiLevelType w:val="multilevel"/>
    <w:tmpl w:val="00B4450C"/>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104"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5232" w:hanging="1800"/>
      </w:pPr>
      <w:rPr>
        <w:rFonts w:hint="default"/>
      </w:rPr>
    </w:lvl>
  </w:abstractNum>
  <w:abstractNum w:abstractNumId="73" w15:restartNumberingAfterBreak="0">
    <w:nsid w:val="62B8008C"/>
    <w:multiLevelType w:val="hybridMultilevel"/>
    <w:tmpl w:val="611A8C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2C43DEA"/>
    <w:multiLevelType w:val="multilevel"/>
    <w:tmpl w:val="72B043C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104" w:hanging="144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4872" w:hanging="1440"/>
      </w:pPr>
      <w:rPr>
        <w:rFonts w:hint="default"/>
      </w:rPr>
    </w:lvl>
  </w:abstractNum>
  <w:abstractNum w:abstractNumId="75" w15:restartNumberingAfterBreak="0">
    <w:nsid w:val="647A6D26"/>
    <w:multiLevelType w:val="hybridMultilevel"/>
    <w:tmpl w:val="47F4C4C8"/>
    <w:lvl w:ilvl="0" w:tplc="1750C6BC">
      <w:numFmt w:val="bullet"/>
      <w:lvlText w:val="−"/>
      <w:lvlJc w:val="left"/>
      <w:pPr>
        <w:ind w:left="1004"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1750C6BC">
      <w:numFmt w:val="bullet"/>
      <w:lvlText w:val="−"/>
      <w:lvlJc w:val="left"/>
      <w:pPr>
        <w:ind w:left="3164" w:hanging="360"/>
      </w:pPr>
      <w:rPr>
        <w:rFonts w:ascii="Times New Roman" w:eastAsia="Times New Roman" w:hAnsi="Times New Roman" w:cs="Times New Roman" w:hint="default"/>
        <w:w w:val="99"/>
        <w:sz w:val="20"/>
        <w:szCs w:val="20"/>
        <w:lang w:val="pl-PL" w:eastAsia="pl-PL" w:bidi="pl-PL"/>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649F04E7"/>
    <w:multiLevelType w:val="hybridMultilevel"/>
    <w:tmpl w:val="951A694E"/>
    <w:lvl w:ilvl="0" w:tplc="59241782">
      <w:start w:val="10"/>
      <w:numFmt w:val="upperRoman"/>
      <w:lvlText w:val="Rozdział %1."/>
      <w:lvlJc w:val="left"/>
      <w:pPr>
        <w:ind w:left="72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7341FA"/>
    <w:multiLevelType w:val="hybridMultilevel"/>
    <w:tmpl w:val="AA9A5FDC"/>
    <w:lvl w:ilvl="0" w:tplc="13561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7B71E2"/>
    <w:multiLevelType w:val="hybridMultilevel"/>
    <w:tmpl w:val="0E949452"/>
    <w:lvl w:ilvl="0" w:tplc="8084B9CE">
      <w:start w:val="27"/>
      <w:numFmt w:val="upperRoman"/>
      <w:lvlText w:val="Rozdział %1."/>
      <w:lvlJc w:val="left"/>
      <w:pPr>
        <w:ind w:left="360" w:hanging="360"/>
      </w:pPr>
      <w:rPr>
        <w:rFonts w:hint="default"/>
        <w:b/>
        <w:bCs/>
        <w:i w:val="0"/>
        <w:color w:val="auto"/>
        <w:spacing w:val="10"/>
        <w:ker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432E13"/>
    <w:multiLevelType w:val="hybridMultilevel"/>
    <w:tmpl w:val="7262A9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685A1D0B"/>
    <w:multiLevelType w:val="hybridMultilevel"/>
    <w:tmpl w:val="CB2A8A40"/>
    <w:lvl w:ilvl="0" w:tplc="261C6976">
      <w:start w:val="32"/>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6818CD"/>
    <w:multiLevelType w:val="hybridMultilevel"/>
    <w:tmpl w:val="29E23070"/>
    <w:lvl w:ilvl="0" w:tplc="7F1CF196">
      <w:start w:val="29"/>
      <w:numFmt w:val="upperRoman"/>
      <w:lvlText w:val="Rozdział %1."/>
      <w:lvlJc w:val="left"/>
      <w:pPr>
        <w:ind w:left="928" w:hanging="360"/>
      </w:pPr>
      <w:rPr>
        <w:rFonts w:hint="default"/>
        <w:b/>
        <w:bCs/>
        <w:i w:val="0"/>
        <w:color w:val="auto"/>
        <w:spacing w:val="12"/>
        <w:kern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68E20426"/>
    <w:multiLevelType w:val="hybridMultilevel"/>
    <w:tmpl w:val="ADF2BEC8"/>
    <w:lvl w:ilvl="0" w:tplc="204674F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3" w15:restartNumberingAfterBreak="0">
    <w:nsid w:val="68EC7314"/>
    <w:multiLevelType w:val="hybridMultilevel"/>
    <w:tmpl w:val="E4400134"/>
    <w:lvl w:ilvl="0" w:tplc="04150011">
      <w:start w:val="1"/>
      <w:numFmt w:val="decimal"/>
      <w:lvlText w:val="%1)"/>
      <w:lvlJc w:val="left"/>
      <w:pPr>
        <w:ind w:left="2364" w:hanging="360"/>
      </w:pPr>
      <w:rPr>
        <w:rFonts w:hint="default"/>
        <w:b w:val="0"/>
        <w:bCs/>
        <w:i w:val="0"/>
        <w:color w:val="auto"/>
        <w:spacing w:val="0"/>
        <w:kern w:val="0"/>
        <w:u w:color="2F5496" w:themeColor="accent5" w:themeShade="BF"/>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84" w15:restartNumberingAfterBreak="0">
    <w:nsid w:val="69EA1096"/>
    <w:multiLevelType w:val="hybridMultilevel"/>
    <w:tmpl w:val="FF2E2D5C"/>
    <w:lvl w:ilvl="0" w:tplc="1750C6BC">
      <w:numFmt w:val="bullet"/>
      <w:lvlText w:val="−"/>
      <w:lvlJc w:val="left"/>
      <w:pPr>
        <w:ind w:left="1004" w:hanging="360"/>
      </w:pPr>
      <w:rPr>
        <w:rFonts w:ascii="Times New Roman" w:eastAsia="Times New Roman" w:hAnsi="Times New Roman" w:cs="Times New Roman" w:hint="default"/>
        <w:w w:val="99"/>
        <w:sz w:val="20"/>
        <w:szCs w:val="20"/>
        <w:lang w:val="pl-PL" w:eastAsia="pl-PL" w:bidi="pl-P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1750C6BC">
      <w:numFmt w:val="bullet"/>
      <w:lvlText w:val="−"/>
      <w:lvlJc w:val="left"/>
      <w:pPr>
        <w:ind w:left="3164" w:hanging="360"/>
      </w:pPr>
      <w:rPr>
        <w:rFonts w:ascii="Times New Roman" w:eastAsia="Times New Roman" w:hAnsi="Times New Roman" w:cs="Times New Roman" w:hint="default"/>
        <w:w w:val="99"/>
        <w:sz w:val="20"/>
        <w:szCs w:val="20"/>
        <w:lang w:val="pl-PL" w:eastAsia="pl-PL" w:bidi="pl-PL"/>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15:restartNumberingAfterBreak="0">
    <w:nsid w:val="6A3C56B7"/>
    <w:multiLevelType w:val="hybridMultilevel"/>
    <w:tmpl w:val="CB483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B7230AE"/>
    <w:multiLevelType w:val="hybridMultilevel"/>
    <w:tmpl w:val="9D54092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BC939CF"/>
    <w:multiLevelType w:val="multilevel"/>
    <w:tmpl w:val="131A2EAA"/>
    <w:lvl w:ilvl="0">
      <w:start w:val="6"/>
      <w:numFmt w:val="upperRoman"/>
      <w:lvlText w:val="Rozdział %1."/>
      <w:lvlJc w:val="left"/>
      <w:pPr>
        <w:ind w:left="426" w:firstLine="0"/>
      </w:pPr>
      <w:rPr>
        <w:rFonts w:hint="default"/>
        <w:color w:val="auto"/>
        <w:sz w:val="24"/>
        <w:szCs w:val="32"/>
      </w:rPr>
    </w:lvl>
    <w:lvl w:ilvl="1">
      <w:start w:val="1"/>
      <w:numFmt w:val="decimal"/>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8" w15:restartNumberingAfterBreak="0">
    <w:nsid w:val="70C921DF"/>
    <w:multiLevelType w:val="hybridMultilevel"/>
    <w:tmpl w:val="3F9EF8E4"/>
    <w:lvl w:ilvl="0" w:tplc="E4BE0498">
      <w:start w:val="13"/>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C042C5"/>
    <w:multiLevelType w:val="hybridMultilevel"/>
    <w:tmpl w:val="E200C850"/>
    <w:lvl w:ilvl="0" w:tplc="254055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61457"/>
    <w:multiLevelType w:val="hybridMultilevel"/>
    <w:tmpl w:val="21701F34"/>
    <w:lvl w:ilvl="0" w:tplc="649AC994">
      <w:start w:val="21"/>
      <w:numFmt w:val="upperRoman"/>
      <w:lvlText w:val="Rozdział %1."/>
      <w:lvlJc w:val="left"/>
      <w:pPr>
        <w:ind w:left="720" w:hanging="360"/>
      </w:pPr>
      <w:rPr>
        <w:rFonts w:hint="default"/>
        <w:b/>
        <w:bCs/>
        <w:i w:val="0"/>
        <w:color w:val="auto"/>
        <w:spacing w:val="10"/>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64007F"/>
    <w:multiLevelType w:val="hybridMultilevel"/>
    <w:tmpl w:val="E58CEEC8"/>
    <w:lvl w:ilvl="0" w:tplc="03F6366E">
      <w:start w:val="24"/>
      <w:numFmt w:val="upperRoman"/>
      <w:lvlText w:val="Rozdział %1."/>
      <w:lvlJc w:val="left"/>
      <w:pPr>
        <w:ind w:left="1080" w:hanging="360"/>
      </w:pPr>
      <w:rPr>
        <w:rFonts w:hint="default"/>
        <w:b/>
        <w:bCs/>
        <w:i w:val="0"/>
        <w:color w:val="auto"/>
        <w:spacing w:val="10"/>
        <w:kern w:val="0"/>
        <w:sz w:val="2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856045"/>
    <w:multiLevelType w:val="hybridMultilevel"/>
    <w:tmpl w:val="74FC8696"/>
    <w:lvl w:ilvl="0" w:tplc="8D9C2A2C">
      <w:start w:val="1"/>
      <w:numFmt w:val="decimal"/>
      <w:lvlText w:val="%1."/>
      <w:lvlJc w:val="left"/>
      <w:pPr>
        <w:ind w:left="720" w:hanging="360"/>
      </w:pPr>
      <w:rPr>
        <w:rFonts w:hint="default"/>
      </w:rPr>
    </w:lvl>
    <w:lvl w:ilvl="1" w:tplc="135610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BD3595"/>
    <w:multiLevelType w:val="hybridMultilevel"/>
    <w:tmpl w:val="9738DBBC"/>
    <w:lvl w:ilvl="0" w:tplc="6D0608E6">
      <w:start w:val="1"/>
      <w:numFmt w:val="lowerLetter"/>
      <w:pStyle w:val="Styl1"/>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4" w15:restartNumberingAfterBreak="0">
    <w:nsid w:val="78D55484"/>
    <w:multiLevelType w:val="hybridMultilevel"/>
    <w:tmpl w:val="B8F04BF8"/>
    <w:lvl w:ilvl="0" w:tplc="0AD85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2565CE"/>
    <w:multiLevelType w:val="hybridMultilevel"/>
    <w:tmpl w:val="F0DCCC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464C91"/>
    <w:multiLevelType w:val="multilevel"/>
    <w:tmpl w:val="16DEB1C8"/>
    <w:lvl w:ilvl="0">
      <w:start w:val="1"/>
      <w:numFmt w:val="decimal"/>
      <w:lvlText w:val="%1."/>
      <w:lvlJc w:val="left"/>
      <w:pPr>
        <w:ind w:left="720" w:hanging="360"/>
      </w:pPr>
      <w:rPr>
        <w:rFonts w:hint="default"/>
        <w:b w:val="0"/>
        <w:color w:val="auto"/>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7" w15:restartNumberingAfterBreak="0">
    <w:nsid w:val="7D56146D"/>
    <w:multiLevelType w:val="hybridMultilevel"/>
    <w:tmpl w:val="A1A8357C"/>
    <w:lvl w:ilvl="0" w:tplc="47BEA246">
      <w:start w:val="28"/>
      <w:numFmt w:val="upperRoman"/>
      <w:lvlText w:val="Rozdział %1."/>
      <w:lvlJc w:val="left"/>
      <w:pPr>
        <w:ind w:left="1637" w:hanging="360"/>
      </w:pPr>
      <w:rPr>
        <w:rFonts w:hint="default"/>
        <w:b/>
        <w:bCs/>
        <w:i w:val="0"/>
        <w:color w:val="auto"/>
        <w:spacing w:val="10"/>
        <w:kern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5"/>
  </w:num>
  <w:num w:numId="3">
    <w:abstractNumId w:val="93"/>
  </w:num>
  <w:num w:numId="4">
    <w:abstractNumId w:val="39"/>
  </w:num>
  <w:num w:numId="5">
    <w:abstractNumId w:val="50"/>
  </w:num>
  <w:num w:numId="6">
    <w:abstractNumId w:val="79"/>
  </w:num>
  <w:num w:numId="7">
    <w:abstractNumId w:val="54"/>
  </w:num>
  <w:num w:numId="8">
    <w:abstractNumId w:val="45"/>
  </w:num>
  <w:num w:numId="9">
    <w:abstractNumId w:val="11"/>
  </w:num>
  <w:num w:numId="10">
    <w:abstractNumId w:val="10"/>
  </w:num>
  <w:num w:numId="11">
    <w:abstractNumId w:val="72"/>
  </w:num>
  <w:num w:numId="12">
    <w:abstractNumId w:val="21"/>
  </w:num>
  <w:num w:numId="13">
    <w:abstractNumId w:val="73"/>
  </w:num>
  <w:num w:numId="14">
    <w:abstractNumId w:val="6"/>
  </w:num>
  <w:num w:numId="15">
    <w:abstractNumId w:val="56"/>
  </w:num>
  <w:num w:numId="16">
    <w:abstractNumId w:val="62"/>
  </w:num>
  <w:num w:numId="17">
    <w:abstractNumId w:val="74"/>
  </w:num>
  <w:num w:numId="18">
    <w:abstractNumId w:val="96"/>
  </w:num>
  <w:num w:numId="19">
    <w:abstractNumId w:val="18"/>
  </w:num>
  <w:num w:numId="20">
    <w:abstractNumId w:val="41"/>
  </w:num>
  <w:num w:numId="21">
    <w:abstractNumId w:val="28"/>
  </w:num>
  <w:num w:numId="22">
    <w:abstractNumId w:val="63"/>
  </w:num>
  <w:num w:numId="23">
    <w:abstractNumId w:val="49"/>
  </w:num>
  <w:num w:numId="24">
    <w:abstractNumId w:val="29"/>
  </w:num>
  <w:num w:numId="25">
    <w:abstractNumId w:val="52"/>
  </w:num>
  <w:num w:numId="26">
    <w:abstractNumId w:val="69"/>
  </w:num>
  <w:num w:numId="27">
    <w:abstractNumId w:val="20"/>
  </w:num>
  <w:num w:numId="28">
    <w:abstractNumId w:val="55"/>
  </w:num>
  <w:num w:numId="29">
    <w:abstractNumId w:val="24"/>
  </w:num>
  <w:num w:numId="30">
    <w:abstractNumId w:val="34"/>
  </w:num>
  <w:num w:numId="31">
    <w:abstractNumId w:val="15"/>
  </w:num>
  <w:num w:numId="32">
    <w:abstractNumId w:val="53"/>
    <w:lvlOverride w:ilvl="0">
      <w:startOverride w:val="25"/>
    </w:lvlOverride>
    <w:lvlOverride w:ilvl="1">
      <w:startOverride w:val="2"/>
    </w:lvlOverride>
    <w:lvlOverride w:ilvl="2"/>
    <w:lvlOverride w:ilvl="3"/>
    <w:lvlOverride w:ilvl="4"/>
    <w:lvlOverride w:ilvl="5"/>
    <w:lvlOverride w:ilvl="6"/>
    <w:lvlOverride w:ilvl="7"/>
    <w:lvlOverride w:ilvl="8"/>
  </w:num>
  <w:num w:numId="33">
    <w:abstractNumId w:val="1"/>
  </w:num>
  <w:num w:numId="34">
    <w:abstractNumId w:val="23"/>
  </w:num>
  <w:num w:numId="35">
    <w:abstractNumId w:val="9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num>
  <w:num w:numId="38">
    <w:abstractNumId w:val="12"/>
  </w:num>
  <w:num w:numId="39">
    <w:abstractNumId w:val="85"/>
  </w:num>
  <w:num w:numId="40">
    <w:abstractNumId w:val="46"/>
  </w:num>
  <w:num w:numId="41">
    <w:abstractNumId w:val="61"/>
  </w:num>
  <w:num w:numId="42">
    <w:abstractNumId w:val="58"/>
  </w:num>
  <w:num w:numId="43">
    <w:abstractNumId w:val="82"/>
  </w:num>
  <w:num w:numId="44">
    <w:abstractNumId w:val="92"/>
  </w:num>
  <w:num w:numId="45">
    <w:abstractNumId w:val="64"/>
  </w:num>
  <w:num w:numId="46">
    <w:abstractNumId w:val="27"/>
  </w:num>
  <w:num w:numId="47">
    <w:abstractNumId w:val="67"/>
  </w:num>
  <w:num w:numId="48">
    <w:abstractNumId w:val="51"/>
  </w:num>
  <w:num w:numId="49">
    <w:abstractNumId w:val="22"/>
  </w:num>
  <w:num w:numId="50">
    <w:abstractNumId w:val="77"/>
  </w:num>
  <w:num w:numId="51">
    <w:abstractNumId w:val="83"/>
  </w:num>
  <w:num w:numId="52">
    <w:abstractNumId w:val="2"/>
  </w:num>
  <w:num w:numId="53">
    <w:abstractNumId w:val="16"/>
  </w:num>
  <w:num w:numId="54">
    <w:abstractNumId w:val="40"/>
  </w:num>
  <w:num w:numId="55">
    <w:abstractNumId w:val="66"/>
  </w:num>
  <w:num w:numId="56">
    <w:abstractNumId w:val="47"/>
  </w:num>
  <w:num w:numId="57">
    <w:abstractNumId w:val="71"/>
  </w:num>
  <w:num w:numId="58">
    <w:abstractNumId w:val="7"/>
  </w:num>
  <w:num w:numId="59">
    <w:abstractNumId w:val="43"/>
  </w:num>
  <w:num w:numId="60">
    <w:abstractNumId w:val="76"/>
  </w:num>
  <w:num w:numId="61">
    <w:abstractNumId w:val="19"/>
  </w:num>
  <w:num w:numId="62">
    <w:abstractNumId w:val="26"/>
  </w:num>
  <w:num w:numId="63">
    <w:abstractNumId w:val="88"/>
  </w:num>
  <w:num w:numId="64">
    <w:abstractNumId w:val="33"/>
  </w:num>
  <w:num w:numId="65">
    <w:abstractNumId w:val="25"/>
  </w:num>
  <w:num w:numId="66">
    <w:abstractNumId w:val="8"/>
  </w:num>
  <w:num w:numId="67">
    <w:abstractNumId w:val="31"/>
  </w:num>
  <w:num w:numId="68">
    <w:abstractNumId w:val="14"/>
  </w:num>
  <w:num w:numId="69">
    <w:abstractNumId w:val="36"/>
  </w:num>
  <w:num w:numId="70">
    <w:abstractNumId w:val="90"/>
  </w:num>
  <w:num w:numId="71">
    <w:abstractNumId w:val="32"/>
  </w:num>
  <w:num w:numId="72">
    <w:abstractNumId w:val="9"/>
  </w:num>
  <w:num w:numId="73">
    <w:abstractNumId w:val="91"/>
  </w:num>
  <w:num w:numId="74">
    <w:abstractNumId w:val="70"/>
  </w:num>
  <w:num w:numId="75">
    <w:abstractNumId w:val="17"/>
  </w:num>
  <w:num w:numId="76">
    <w:abstractNumId w:val="78"/>
  </w:num>
  <w:num w:numId="77">
    <w:abstractNumId w:val="97"/>
  </w:num>
  <w:num w:numId="78">
    <w:abstractNumId w:val="81"/>
  </w:num>
  <w:num w:numId="79">
    <w:abstractNumId w:val="5"/>
  </w:num>
  <w:num w:numId="80">
    <w:abstractNumId w:val="80"/>
  </w:num>
  <w:num w:numId="81">
    <w:abstractNumId w:val="60"/>
  </w:num>
  <w:num w:numId="82">
    <w:abstractNumId w:val="87"/>
  </w:num>
  <w:num w:numId="83">
    <w:abstractNumId w:val="57"/>
  </w:num>
  <w:num w:numId="84">
    <w:abstractNumId w:val="3"/>
  </w:num>
  <w:num w:numId="85">
    <w:abstractNumId w:val="89"/>
  </w:num>
  <w:num w:numId="86">
    <w:abstractNumId w:val="42"/>
  </w:num>
  <w:num w:numId="87">
    <w:abstractNumId w:val="86"/>
  </w:num>
  <w:num w:numId="88">
    <w:abstractNumId w:val="95"/>
  </w:num>
  <w:num w:numId="89">
    <w:abstractNumId w:val="35"/>
  </w:num>
  <w:num w:numId="90">
    <w:abstractNumId w:val="44"/>
  </w:num>
  <w:num w:numId="91">
    <w:abstractNumId w:val="0"/>
  </w:num>
  <w:num w:numId="92">
    <w:abstractNumId w:val="4"/>
  </w:num>
  <w:num w:numId="93">
    <w:abstractNumId w:val="13"/>
  </w:num>
  <w:num w:numId="94">
    <w:abstractNumId w:val="30"/>
  </w:num>
  <w:num w:numId="95">
    <w:abstractNumId w:val="38"/>
  </w:num>
  <w:num w:numId="96">
    <w:abstractNumId w:val="75"/>
  </w:num>
  <w:num w:numId="97">
    <w:abstractNumId w:val="84"/>
  </w:num>
  <w:num w:numId="98">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D3"/>
    <w:rsid w:val="00003158"/>
    <w:rsid w:val="00004054"/>
    <w:rsid w:val="0000519C"/>
    <w:rsid w:val="00005391"/>
    <w:rsid w:val="00005870"/>
    <w:rsid w:val="00007AF8"/>
    <w:rsid w:val="000110AC"/>
    <w:rsid w:val="00011C51"/>
    <w:rsid w:val="00012B32"/>
    <w:rsid w:val="00013FD4"/>
    <w:rsid w:val="0001679E"/>
    <w:rsid w:val="00020CA3"/>
    <w:rsid w:val="00024773"/>
    <w:rsid w:val="00025C6F"/>
    <w:rsid w:val="00026C1F"/>
    <w:rsid w:val="00027F1D"/>
    <w:rsid w:val="00033569"/>
    <w:rsid w:val="000367B7"/>
    <w:rsid w:val="00037A9E"/>
    <w:rsid w:val="00041D8A"/>
    <w:rsid w:val="00042276"/>
    <w:rsid w:val="000431CF"/>
    <w:rsid w:val="00043707"/>
    <w:rsid w:val="000527F5"/>
    <w:rsid w:val="00053C1D"/>
    <w:rsid w:val="00053F58"/>
    <w:rsid w:val="000560C0"/>
    <w:rsid w:val="00062CBD"/>
    <w:rsid w:val="00063816"/>
    <w:rsid w:val="00065486"/>
    <w:rsid w:val="000662F3"/>
    <w:rsid w:val="0007125F"/>
    <w:rsid w:val="000713E0"/>
    <w:rsid w:val="00071F6C"/>
    <w:rsid w:val="00072082"/>
    <w:rsid w:val="00072915"/>
    <w:rsid w:val="000767AA"/>
    <w:rsid w:val="00077259"/>
    <w:rsid w:val="000805D4"/>
    <w:rsid w:val="00081AA4"/>
    <w:rsid w:val="00081B61"/>
    <w:rsid w:val="0008420E"/>
    <w:rsid w:val="000843C4"/>
    <w:rsid w:val="000854A5"/>
    <w:rsid w:val="00090A15"/>
    <w:rsid w:val="00096AA0"/>
    <w:rsid w:val="000A04C6"/>
    <w:rsid w:val="000A0602"/>
    <w:rsid w:val="000A0740"/>
    <w:rsid w:val="000A367C"/>
    <w:rsid w:val="000A3FEE"/>
    <w:rsid w:val="000A438B"/>
    <w:rsid w:val="000A476C"/>
    <w:rsid w:val="000A5543"/>
    <w:rsid w:val="000A699D"/>
    <w:rsid w:val="000B03B9"/>
    <w:rsid w:val="000B1B30"/>
    <w:rsid w:val="000B2902"/>
    <w:rsid w:val="000B3B40"/>
    <w:rsid w:val="000C6555"/>
    <w:rsid w:val="000D0DC1"/>
    <w:rsid w:val="000D34ED"/>
    <w:rsid w:val="000D352D"/>
    <w:rsid w:val="000D403E"/>
    <w:rsid w:val="000D4671"/>
    <w:rsid w:val="000E0211"/>
    <w:rsid w:val="000E14B4"/>
    <w:rsid w:val="000E267D"/>
    <w:rsid w:val="000E2E5A"/>
    <w:rsid w:val="000E3145"/>
    <w:rsid w:val="000E4AC2"/>
    <w:rsid w:val="000E6784"/>
    <w:rsid w:val="000F0EE1"/>
    <w:rsid w:val="000F1758"/>
    <w:rsid w:val="000F1A29"/>
    <w:rsid w:val="000F2FAD"/>
    <w:rsid w:val="000F43F1"/>
    <w:rsid w:val="000F6568"/>
    <w:rsid w:val="000F6B93"/>
    <w:rsid w:val="00102F07"/>
    <w:rsid w:val="00105E2A"/>
    <w:rsid w:val="0010611E"/>
    <w:rsid w:val="00106F94"/>
    <w:rsid w:val="0010752E"/>
    <w:rsid w:val="001104B5"/>
    <w:rsid w:val="00110887"/>
    <w:rsid w:val="001117EE"/>
    <w:rsid w:val="00112707"/>
    <w:rsid w:val="00116913"/>
    <w:rsid w:val="0012012C"/>
    <w:rsid w:val="00120F73"/>
    <w:rsid w:val="00121263"/>
    <w:rsid w:val="001233B9"/>
    <w:rsid w:val="0012357A"/>
    <w:rsid w:val="00124C9B"/>
    <w:rsid w:val="00125213"/>
    <w:rsid w:val="001257DC"/>
    <w:rsid w:val="001266FE"/>
    <w:rsid w:val="0013196D"/>
    <w:rsid w:val="00131A82"/>
    <w:rsid w:val="00135200"/>
    <w:rsid w:val="00135834"/>
    <w:rsid w:val="0013639F"/>
    <w:rsid w:val="0014023A"/>
    <w:rsid w:val="00142210"/>
    <w:rsid w:val="00144034"/>
    <w:rsid w:val="0014549F"/>
    <w:rsid w:val="00146A67"/>
    <w:rsid w:val="00147285"/>
    <w:rsid w:val="00147A10"/>
    <w:rsid w:val="00162707"/>
    <w:rsid w:val="00163F7E"/>
    <w:rsid w:val="00166279"/>
    <w:rsid w:val="001664C4"/>
    <w:rsid w:val="0017396A"/>
    <w:rsid w:val="00181C3B"/>
    <w:rsid w:val="00182DFE"/>
    <w:rsid w:val="00186F02"/>
    <w:rsid w:val="0018735E"/>
    <w:rsid w:val="00187F53"/>
    <w:rsid w:val="00193297"/>
    <w:rsid w:val="00193767"/>
    <w:rsid w:val="00193918"/>
    <w:rsid w:val="0019403B"/>
    <w:rsid w:val="00194355"/>
    <w:rsid w:val="0019613B"/>
    <w:rsid w:val="0019779C"/>
    <w:rsid w:val="001A02C2"/>
    <w:rsid w:val="001A03F6"/>
    <w:rsid w:val="001A154B"/>
    <w:rsid w:val="001A2745"/>
    <w:rsid w:val="001A4937"/>
    <w:rsid w:val="001A76E1"/>
    <w:rsid w:val="001B0632"/>
    <w:rsid w:val="001B08B6"/>
    <w:rsid w:val="001B1BFB"/>
    <w:rsid w:val="001B548A"/>
    <w:rsid w:val="001B5550"/>
    <w:rsid w:val="001B5D5E"/>
    <w:rsid w:val="001B796B"/>
    <w:rsid w:val="001C085C"/>
    <w:rsid w:val="001D1C7F"/>
    <w:rsid w:val="001D2D69"/>
    <w:rsid w:val="001D4DA4"/>
    <w:rsid w:val="001D552E"/>
    <w:rsid w:val="001D5703"/>
    <w:rsid w:val="001E0378"/>
    <w:rsid w:val="001E164E"/>
    <w:rsid w:val="001E17B9"/>
    <w:rsid w:val="001E2DFA"/>
    <w:rsid w:val="001E54F0"/>
    <w:rsid w:val="001E5D53"/>
    <w:rsid w:val="001E7F12"/>
    <w:rsid w:val="001F4A46"/>
    <w:rsid w:val="00203C34"/>
    <w:rsid w:val="002043A1"/>
    <w:rsid w:val="00214380"/>
    <w:rsid w:val="002143EC"/>
    <w:rsid w:val="002144CF"/>
    <w:rsid w:val="00214994"/>
    <w:rsid w:val="00214A46"/>
    <w:rsid w:val="00216FF1"/>
    <w:rsid w:val="002170F2"/>
    <w:rsid w:val="002175A7"/>
    <w:rsid w:val="0022005B"/>
    <w:rsid w:val="00221007"/>
    <w:rsid w:val="0022159B"/>
    <w:rsid w:val="0022292B"/>
    <w:rsid w:val="00224A8A"/>
    <w:rsid w:val="002256F2"/>
    <w:rsid w:val="00226C50"/>
    <w:rsid w:val="00232159"/>
    <w:rsid w:val="00232D74"/>
    <w:rsid w:val="0023506E"/>
    <w:rsid w:val="002364CD"/>
    <w:rsid w:val="002372F2"/>
    <w:rsid w:val="002422B9"/>
    <w:rsid w:val="0024339D"/>
    <w:rsid w:val="002435B9"/>
    <w:rsid w:val="00243885"/>
    <w:rsid w:val="0024719F"/>
    <w:rsid w:val="0025140F"/>
    <w:rsid w:val="002529BD"/>
    <w:rsid w:val="0025452E"/>
    <w:rsid w:val="0026161F"/>
    <w:rsid w:val="00261E78"/>
    <w:rsid w:val="00264D64"/>
    <w:rsid w:val="0026528A"/>
    <w:rsid w:val="0026703B"/>
    <w:rsid w:val="002675FE"/>
    <w:rsid w:val="00272AB4"/>
    <w:rsid w:val="0027355B"/>
    <w:rsid w:val="00274254"/>
    <w:rsid w:val="00274A46"/>
    <w:rsid w:val="00277BED"/>
    <w:rsid w:val="00277C82"/>
    <w:rsid w:val="002808E7"/>
    <w:rsid w:val="002814EC"/>
    <w:rsid w:val="00282A0E"/>
    <w:rsid w:val="00284942"/>
    <w:rsid w:val="0029061C"/>
    <w:rsid w:val="00291422"/>
    <w:rsid w:val="002921EC"/>
    <w:rsid w:val="00292810"/>
    <w:rsid w:val="00292CDB"/>
    <w:rsid w:val="00293BFB"/>
    <w:rsid w:val="00296BA0"/>
    <w:rsid w:val="002975A8"/>
    <w:rsid w:val="002A0ABF"/>
    <w:rsid w:val="002A44EE"/>
    <w:rsid w:val="002A5EBC"/>
    <w:rsid w:val="002A6863"/>
    <w:rsid w:val="002B0659"/>
    <w:rsid w:val="002B0B74"/>
    <w:rsid w:val="002B14CA"/>
    <w:rsid w:val="002B3223"/>
    <w:rsid w:val="002B66D3"/>
    <w:rsid w:val="002C4D9D"/>
    <w:rsid w:val="002C78C8"/>
    <w:rsid w:val="002C7D9A"/>
    <w:rsid w:val="002D438F"/>
    <w:rsid w:val="002D4A37"/>
    <w:rsid w:val="002D5E9C"/>
    <w:rsid w:val="002D6E1B"/>
    <w:rsid w:val="002D777B"/>
    <w:rsid w:val="002E50A7"/>
    <w:rsid w:val="002E686D"/>
    <w:rsid w:val="002E76D2"/>
    <w:rsid w:val="002E7E7A"/>
    <w:rsid w:val="002F1241"/>
    <w:rsid w:val="002F2500"/>
    <w:rsid w:val="002F297B"/>
    <w:rsid w:val="003000C3"/>
    <w:rsid w:val="00301ECD"/>
    <w:rsid w:val="003046EB"/>
    <w:rsid w:val="003105DA"/>
    <w:rsid w:val="00314432"/>
    <w:rsid w:val="00314647"/>
    <w:rsid w:val="003165D4"/>
    <w:rsid w:val="003212ED"/>
    <w:rsid w:val="00321788"/>
    <w:rsid w:val="003218A2"/>
    <w:rsid w:val="00323680"/>
    <w:rsid w:val="00330134"/>
    <w:rsid w:val="00332D0A"/>
    <w:rsid w:val="0033691D"/>
    <w:rsid w:val="003373D3"/>
    <w:rsid w:val="00345185"/>
    <w:rsid w:val="00345A74"/>
    <w:rsid w:val="0034749D"/>
    <w:rsid w:val="00347D8F"/>
    <w:rsid w:val="00350377"/>
    <w:rsid w:val="00352C19"/>
    <w:rsid w:val="00353E70"/>
    <w:rsid w:val="003567BE"/>
    <w:rsid w:val="00356B90"/>
    <w:rsid w:val="0036120B"/>
    <w:rsid w:val="0036198D"/>
    <w:rsid w:val="00361E49"/>
    <w:rsid w:val="00366A90"/>
    <w:rsid w:val="003707C5"/>
    <w:rsid w:val="0037082D"/>
    <w:rsid w:val="00371189"/>
    <w:rsid w:val="0037368A"/>
    <w:rsid w:val="003736DA"/>
    <w:rsid w:val="00375305"/>
    <w:rsid w:val="00380343"/>
    <w:rsid w:val="003815D8"/>
    <w:rsid w:val="00382D72"/>
    <w:rsid w:val="003838C1"/>
    <w:rsid w:val="00384CE5"/>
    <w:rsid w:val="00385429"/>
    <w:rsid w:val="003878C2"/>
    <w:rsid w:val="00387DCA"/>
    <w:rsid w:val="00391BFD"/>
    <w:rsid w:val="003928E1"/>
    <w:rsid w:val="00392C69"/>
    <w:rsid w:val="00393A1E"/>
    <w:rsid w:val="003A054C"/>
    <w:rsid w:val="003A0D7A"/>
    <w:rsid w:val="003A11F4"/>
    <w:rsid w:val="003A323E"/>
    <w:rsid w:val="003A3FA2"/>
    <w:rsid w:val="003A6E09"/>
    <w:rsid w:val="003B2DDF"/>
    <w:rsid w:val="003B5A4C"/>
    <w:rsid w:val="003C105A"/>
    <w:rsid w:val="003C5CF7"/>
    <w:rsid w:val="003C6550"/>
    <w:rsid w:val="003C6A9E"/>
    <w:rsid w:val="003C6AAB"/>
    <w:rsid w:val="003D31F1"/>
    <w:rsid w:val="003D4088"/>
    <w:rsid w:val="003D4157"/>
    <w:rsid w:val="003E02F5"/>
    <w:rsid w:val="003E0FA2"/>
    <w:rsid w:val="003E11A9"/>
    <w:rsid w:val="003E2135"/>
    <w:rsid w:val="003E324E"/>
    <w:rsid w:val="003E3F2D"/>
    <w:rsid w:val="003E4D2F"/>
    <w:rsid w:val="003E7235"/>
    <w:rsid w:val="003F00F6"/>
    <w:rsid w:val="003F4D69"/>
    <w:rsid w:val="003F5833"/>
    <w:rsid w:val="0040111A"/>
    <w:rsid w:val="00401225"/>
    <w:rsid w:val="00401E42"/>
    <w:rsid w:val="00407E68"/>
    <w:rsid w:val="00411C28"/>
    <w:rsid w:val="00413E8D"/>
    <w:rsid w:val="00416AFD"/>
    <w:rsid w:val="00416D0D"/>
    <w:rsid w:val="0042042F"/>
    <w:rsid w:val="00421824"/>
    <w:rsid w:val="004235B7"/>
    <w:rsid w:val="004236A8"/>
    <w:rsid w:val="00424993"/>
    <w:rsid w:val="00425059"/>
    <w:rsid w:val="00431B1D"/>
    <w:rsid w:val="00431E5A"/>
    <w:rsid w:val="0043316C"/>
    <w:rsid w:val="0043527E"/>
    <w:rsid w:val="0043767D"/>
    <w:rsid w:val="00437BD9"/>
    <w:rsid w:val="004418FC"/>
    <w:rsid w:val="00441A8F"/>
    <w:rsid w:val="0044204F"/>
    <w:rsid w:val="00443319"/>
    <w:rsid w:val="00450024"/>
    <w:rsid w:val="00450EC3"/>
    <w:rsid w:val="00450FED"/>
    <w:rsid w:val="00451FE4"/>
    <w:rsid w:val="00456053"/>
    <w:rsid w:val="00456F43"/>
    <w:rsid w:val="00460248"/>
    <w:rsid w:val="00460420"/>
    <w:rsid w:val="00462083"/>
    <w:rsid w:val="004621C7"/>
    <w:rsid w:val="004639FA"/>
    <w:rsid w:val="0046566F"/>
    <w:rsid w:val="004661F6"/>
    <w:rsid w:val="0046682E"/>
    <w:rsid w:val="004726F0"/>
    <w:rsid w:val="0047287B"/>
    <w:rsid w:val="004775B6"/>
    <w:rsid w:val="00481E80"/>
    <w:rsid w:val="00483A3D"/>
    <w:rsid w:val="00483AA2"/>
    <w:rsid w:val="00490512"/>
    <w:rsid w:val="00491443"/>
    <w:rsid w:val="00492404"/>
    <w:rsid w:val="00494877"/>
    <w:rsid w:val="00494DF3"/>
    <w:rsid w:val="00495E46"/>
    <w:rsid w:val="004972F2"/>
    <w:rsid w:val="004A416F"/>
    <w:rsid w:val="004A7084"/>
    <w:rsid w:val="004B49EB"/>
    <w:rsid w:val="004B5253"/>
    <w:rsid w:val="004C0FF9"/>
    <w:rsid w:val="004C11B1"/>
    <w:rsid w:val="004C186B"/>
    <w:rsid w:val="004C26BE"/>
    <w:rsid w:val="004C2A5D"/>
    <w:rsid w:val="004C3CD2"/>
    <w:rsid w:val="004C5170"/>
    <w:rsid w:val="004D00EB"/>
    <w:rsid w:val="004D0A6A"/>
    <w:rsid w:val="004D11A7"/>
    <w:rsid w:val="004D232C"/>
    <w:rsid w:val="004D2AAC"/>
    <w:rsid w:val="004D31A4"/>
    <w:rsid w:val="004D3F73"/>
    <w:rsid w:val="004D4288"/>
    <w:rsid w:val="004D48BC"/>
    <w:rsid w:val="004D53F9"/>
    <w:rsid w:val="004E0558"/>
    <w:rsid w:val="004E398C"/>
    <w:rsid w:val="004E688B"/>
    <w:rsid w:val="004E7A9A"/>
    <w:rsid w:val="004F5641"/>
    <w:rsid w:val="004F5A90"/>
    <w:rsid w:val="0050301E"/>
    <w:rsid w:val="00503C8D"/>
    <w:rsid w:val="0051175D"/>
    <w:rsid w:val="005151E8"/>
    <w:rsid w:val="00515AAD"/>
    <w:rsid w:val="005162FA"/>
    <w:rsid w:val="00516F2A"/>
    <w:rsid w:val="00521882"/>
    <w:rsid w:val="0052365B"/>
    <w:rsid w:val="005238AD"/>
    <w:rsid w:val="0052574D"/>
    <w:rsid w:val="00525C3A"/>
    <w:rsid w:val="00526377"/>
    <w:rsid w:val="0052642D"/>
    <w:rsid w:val="0052670E"/>
    <w:rsid w:val="005304D6"/>
    <w:rsid w:val="00532800"/>
    <w:rsid w:val="00535B30"/>
    <w:rsid w:val="00535DFA"/>
    <w:rsid w:val="005412FD"/>
    <w:rsid w:val="0054562E"/>
    <w:rsid w:val="00545658"/>
    <w:rsid w:val="00545F86"/>
    <w:rsid w:val="005465EA"/>
    <w:rsid w:val="00550603"/>
    <w:rsid w:val="00552411"/>
    <w:rsid w:val="00553AB2"/>
    <w:rsid w:val="005541C3"/>
    <w:rsid w:val="0055426B"/>
    <w:rsid w:val="005607BF"/>
    <w:rsid w:val="005619FB"/>
    <w:rsid w:val="0056206E"/>
    <w:rsid w:val="00562718"/>
    <w:rsid w:val="00564C99"/>
    <w:rsid w:val="0056503D"/>
    <w:rsid w:val="00566524"/>
    <w:rsid w:val="00566AA2"/>
    <w:rsid w:val="005675DB"/>
    <w:rsid w:val="00567EC4"/>
    <w:rsid w:val="0057025F"/>
    <w:rsid w:val="0057032B"/>
    <w:rsid w:val="00570591"/>
    <w:rsid w:val="005712BD"/>
    <w:rsid w:val="00571DC5"/>
    <w:rsid w:val="0057320B"/>
    <w:rsid w:val="00574798"/>
    <w:rsid w:val="00575D6E"/>
    <w:rsid w:val="00576D23"/>
    <w:rsid w:val="00584C72"/>
    <w:rsid w:val="00584F4D"/>
    <w:rsid w:val="00585F57"/>
    <w:rsid w:val="00586FB3"/>
    <w:rsid w:val="00587D31"/>
    <w:rsid w:val="00587F3A"/>
    <w:rsid w:val="005907E3"/>
    <w:rsid w:val="005946CC"/>
    <w:rsid w:val="00595188"/>
    <w:rsid w:val="00595F41"/>
    <w:rsid w:val="00597787"/>
    <w:rsid w:val="005A21EB"/>
    <w:rsid w:val="005A3394"/>
    <w:rsid w:val="005A3D8A"/>
    <w:rsid w:val="005A6507"/>
    <w:rsid w:val="005A79FA"/>
    <w:rsid w:val="005B0BB0"/>
    <w:rsid w:val="005B0E7A"/>
    <w:rsid w:val="005B1ECD"/>
    <w:rsid w:val="005B38F9"/>
    <w:rsid w:val="005B5B9C"/>
    <w:rsid w:val="005B64BD"/>
    <w:rsid w:val="005C0703"/>
    <w:rsid w:val="005C3811"/>
    <w:rsid w:val="005C559D"/>
    <w:rsid w:val="005C7874"/>
    <w:rsid w:val="005D0306"/>
    <w:rsid w:val="005D0734"/>
    <w:rsid w:val="005D3D17"/>
    <w:rsid w:val="005D3E70"/>
    <w:rsid w:val="005D7A70"/>
    <w:rsid w:val="005E11AE"/>
    <w:rsid w:val="005E2A79"/>
    <w:rsid w:val="005E2C47"/>
    <w:rsid w:val="005E381B"/>
    <w:rsid w:val="005E67AF"/>
    <w:rsid w:val="005F01C6"/>
    <w:rsid w:val="005F1BEA"/>
    <w:rsid w:val="005F29F9"/>
    <w:rsid w:val="005F302B"/>
    <w:rsid w:val="005F5040"/>
    <w:rsid w:val="005F506B"/>
    <w:rsid w:val="005F571C"/>
    <w:rsid w:val="005F77FE"/>
    <w:rsid w:val="00601E77"/>
    <w:rsid w:val="00602443"/>
    <w:rsid w:val="006043FC"/>
    <w:rsid w:val="00606A17"/>
    <w:rsid w:val="00606BE5"/>
    <w:rsid w:val="006104E9"/>
    <w:rsid w:val="0061098B"/>
    <w:rsid w:val="0061499B"/>
    <w:rsid w:val="006155C0"/>
    <w:rsid w:val="00617309"/>
    <w:rsid w:val="0062653F"/>
    <w:rsid w:val="006277B7"/>
    <w:rsid w:val="0063258C"/>
    <w:rsid w:val="00633EC2"/>
    <w:rsid w:val="00635543"/>
    <w:rsid w:val="00635D06"/>
    <w:rsid w:val="006364DB"/>
    <w:rsid w:val="006413E5"/>
    <w:rsid w:val="00646308"/>
    <w:rsid w:val="0065233F"/>
    <w:rsid w:val="006540CD"/>
    <w:rsid w:val="006568D9"/>
    <w:rsid w:val="00656911"/>
    <w:rsid w:val="00657A02"/>
    <w:rsid w:val="00660609"/>
    <w:rsid w:val="00661607"/>
    <w:rsid w:val="00661AFD"/>
    <w:rsid w:val="00662273"/>
    <w:rsid w:val="00662E74"/>
    <w:rsid w:val="0066384F"/>
    <w:rsid w:val="006654B1"/>
    <w:rsid w:val="00665CA0"/>
    <w:rsid w:val="00667571"/>
    <w:rsid w:val="00670CDF"/>
    <w:rsid w:val="00671848"/>
    <w:rsid w:val="00673213"/>
    <w:rsid w:val="00673648"/>
    <w:rsid w:val="00673891"/>
    <w:rsid w:val="00676992"/>
    <w:rsid w:val="006826FD"/>
    <w:rsid w:val="00682BFF"/>
    <w:rsid w:val="00685463"/>
    <w:rsid w:val="00691322"/>
    <w:rsid w:val="006914D5"/>
    <w:rsid w:val="00692D09"/>
    <w:rsid w:val="0069428C"/>
    <w:rsid w:val="006957A1"/>
    <w:rsid w:val="006964FF"/>
    <w:rsid w:val="006A2F2B"/>
    <w:rsid w:val="006A5549"/>
    <w:rsid w:val="006A6171"/>
    <w:rsid w:val="006A657D"/>
    <w:rsid w:val="006A6EAE"/>
    <w:rsid w:val="006A7AEC"/>
    <w:rsid w:val="006B064E"/>
    <w:rsid w:val="006B155B"/>
    <w:rsid w:val="006B17B1"/>
    <w:rsid w:val="006B30D0"/>
    <w:rsid w:val="006B54A3"/>
    <w:rsid w:val="006B718E"/>
    <w:rsid w:val="006C0D2F"/>
    <w:rsid w:val="006C2D03"/>
    <w:rsid w:val="006C43B0"/>
    <w:rsid w:val="006D1DD2"/>
    <w:rsid w:val="006D2828"/>
    <w:rsid w:val="006D2F6A"/>
    <w:rsid w:val="006D59B6"/>
    <w:rsid w:val="006D7E41"/>
    <w:rsid w:val="006E01AF"/>
    <w:rsid w:val="006E49C7"/>
    <w:rsid w:val="006E4FAF"/>
    <w:rsid w:val="006E5826"/>
    <w:rsid w:val="006E69BA"/>
    <w:rsid w:val="006E73CF"/>
    <w:rsid w:val="006F103F"/>
    <w:rsid w:val="006F16D4"/>
    <w:rsid w:val="006F1CD3"/>
    <w:rsid w:val="006F3567"/>
    <w:rsid w:val="006F38A7"/>
    <w:rsid w:val="00700B96"/>
    <w:rsid w:val="00701628"/>
    <w:rsid w:val="007045F5"/>
    <w:rsid w:val="0070499E"/>
    <w:rsid w:val="00706618"/>
    <w:rsid w:val="007074E6"/>
    <w:rsid w:val="00710444"/>
    <w:rsid w:val="00710B29"/>
    <w:rsid w:val="00712563"/>
    <w:rsid w:val="0071354A"/>
    <w:rsid w:val="0071626E"/>
    <w:rsid w:val="0071676F"/>
    <w:rsid w:val="007169C1"/>
    <w:rsid w:val="00717C30"/>
    <w:rsid w:val="0072177A"/>
    <w:rsid w:val="00722F3E"/>
    <w:rsid w:val="007246CE"/>
    <w:rsid w:val="00724DD6"/>
    <w:rsid w:val="0072733C"/>
    <w:rsid w:val="00727E53"/>
    <w:rsid w:val="00731831"/>
    <w:rsid w:val="00732C98"/>
    <w:rsid w:val="007336E0"/>
    <w:rsid w:val="00734E30"/>
    <w:rsid w:val="00736011"/>
    <w:rsid w:val="00740A85"/>
    <w:rsid w:val="00740C55"/>
    <w:rsid w:val="00740CB5"/>
    <w:rsid w:val="00745E76"/>
    <w:rsid w:val="00750CC5"/>
    <w:rsid w:val="0075183F"/>
    <w:rsid w:val="00751B36"/>
    <w:rsid w:val="00756434"/>
    <w:rsid w:val="00756C85"/>
    <w:rsid w:val="00760A7C"/>
    <w:rsid w:val="007610E2"/>
    <w:rsid w:val="00761CD0"/>
    <w:rsid w:val="00767775"/>
    <w:rsid w:val="00772C24"/>
    <w:rsid w:val="00775645"/>
    <w:rsid w:val="007760BF"/>
    <w:rsid w:val="0078275F"/>
    <w:rsid w:val="00784684"/>
    <w:rsid w:val="00787A62"/>
    <w:rsid w:val="007902E1"/>
    <w:rsid w:val="0079182A"/>
    <w:rsid w:val="00792D22"/>
    <w:rsid w:val="007937B7"/>
    <w:rsid w:val="00795098"/>
    <w:rsid w:val="00795A15"/>
    <w:rsid w:val="00795EEC"/>
    <w:rsid w:val="00797310"/>
    <w:rsid w:val="007A02A3"/>
    <w:rsid w:val="007A23C8"/>
    <w:rsid w:val="007A327F"/>
    <w:rsid w:val="007A34C5"/>
    <w:rsid w:val="007A6439"/>
    <w:rsid w:val="007A6B80"/>
    <w:rsid w:val="007B2129"/>
    <w:rsid w:val="007B4E9F"/>
    <w:rsid w:val="007B7496"/>
    <w:rsid w:val="007C0B77"/>
    <w:rsid w:val="007C119B"/>
    <w:rsid w:val="007C1575"/>
    <w:rsid w:val="007C713E"/>
    <w:rsid w:val="007D1379"/>
    <w:rsid w:val="007D1E8A"/>
    <w:rsid w:val="007D2074"/>
    <w:rsid w:val="007D3B06"/>
    <w:rsid w:val="007E5763"/>
    <w:rsid w:val="007E5F9B"/>
    <w:rsid w:val="007E611A"/>
    <w:rsid w:val="007E6345"/>
    <w:rsid w:val="007F2B6D"/>
    <w:rsid w:val="007F4C56"/>
    <w:rsid w:val="007F5045"/>
    <w:rsid w:val="007F5288"/>
    <w:rsid w:val="00802F52"/>
    <w:rsid w:val="00803218"/>
    <w:rsid w:val="00804242"/>
    <w:rsid w:val="00804C6C"/>
    <w:rsid w:val="00804CB1"/>
    <w:rsid w:val="00804FEA"/>
    <w:rsid w:val="008107DF"/>
    <w:rsid w:val="008141D8"/>
    <w:rsid w:val="0081455B"/>
    <w:rsid w:val="0081527E"/>
    <w:rsid w:val="008156F2"/>
    <w:rsid w:val="0081571F"/>
    <w:rsid w:val="00816507"/>
    <w:rsid w:val="00821F2C"/>
    <w:rsid w:val="00825304"/>
    <w:rsid w:val="00825C96"/>
    <w:rsid w:val="008270DF"/>
    <w:rsid w:val="00831214"/>
    <w:rsid w:val="00834EA6"/>
    <w:rsid w:val="0083560A"/>
    <w:rsid w:val="008366C9"/>
    <w:rsid w:val="00837CA8"/>
    <w:rsid w:val="00837F14"/>
    <w:rsid w:val="00841083"/>
    <w:rsid w:val="00841510"/>
    <w:rsid w:val="00845D2F"/>
    <w:rsid w:val="00846E1A"/>
    <w:rsid w:val="008472AD"/>
    <w:rsid w:val="00850043"/>
    <w:rsid w:val="0085196B"/>
    <w:rsid w:val="0085214C"/>
    <w:rsid w:val="00854782"/>
    <w:rsid w:val="00857B99"/>
    <w:rsid w:val="0086038C"/>
    <w:rsid w:val="0086127C"/>
    <w:rsid w:val="00862FD7"/>
    <w:rsid w:val="0086402F"/>
    <w:rsid w:val="00865082"/>
    <w:rsid w:val="008650AC"/>
    <w:rsid w:val="0087139D"/>
    <w:rsid w:val="00872599"/>
    <w:rsid w:val="008728C3"/>
    <w:rsid w:val="00874DC0"/>
    <w:rsid w:val="00876B0B"/>
    <w:rsid w:val="00880037"/>
    <w:rsid w:val="00881760"/>
    <w:rsid w:val="00881FE1"/>
    <w:rsid w:val="00886487"/>
    <w:rsid w:val="00887CBD"/>
    <w:rsid w:val="00887D7F"/>
    <w:rsid w:val="00890236"/>
    <w:rsid w:val="008921E0"/>
    <w:rsid w:val="00892B93"/>
    <w:rsid w:val="00894038"/>
    <w:rsid w:val="008944C6"/>
    <w:rsid w:val="008A1166"/>
    <w:rsid w:val="008A3321"/>
    <w:rsid w:val="008A54DE"/>
    <w:rsid w:val="008A592D"/>
    <w:rsid w:val="008A5F5C"/>
    <w:rsid w:val="008A6DCC"/>
    <w:rsid w:val="008A72EB"/>
    <w:rsid w:val="008B16AA"/>
    <w:rsid w:val="008B6344"/>
    <w:rsid w:val="008C05ED"/>
    <w:rsid w:val="008C0653"/>
    <w:rsid w:val="008C359A"/>
    <w:rsid w:val="008C3953"/>
    <w:rsid w:val="008C3FC1"/>
    <w:rsid w:val="008C4D15"/>
    <w:rsid w:val="008C7CB7"/>
    <w:rsid w:val="008D26AB"/>
    <w:rsid w:val="008D2E05"/>
    <w:rsid w:val="008D38F0"/>
    <w:rsid w:val="008D5214"/>
    <w:rsid w:val="008D72BC"/>
    <w:rsid w:val="008D7C18"/>
    <w:rsid w:val="008E1C53"/>
    <w:rsid w:val="008F2179"/>
    <w:rsid w:val="008F38F0"/>
    <w:rsid w:val="008F4DDA"/>
    <w:rsid w:val="008F6BAF"/>
    <w:rsid w:val="008F7914"/>
    <w:rsid w:val="00900C0B"/>
    <w:rsid w:val="00901FD3"/>
    <w:rsid w:val="00904038"/>
    <w:rsid w:val="009046DD"/>
    <w:rsid w:val="00910D0E"/>
    <w:rsid w:val="009114E1"/>
    <w:rsid w:val="00911929"/>
    <w:rsid w:val="00913D95"/>
    <w:rsid w:val="009178CB"/>
    <w:rsid w:val="00917CC7"/>
    <w:rsid w:val="009259BF"/>
    <w:rsid w:val="009268BC"/>
    <w:rsid w:val="00930E2A"/>
    <w:rsid w:val="009314BF"/>
    <w:rsid w:val="00932380"/>
    <w:rsid w:val="00932A77"/>
    <w:rsid w:val="009372CD"/>
    <w:rsid w:val="00940E42"/>
    <w:rsid w:val="00941092"/>
    <w:rsid w:val="009435BF"/>
    <w:rsid w:val="00945071"/>
    <w:rsid w:val="0094570A"/>
    <w:rsid w:val="009457B3"/>
    <w:rsid w:val="009459D3"/>
    <w:rsid w:val="0094791F"/>
    <w:rsid w:val="009546D7"/>
    <w:rsid w:val="0095652D"/>
    <w:rsid w:val="0096235F"/>
    <w:rsid w:val="00964B2E"/>
    <w:rsid w:val="00964E89"/>
    <w:rsid w:val="009662AA"/>
    <w:rsid w:val="0096781F"/>
    <w:rsid w:val="009745A6"/>
    <w:rsid w:val="009746BB"/>
    <w:rsid w:val="00976674"/>
    <w:rsid w:val="00981C17"/>
    <w:rsid w:val="00981DD9"/>
    <w:rsid w:val="00982D56"/>
    <w:rsid w:val="0098410B"/>
    <w:rsid w:val="00984CE8"/>
    <w:rsid w:val="00987340"/>
    <w:rsid w:val="00987509"/>
    <w:rsid w:val="00992562"/>
    <w:rsid w:val="0099321C"/>
    <w:rsid w:val="00993726"/>
    <w:rsid w:val="009939ED"/>
    <w:rsid w:val="009942D4"/>
    <w:rsid w:val="00995358"/>
    <w:rsid w:val="00996465"/>
    <w:rsid w:val="009A0C7F"/>
    <w:rsid w:val="009A2D40"/>
    <w:rsid w:val="009A327F"/>
    <w:rsid w:val="009A559E"/>
    <w:rsid w:val="009A6423"/>
    <w:rsid w:val="009A7C4F"/>
    <w:rsid w:val="009B2773"/>
    <w:rsid w:val="009B2BD2"/>
    <w:rsid w:val="009B2DE4"/>
    <w:rsid w:val="009B6D93"/>
    <w:rsid w:val="009B7D5C"/>
    <w:rsid w:val="009C26CB"/>
    <w:rsid w:val="009C3E98"/>
    <w:rsid w:val="009C749C"/>
    <w:rsid w:val="009D02B2"/>
    <w:rsid w:val="009D0B39"/>
    <w:rsid w:val="009D0FA0"/>
    <w:rsid w:val="009D1E3F"/>
    <w:rsid w:val="009D2595"/>
    <w:rsid w:val="009D2869"/>
    <w:rsid w:val="009D4B80"/>
    <w:rsid w:val="009D7440"/>
    <w:rsid w:val="009E202D"/>
    <w:rsid w:val="009E2534"/>
    <w:rsid w:val="009E2C09"/>
    <w:rsid w:val="009E56A1"/>
    <w:rsid w:val="009E7C32"/>
    <w:rsid w:val="009F0D4C"/>
    <w:rsid w:val="009F19B0"/>
    <w:rsid w:val="009F3713"/>
    <w:rsid w:val="00A002EC"/>
    <w:rsid w:val="00A01BEB"/>
    <w:rsid w:val="00A043C1"/>
    <w:rsid w:val="00A044CB"/>
    <w:rsid w:val="00A05136"/>
    <w:rsid w:val="00A105C9"/>
    <w:rsid w:val="00A12DE9"/>
    <w:rsid w:val="00A131E5"/>
    <w:rsid w:val="00A13FC7"/>
    <w:rsid w:val="00A2233A"/>
    <w:rsid w:val="00A318A7"/>
    <w:rsid w:val="00A338FF"/>
    <w:rsid w:val="00A33D49"/>
    <w:rsid w:val="00A345E5"/>
    <w:rsid w:val="00A34FE2"/>
    <w:rsid w:val="00A35BD6"/>
    <w:rsid w:val="00A40CCD"/>
    <w:rsid w:val="00A43962"/>
    <w:rsid w:val="00A451DE"/>
    <w:rsid w:val="00A47098"/>
    <w:rsid w:val="00A52BFE"/>
    <w:rsid w:val="00A57C43"/>
    <w:rsid w:val="00A6684F"/>
    <w:rsid w:val="00A66938"/>
    <w:rsid w:val="00A67102"/>
    <w:rsid w:val="00A70E62"/>
    <w:rsid w:val="00A77CF4"/>
    <w:rsid w:val="00A80E48"/>
    <w:rsid w:val="00A84171"/>
    <w:rsid w:val="00A842F5"/>
    <w:rsid w:val="00A8445B"/>
    <w:rsid w:val="00A85BCA"/>
    <w:rsid w:val="00A87548"/>
    <w:rsid w:val="00A94EA8"/>
    <w:rsid w:val="00AA0106"/>
    <w:rsid w:val="00AA0117"/>
    <w:rsid w:val="00AA2C03"/>
    <w:rsid w:val="00AA524F"/>
    <w:rsid w:val="00AA70A3"/>
    <w:rsid w:val="00AA73E1"/>
    <w:rsid w:val="00AB2108"/>
    <w:rsid w:val="00AB3A2F"/>
    <w:rsid w:val="00AB3F80"/>
    <w:rsid w:val="00AB4033"/>
    <w:rsid w:val="00AB420E"/>
    <w:rsid w:val="00AB4844"/>
    <w:rsid w:val="00AB6BAE"/>
    <w:rsid w:val="00AB76ED"/>
    <w:rsid w:val="00AC13CE"/>
    <w:rsid w:val="00AC221F"/>
    <w:rsid w:val="00AC3077"/>
    <w:rsid w:val="00AC75BD"/>
    <w:rsid w:val="00AD0CD4"/>
    <w:rsid w:val="00AD0F81"/>
    <w:rsid w:val="00AD3CFB"/>
    <w:rsid w:val="00AD60ED"/>
    <w:rsid w:val="00AE0642"/>
    <w:rsid w:val="00AE0AD3"/>
    <w:rsid w:val="00AE12DF"/>
    <w:rsid w:val="00AE2457"/>
    <w:rsid w:val="00AE2F6F"/>
    <w:rsid w:val="00AE35F6"/>
    <w:rsid w:val="00AE3F90"/>
    <w:rsid w:val="00AF025E"/>
    <w:rsid w:val="00AF210D"/>
    <w:rsid w:val="00AF423A"/>
    <w:rsid w:val="00AF62C5"/>
    <w:rsid w:val="00B015C9"/>
    <w:rsid w:val="00B05212"/>
    <w:rsid w:val="00B059FB"/>
    <w:rsid w:val="00B06802"/>
    <w:rsid w:val="00B132AC"/>
    <w:rsid w:val="00B14040"/>
    <w:rsid w:val="00B14DC8"/>
    <w:rsid w:val="00B14E5C"/>
    <w:rsid w:val="00B17261"/>
    <w:rsid w:val="00B20080"/>
    <w:rsid w:val="00B20AE0"/>
    <w:rsid w:val="00B211D5"/>
    <w:rsid w:val="00B21363"/>
    <w:rsid w:val="00B22178"/>
    <w:rsid w:val="00B23209"/>
    <w:rsid w:val="00B26502"/>
    <w:rsid w:val="00B267EF"/>
    <w:rsid w:val="00B33353"/>
    <w:rsid w:val="00B35449"/>
    <w:rsid w:val="00B40F16"/>
    <w:rsid w:val="00B40F8F"/>
    <w:rsid w:val="00B4369B"/>
    <w:rsid w:val="00B45A2E"/>
    <w:rsid w:val="00B47018"/>
    <w:rsid w:val="00B54D17"/>
    <w:rsid w:val="00B56EE9"/>
    <w:rsid w:val="00B606B7"/>
    <w:rsid w:val="00B606D1"/>
    <w:rsid w:val="00B6327C"/>
    <w:rsid w:val="00B637FE"/>
    <w:rsid w:val="00B648D0"/>
    <w:rsid w:val="00B67A47"/>
    <w:rsid w:val="00B70176"/>
    <w:rsid w:val="00B77ED7"/>
    <w:rsid w:val="00B8197C"/>
    <w:rsid w:val="00B87DE4"/>
    <w:rsid w:val="00B916BD"/>
    <w:rsid w:val="00B9592A"/>
    <w:rsid w:val="00B9715C"/>
    <w:rsid w:val="00B971D5"/>
    <w:rsid w:val="00BA06F2"/>
    <w:rsid w:val="00BA0A7A"/>
    <w:rsid w:val="00BA1FEF"/>
    <w:rsid w:val="00BA247A"/>
    <w:rsid w:val="00BA552A"/>
    <w:rsid w:val="00BA64DF"/>
    <w:rsid w:val="00BA7031"/>
    <w:rsid w:val="00BA73B9"/>
    <w:rsid w:val="00BB3015"/>
    <w:rsid w:val="00BB536B"/>
    <w:rsid w:val="00BB66EA"/>
    <w:rsid w:val="00BC01EE"/>
    <w:rsid w:val="00BC0C1A"/>
    <w:rsid w:val="00BC13C9"/>
    <w:rsid w:val="00BC3E54"/>
    <w:rsid w:val="00BC467A"/>
    <w:rsid w:val="00BC4C67"/>
    <w:rsid w:val="00BC5BAF"/>
    <w:rsid w:val="00BC5FFF"/>
    <w:rsid w:val="00BD104B"/>
    <w:rsid w:val="00BD151C"/>
    <w:rsid w:val="00BD169F"/>
    <w:rsid w:val="00BD1EF2"/>
    <w:rsid w:val="00BD2EED"/>
    <w:rsid w:val="00BD37E0"/>
    <w:rsid w:val="00BE3123"/>
    <w:rsid w:val="00BE3832"/>
    <w:rsid w:val="00BE3A6C"/>
    <w:rsid w:val="00BE3A78"/>
    <w:rsid w:val="00BF26DA"/>
    <w:rsid w:val="00BF4C6E"/>
    <w:rsid w:val="00BF5429"/>
    <w:rsid w:val="00BF6B65"/>
    <w:rsid w:val="00C00564"/>
    <w:rsid w:val="00C018EA"/>
    <w:rsid w:val="00C01ACA"/>
    <w:rsid w:val="00C02247"/>
    <w:rsid w:val="00C03BB0"/>
    <w:rsid w:val="00C0568E"/>
    <w:rsid w:val="00C056C1"/>
    <w:rsid w:val="00C06463"/>
    <w:rsid w:val="00C06DED"/>
    <w:rsid w:val="00C0753E"/>
    <w:rsid w:val="00C07DAD"/>
    <w:rsid w:val="00C07DE9"/>
    <w:rsid w:val="00C11BC7"/>
    <w:rsid w:val="00C131FA"/>
    <w:rsid w:val="00C16461"/>
    <w:rsid w:val="00C24CD2"/>
    <w:rsid w:val="00C24EAC"/>
    <w:rsid w:val="00C25A6F"/>
    <w:rsid w:val="00C25D4A"/>
    <w:rsid w:val="00C274E6"/>
    <w:rsid w:val="00C30879"/>
    <w:rsid w:val="00C3104E"/>
    <w:rsid w:val="00C33B98"/>
    <w:rsid w:val="00C374A0"/>
    <w:rsid w:val="00C4075D"/>
    <w:rsid w:val="00C4140B"/>
    <w:rsid w:val="00C4509E"/>
    <w:rsid w:val="00C51F8C"/>
    <w:rsid w:val="00C53B8D"/>
    <w:rsid w:val="00C615D0"/>
    <w:rsid w:val="00C650B7"/>
    <w:rsid w:val="00C65342"/>
    <w:rsid w:val="00C65D88"/>
    <w:rsid w:val="00C71003"/>
    <w:rsid w:val="00C722A5"/>
    <w:rsid w:val="00C72382"/>
    <w:rsid w:val="00C72A03"/>
    <w:rsid w:val="00C7754C"/>
    <w:rsid w:val="00C81DBD"/>
    <w:rsid w:val="00C83EB6"/>
    <w:rsid w:val="00C85602"/>
    <w:rsid w:val="00C85FB8"/>
    <w:rsid w:val="00C86550"/>
    <w:rsid w:val="00C91601"/>
    <w:rsid w:val="00C91ECB"/>
    <w:rsid w:val="00CA14FC"/>
    <w:rsid w:val="00CA264D"/>
    <w:rsid w:val="00CA6877"/>
    <w:rsid w:val="00CB033A"/>
    <w:rsid w:val="00CB044B"/>
    <w:rsid w:val="00CB1CBD"/>
    <w:rsid w:val="00CB25F9"/>
    <w:rsid w:val="00CB3872"/>
    <w:rsid w:val="00CB4E49"/>
    <w:rsid w:val="00CB57C1"/>
    <w:rsid w:val="00CC12DC"/>
    <w:rsid w:val="00CC18E0"/>
    <w:rsid w:val="00CC2A6A"/>
    <w:rsid w:val="00CC4396"/>
    <w:rsid w:val="00CC5FD3"/>
    <w:rsid w:val="00CC758F"/>
    <w:rsid w:val="00CD1333"/>
    <w:rsid w:val="00CD4B4D"/>
    <w:rsid w:val="00CD591F"/>
    <w:rsid w:val="00CE06FA"/>
    <w:rsid w:val="00CF50AE"/>
    <w:rsid w:val="00D00E06"/>
    <w:rsid w:val="00D01DCD"/>
    <w:rsid w:val="00D04AFF"/>
    <w:rsid w:val="00D1035E"/>
    <w:rsid w:val="00D160F2"/>
    <w:rsid w:val="00D20C7D"/>
    <w:rsid w:val="00D2210E"/>
    <w:rsid w:val="00D22AC8"/>
    <w:rsid w:val="00D23CDF"/>
    <w:rsid w:val="00D24BA3"/>
    <w:rsid w:val="00D26D57"/>
    <w:rsid w:val="00D27232"/>
    <w:rsid w:val="00D31393"/>
    <w:rsid w:val="00D34849"/>
    <w:rsid w:val="00D34ADC"/>
    <w:rsid w:val="00D34BF2"/>
    <w:rsid w:val="00D35C91"/>
    <w:rsid w:val="00D36296"/>
    <w:rsid w:val="00D37669"/>
    <w:rsid w:val="00D40C42"/>
    <w:rsid w:val="00D50AC9"/>
    <w:rsid w:val="00D50E96"/>
    <w:rsid w:val="00D53468"/>
    <w:rsid w:val="00D53E50"/>
    <w:rsid w:val="00D550CC"/>
    <w:rsid w:val="00D55951"/>
    <w:rsid w:val="00D60389"/>
    <w:rsid w:val="00D64418"/>
    <w:rsid w:val="00D653B3"/>
    <w:rsid w:val="00D6632D"/>
    <w:rsid w:val="00D66C89"/>
    <w:rsid w:val="00D703D1"/>
    <w:rsid w:val="00D746C9"/>
    <w:rsid w:val="00D81250"/>
    <w:rsid w:val="00D8270F"/>
    <w:rsid w:val="00D83371"/>
    <w:rsid w:val="00D8349D"/>
    <w:rsid w:val="00D86321"/>
    <w:rsid w:val="00D86CAA"/>
    <w:rsid w:val="00D942C5"/>
    <w:rsid w:val="00D953BD"/>
    <w:rsid w:val="00DA0068"/>
    <w:rsid w:val="00DA0886"/>
    <w:rsid w:val="00DA11DF"/>
    <w:rsid w:val="00DA70B8"/>
    <w:rsid w:val="00DB0CE0"/>
    <w:rsid w:val="00DB24D8"/>
    <w:rsid w:val="00DB2968"/>
    <w:rsid w:val="00DB3F0A"/>
    <w:rsid w:val="00DB452A"/>
    <w:rsid w:val="00DB45D1"/>
    <w:rsid w:val="00DB45E0"/>
    <w:rsid w:val="00DB50CF"/>
    <w:rsid w:val="00DB5F74"/>
    <w:rsid w:val="00DB63C5"/>
    <w:rsid w:val="00DB752D"/>
    <w:rsid w:val="00DB7FB8"/>
    <w:rsid w:val="00DC2651"/>
    <w:rsid w:val="00DC29EE"/>
    <w:rsid w:val="00DC355B"/>
    <w:rsid w:val="00DC3ABE"/>
    <w:rsid w:val="00DC4371"/>
    <w:rsid w:val="00DC61D7"/>
    <w:rsid w:val="00DD3103"/>
    <w:rsid w:val="00DD42A9"/>
    <w:rsid w:val="00DD4620"/>
    <w:rsid w:val="00DD7625"/>
    <w:rsid w:val="00DE00EA"/>
    <w:rsid w:val="00DE3ECD"/>
    <w:rsid w:val="00DE5085"/>
    <w:rsid w:val="00DE6962"/>
    <w:rsid w:val="00DE734A"/>
    <w:rsid w:val="00DF2095"/>
    <w:rsid w:val="00DF35C1"/>
    <w:rsid w:val="00DF485F"/>
    <w:rsid w:val="00DF4C56"/>
    <w:rsid w:val="00DF58E5"/>
    <w:rsid w:val="00DF6973"/>
    <w:rsid w:val="00DF7773"/>
    <w:rsid w:val="00E03C1C"/>
    <w:rsid w:val="00E0602C"/>
    <w:rsid w:val="00E069D5"/>
    <w:rsid w:val="00E07652"/>
    <w:rsid w:val="00E103E3"/>
    <w:rsid w:val="00E14984"/>
    <w:rsid w:val="00E15756"/>
    <w:rsid w:val="00E21E83"/>
    <w:rsid w:val="00E2364F"/>
    <w:rsid w:val="00E27ED9"/>
    <w:rsid w:val="00E32265"/>
    <w:rsid w:val="00E3266C"/>
    <w:rsid w:val="00E34695"/>
    <w:rsid w:val="00E34AAE"/>
    <w:rsid w:val="00E4165F"/>
    <w:rsid w:val="00E44CF5"/>
    <w:rsid w:val="00E4515C"/>
    <w:rsid w:val="00E45532"/>
    <w:rsid w:val="00E47AB1"/>
    <w:rsid w:val="00E47CCB"/>
    <w:rsid w:val="00E50FF0"/>
    <w:rsid w:val="00E551E9"/>
    <w:rsid w:val="00E56267"/>
    <w:rsid w:val="00E567D0"/>
    <w:rsid w:val="00E56BD0"/>
    <w:rsid w:val="00E574B9"/>
    <w:rsid w:val="00E5752D"/>
    <w:rsid w:val="00E57CF8"/>
    <w:rsid w:val="00E603B8"/>
    <w:rsid w:val="00E62254"/>
    <w:rsid w:val="00E63D5F"/>
    <w:rsid w:val="00E65CE2"/>
    <w:rsid w:val="00E66B43"/>
    <w:rsid w:val="00E75A94"/>
    <w:rsid w:val="00E8018A"/>
    <w:rsid w:val="00E8153D"/>
    <w:rsid w:val="00E8198F"/>
    <w:rsid w:val="00E86E48"/>
    <w:rsid w:val="00E900BE"/>
    <w:rsid w:val="00E92289"/>
    <w:rsid w:val="00E928BA"/>
    <w:rsid w:val="00E92ADE"/>
    <w:rsid w:val="00E93302"/>
    <w:rsid w:val="00E94DBB"/>
    <w:rsid w:val="00E95F93"/>
    <w:rsid w:val="00E96293"/>
    <w:rsid w:val="00E96886"/>
    <w:rsid w:val="00E96E3D"/>
    <w:rsid w:val="00EA09A6"/>
    <w:rsid w:val="00EA28E7"/>
    <w:rsid w:val="00EA5FB1"/>
    <w:rsid w:val="00EA685A"/>
    <w:rsid w:val="00EA77C5"/>
    <w:rsid w:val="00EB0774"/>
    <w:rsid w:val="00EB1832"/>
    <w:rsid w:val="00EB44A5"/>
    <w:rsid w:val="00EC1C4D"/>
    <w:rsid w:val="00EC2187"/>
    <w:rsid w:val="00EC3AFD"/>
    <w:rsid w:val="00EC5701"/>
    <w:rsid w:val="00ED0EB7"/>
    <w:rsid w:val="00EE1510"/>
    <w:rsid w:val="00EE2C1D"/>
    <w:rsid w:val="00EE4E1B"/>
    <w:rsid w:val="00EE70B4"/>
    <w:rsid w:val="00EE7FCB"/>
    <w:rsid w:val="00EF2BC1"/>
    <w:rsid w:val="00EF3043"/>
    <w:rsid w:val="00EF37D3"/>
    <w:rsid w:val="00EF4B6E"/>
    <w:rsid w:val="00EF5DC4"/>
    <w:rsid w:val="00EF7C73"/>
    <w:rsid w:val="00F05766"/>
    <w:rsid w:val="00F07D50"/>
    <w:rsid w:val="00F106CD"/>
    <w:rsid w:val="00F10F14"/>
    <w:rsid w:val="00F11D83"/>
    <w:rsid w:val="00F12964"/>
    <w:rsid w:val="00F13907"/>
    <w:rsid w:val="00F175EC"/>
    <w:rsid w:val="00F241B4"/>
    <w:rsid w:val="00F276EB"/>
    <w:rsid w:val="00F304A7"/>
    <w:rsid w:val="00F315A0"/>
    <w:rsid w:val="00F3212E"/>
    <w:rsid w:val="00F34A05"/>
    <w:rsid w:val="00F34E43"/>
    <w:rsid w:val="00F3611C"/>
    <w:rsid w:val="00F36A1E"/>
    <w:rsid w:val="00F4174E"/>
    <w:rsid w:val="00F42409"/>
    <w:rsid w:val="00F47544"/>
    <w:rsid w:val="00F50CA4"/>
    <w:rsid w:val="00F530FF"/>
    <w:rsid w:val="00F53695"/>
    <w:rsid w:val="00F55A6A"/>
    <w:rsid w:val="00F55DF9"/>
    <w:rsid w:val="00F5753D"/>
    <w:rsid w:val="00F57FDA"/>
    <w:rsid w:val="00F61459"/>
    <w:rsid w:val="00F62238"/>
    <w:rsid w:val="00F652E8"/>
    <w:rsid w:val="00F667D0"/>
    <w:rsid w:val="00F714E5"/>
    <w:rsid w:val="00F72A1E"/>
    <w:rsid w:val="00F8159E"/>
    <w:rsid w:val="00F8180E"/>
    <w:rsid w:val="00F8766A"/>
    <w:rsid w:val="00F87AB1"/>
    <w:rsid w:val="00F87DEC"/>
    <w:rsid w:val="00F91A03"/>
    <w:rsid w:val="00F9218D"/>
    <w:rsid w:val="00F9281C"/>
    <w:rsid w:val="00F971D0"/>
    <w:rsid w:val="00F977F3"/>
    <w:rsid w:val="00FA0101"/>
    <w:rsid w:val="00FA0572"/>
    <w:rsid w:val="00FA4AAF"/>
    <w:rsid w:val="00FA642D"/>
    <w:rsid w:val="00FB0852"/>
    <w:rsid w:val="00FB1021"/>
    <w:rsid w:val="00FB2521"/>
    <w:rsid w:val="00FB6214"/>
    <w:rsid w:val="00FB6AA0"/>
    <w:rsid w:val="00FD1C2B"/>
    <w:rsid w:val="00FD24F0"/>
    <w:rsid w:val="00FD28E4"/>
    <w:rsid w:val="00FD4FAC"/>
    <w:rsid w:val="00FD5661"/>
    <w:rsid w:val="00FD570E"/>
    <w:rsid w:val="00FD57B5"/>
    <w:rsid w:val="00FE240B"/>
    <w:rsid w:val="00FE402A"/>
    <w:rsid w:val="00FE4444"/>
    <w:rsid w:val="00FE7E7D"/>
    <w:rsid w:val="00FF1337"/>
    <w:rsid w:val="00FF2470"/>
    <w:rsid w:val="00FF5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F8FD"/>
  <w15:docId w15:val="{AC8C1E2B-3242-4612-B7E8-7B1547FF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D5E"/>
  </w:style>
  <w:style w:type="paragraph" w:styleId="Nagwek1">
    <w:name w:val="heading 1"/>
    <w:basedOn w:val="Normalny"/>
    <w:next w:val="Normalny"/>
    <w:link w:val="Nagwek1Znak"/>
    <w:uiPriority w:val="9"/>
    <w:qFormat/>
    <w:rsid w:val="00566AA2"/>
    <w:pPr>
      <w:keepNext/>
      <w:keepLines/>
      <w:spacing w:before="480" w:after="360"/>
      <w:outlineLvl w:val="0"/>
    </w:pPr>
    <w:rPr>
      <w:rFonts w:ascii="Arial" w:eastAsiaTheme="majorEastAsia" w:hAnsi="Arial" w:cstheme="majorBidi"/>
      <w:b/>
      <w:spacing w:val="6"/>
      <w:sz w:val="24"/>
      <w:szCs w:val="32"/>
    </w:rPr>
  </w:style>
  <w:style w:type="paragraph" w:styleId="Nagwek2">
    <w:name w:val="heading 2"/>
    <w:basedOn w:val="Normalny"/>
    <w:next w:val="Normalny"/>
    <w:link w:val="Nagwek2Znak"/>
    <w:uiPriority w:val="9"/>
    <w:unhideWhenUsed/>
    <w:qFormat/>
    <w:rsid w:val="003803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6">
    <w:name w:val="heading 6"/>
    <w:basedOn w:val="Normalny"/>
    <w:next w:val="Normalny"/>
    <w:link w:val="Nagwek6Znak"/>
    <w:uiPriority w:val="9"/>
    <w:semiHidden/>
    <w:unhideWhenUsed/>
    <w:qFormat/>
    <w:rsid w:val="00857B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
    <w:basedOn w:val="Normalny"/>
    <w:link w:val="AkapitzlistZnak"/>
    <w:uiPriority w:val="34"/>
    <w:qFormat/>
    <w:rsid w:val="00CC5FD3"/>
    <w:pPr>
      <w:ind w:left="720"/>
      <w:contextualSpacing/>
    </w:pPr>
  </w:style>
  <w:style w:type="paragraph" w:styleId="Stopka">
    <w:name w:val="footer"/>
    <w:basedOn w:val="Normalny"/>
    <w:link w:val="StopkaZnak"/>
    <w:uiPriority w:val="99"/>
    <w:unhideWhenUsed/>
    <w:rsid w:val="00CC5FD3"/>
    <w:pPr>
      <w:tabs>
        <w:tab w:val="center" w:pos="4536"/>
        <w:tab w:val="right" w:pos="9072"/>
      </w:tabs>
      <w:spacing w:after="0" w:line="240" w:lineRule="auto"/>
      <w:ind w:left="357" w:hanging="357"/>
    </w:pPr>
  </w:style>
  <w:style w:type="character" w:customStyle="1" w:styleId="StopkaZnak">
    <w:name w:val="Stopka Znak"/>
    <w:basedOn w:val="Domylnaczcionkaakapitu"/>
    <w:link w:val="Stopka"/>
    <w:uiPriority w:val="99"/>
    <w:rsid w:val="00CC5FD3"/>
  </w:style>
  <w:style w:type="character" w:customStyle="1" w:styleId="Nagwek1Znak">
    <w:name w:val="Nagłówek 1 Znak"/>
    <w:basedOn w:val="Domylnaczcionkaakapitu"/>
    <w:link w:val="Nagwek1"/>
    <w:uiPriority w:val="9"/>
    <w:rsid w:val="00566AA2"/>
    <w:rPr>
      <w:rFonts w:ascii="Arial" w:eastAsiaTheme="majorEastAsia" w:hAnsi="Arial" w:cstheme="majorBidi"/>
      <w:b/>
      <w:spacing w:val="6"/>
      <w:sz w:val="24"/>
      <w:szCs w:val="32"/>
    </w:rPr>
  </w:style>
  <w:style w:type="paragraph" w:styleId="Nagwekspisutreci">
    <w:name w:val="TOC Heading"/>
    <w:basedOn w:val="Nagwek1"/>
    <w:next w:val="Normalny"/>
    <w:uiPriority w:val="39"/>
    <w:unhideWhenUsed/>
    <w:qFormat/>
    <w:rsid w:val="00CC5FD3"/>
    <w:pPr>
      <w:outlineLvl w:val="9"/>
    </w:pPr>
    <w:rPr>
      <w:lang w:eastAsia="pl-PL"/>
    </w:rPr>
  </w:style>
  <w:style w:type="character" w:styleId="Hipercze">
    <w:name w:val="Hyperlink"/>
    <w:basedOn w:val="Domylnaczcionkaakapitu"/>
    <w:uiPriority w:val="99"/>
    <w:unhideWhenUsed/>
    <w:rsid w:val="00775645"/>
    <w:rPr>
      <w:color w:val="0563C1" w:themeColor="hyperlink"/>
      <w:u w:val="single"/>
    </w:rPr>
  </w:style>
  <w:style w:type="paragraph" w:styleId="Nagwek">
    <w:name w:val="header"/>
    <w:basedOn w:val="Normalny"/>
    <w:link w:val="NagwekZnak"/>
    <w:uiPriority w:val="99"/>
    <w:unhideWhenUsed/>
    <w:rsid w:val="00E96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6293"/>
  </w:style>
  <w:style w:type="paragraph" w:styleId="Spistreci1">
    <w:name w:val="toc 1"/>
    <w:basedOn w:val="Normalny"/>
    <w:next w:val="Normalny"/>
    <w:autoRedefine/>
    <w:uiPriority w:val="39"/>
    <w:unhideWhenUsed/>
    <w:rsid w:val="00AC221F"/>
    <w:pPr>
      <w:tabs>
        <w:tab w:val="left" w:pos="1320"/>
        <w:tab w:val="right" w:leader="dot" w:pos="9062"/>
      </w:tabs>
      <w:spacing w:after="100" w:line="360" w:lineRule="auto"/>
      <w:ind w:left="-142"/>
    </w:pPr>
  </w:style>
  <w:style w:type="paragraph" w:customStyle="1" w:styleId="Styl1">
    <w:name w:val="Styl1"/>
    <w:basedOn w:val="HTML-adres"/>
    <w:link w:val="Styl1Znak"/>
    <w:autoRedefine/>
    <w:qFormat/>
    <w:rsid w:val="00A002EC"/>
    <w:pPr>
      <w:numPr>
        <w:numId w:val="3"/>
      </w:numPr>
      <w:spacing w:line="360" w:lineRule="auto"/>
      <w:ind w:left="1276" w:hanging="283"/>
    </w:pPr>
    <w:rPr>
      <w:rFonts w:ascii="Arial" w:hAnsi="Arial"/>
      <w:b/>
      <w:i w:val="0"/>
      <w:color w:val="002060"/>
      <w:u w:val="single"/>
    </w:rPr>
  </w:style>
  <w:style w:type="character" w:styleId="Pogrubienie">
    <w:name w:val="Strong"/>
    <w:basedOn w:val="Domylnaczcionkaakapitu"/>
    <w:uiPriority w:val="22"/>
    <w:qFormat/>
    <w:rsid w:val="00A002EC"/>
    <w:rPr>
      <w:b/>
      <w:bCs/>
    </w:rPr>
  </w:style>
  <w:style w:type="paragraph" w:styleId="HTML-adres">
    <w:name w:val="HTML Address"/>
    <w:basedOn w:val="Normalny"/>
    <w:link w:val="HTML-adresZnak"/>
    <w:uiPriority w:val="99"/>
    <w:semiHidden/>
    <w:unhideWhenUsed/>
    <w:rsid w:val="00A002EC"/>
    <w:pPr>
      <w:spacing w:after="0" w:line="240" w:lineRule="auto"/>
    </w:pPr>
    <w:rPr>
      <w:i/>
      <w:iCs/>
    </w:rPr>
  </w:style>
  <w:style w:type="character" w:customStyle="1" w:styleId="HTML-adresZnak">
    <w:name w:val="HTML - adres Znak"/>
    <w:basedOn w:val="Domylnaczcionkaakapitu"/>
    <w:link w:val="HTML-adres"/>
    <w:uiPriority w:val="99"/>
    <w:semiHidden/>
    <w:rsid w:val="00A002EC"/>
    <w:rPr>
      <w:i/>
      <w:iCs/>
    </w:rPr>
  </w:style>
  <w:style w:type="character" w:customStyle="1" w:styleId="Styl1Znak">
    <w:name w:val="Styl1 Znak"/>
    <w:basedOn w:val="HTML-adresZnak"/>
    <w:link w:val="Styl1"/>
    <w:rsid w:val="00A002EC"/>
    <w:rPr>
      <w:rFonts w:ascii="Arial" w:hAnsi="Arial"/>
      <w:b/>
      <w:i w:val="0"/>
      <w:iCs/>
      <w:color w:val="002060"/>
      <w:u w:val="single"/>
    </w:rPr>
  </w:style>
  <w:style w:type="character" w:customStyle="1" w:styleId="Nierozpoznanawzmianka1">
    <w:name w:val="Nierozpoznana wzmianka1"/>
    <w:basedOn w:val="Domylnaczcionkaakapitu"/>
    <w:uiPriority w:val="99"/>
    <w:semiHidden/>
    <w:unhideWhenUsed/>
    <w:rsid w:val="00DB24D8"/>
    <w:rPr>
      <w:color w:val="605E5C"/>
      <w:shd w:val="clear" w:color="auto" w:fill="E1DFDD"/>
    </w:rPr>
  </w:style>
  <w:style w:type="character" w:customStyle="1" w:styleId="Nagwek2Znak">
    <w:name w:val="Nagłówek 2 Znak"/>
    <w:basedOn w:val="Domylnaczcionkaakapitu"/>
    <w:link w:val="Nagwek2"/>
    <w:uiPriority w:val="9"/>
    <w:rsid w:val="00380343"/>
    <w:rPr>
      <w:rFonts w:asciiTheme="majorHAnsi" w:eastAsiaTheme="majorEastAsia" w:hAnsiTheme="majorHAnsi" w:cstheme="majorBidi"/>
      <w:color w:val="2E74B5" w:themeColor="accent1" w:themeShade="BF"/>
      <w:sz w:val="26"/>
      <w:szCs w:val="26"/>
    </w:rPr>
  </w:style>
  <w:style w:type="paragraph" w:customStyle="1" w:styleId="Default">
    <w:name w:val="Default"/>
    <w:rsid w:val="002B66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CW_Lista Znak"/>
    <w:link w:val="Akapitzlist"/>
    <w:uiPriority w:val="34"/>
    <w:locked/>
    <w:rsid w:val="00890236"/>
  </w:style>
  <w:style w:type="paragraph" w:styleId="Tekstprzypisudolnego">
    <w:name w:val="footnote text"/>
    <w:basedOn w:val="Normalny"/>
    <w:link w:val="TekstprzypisudolnegoZnak"/>
    <w:uiPriority w:val="99"/>
    <w:semiHidden/>
    <w:unhideWhenUsed/>
    <w:rsid w:val="00837F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F14"/>
    <w:rPr>
      <w:sz w:val="20"/>
      <w:szCs w:val="20"/>
    </w:rPr>
  </w:style>
  <w:style w:type="character" w:styleId="Odwoanieprzypisudolnego">
    <w:name w:val="footnote reference"/>
    <w:basedOn w:val="Domylnaczcionkaakapitu"/>
    <w:uiPriority w:val="99"/>
    <w:semiHidden/>
    <w:unhideWhenUsed/>
    <w:rsid w:val="00837F14"/>
    <w:rPr>
      <w:vertAlign w:val="superscript"/>
    </w:rPr>
  </w:style>
  <w:style w:type="character" w:customStyle="1" w:styleId="Nagwek6Znak">
    <w:name w:val="Nagłówek 6 Znak"/>
    <w:basedOn w:val="Domylnaczcionkaakapitu"/>
    <w:link w:val="Nagwek6"/>
    <w:uiPriority w:val="9"/>
    <w:semiHidden/>
    <w:rsid w:val="00857B99"/>
    <w:rPr>
      <w:rFonts w:asciiTheme="majorHAnsi" w:eastAsiaTheme="majorEastAsia" w:hAnsiTheme="majorHAnsi" w:cstheme="majorBidi"/>
      <w:color w:val="1F4D78" w:themeColor="accent1" w:themeShade="7F"/>
    </w:rPr>
  </w:style>
  <w:style w:type="character" w:customStyle="1" w:styleId="Nierozpoznanawzmianka2">
    <w:name w:val="Nierozpoznana wzmianka2"/>
    <w:basedOn w:val="Domylnaczcionkaakapitu"/>
    <w:uiPriority w:val="99"/>
    <w:semiHidden/>
    <w:unhideWhenUsed/>
    <w:rsid w:val="00EC3AFD"/>
    <w:rPr>
      <w:color w:val="605E5C"/>
      <w:shd w:val="clear" w:color="auto" w:fill="E1DFDD"/>
    </w:rPr>
  </w:style>
  <w:style w:type="character" w:styleId="UyteHipercze">
    <w:name w:val="FollowedHyperlink"/>
    <w:basedOn w:val="Domylnaczcionkaakapitu"/>
    <w:uiPriority w:val="99"/>
    <w:semiHidden/>
    <w:unhideWhenUsed/>
    <w:rsid w:val="00787A62"/>
    <w:rPr>
      <w:color w:val="954F72" w:themeColor="followedHyperlink"/>
      <w:u w:val="single"/>
    </w:rPr>
  </w:style>
  <w:style w:type="character" w:styleId="Odwoaniedokomentarza">
    <w:name w:val="annotation reference"/>
    <w:basedOn w:val="Domylnaczcionkaakapitu"/>
    <w:uiPriority w:val="99"/>
    <w:semiHidden/>
    <w:unhideWhenUsed/>
    <w:rsid w:val="00291422"/>
    <w:rPr>
      <w:sz w:val="16"/>
      <w:szCs w:val="16"/>
    </w:rPr>
  </w:style>
  <w:style w:type="paragraph" w:styleId="Tekstkomentarza">
    <w:name w:val="annotation text"/>
    <w:basedOn w:val="Normalny"/>
    <w:link w:val="TekstkomentarzaZnak"/>
    <w:uiPriority w:val="99"/>
    <w:semiHidden/>
    <w:unhideWhenUsed/>
    <w:rsid w:val="00291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1422"/>
    <w:rPr>
      <w:sz w:val="20"/>
      <w:szCs w:val="20"/>
    </w:rPr>
  </w:style>
  <w:style w:type="paragraph" w:styleId="Tematkomentarza">
    <w:name w:val="annotation subject"/>
    <w:basedOn w:val="Tekstkomentarza"/>
    <w:next w:val="Tekstkomentarza"/>
    <w:link w:val="TematkomentarzaZnak"/>
    <w:uiPriority w:val="99"/>
    <w:semiHidden/>
    <w:unhideWhenUsed/>
    <w:rsid w:val="00291422"/>
    <w:rPr>
      <w:b/>
      <w:bCs/>
    </w:rPr>
  </w:style>
  <w:style w:type="character" w:customStyle="1" w:styleId="TematkomentarzaZnak">
    <w:name w:val="Temat komentarza Znak"/>
    <w:basedOn w:val="TekstkomentarzaZnak"/>
    <w:link w:val="Tematkomentarza"/>
    <w:uiPriority w:val="99"/>
    <w:semiHidden/>
    <w:rsid w:val="00291422"/>
    <w:rPr>
      <w:b/>
      <w:bCs/>
      <w:sz w:val="20"/>
      <w:szCs w:val="20"/>
    </w:rPr>
  </w:style>
  <w:style w:type="paragraph" w:styleId="Tekstdymka">
    <w:name w:val="Balloon Text"/>
    <w:basedOn w:val="Normalny"/>
    <w:link w:val="TekstdymkaZnak"/>
    <w:uiPriority w:val="99"/>
    <w:semiHidden/>
    <w:unhideWhenUsed/>
    <w:rsid w:val="00DB4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5D1"/>
    <w:rPr>
      <w:rFonts w:ascii="Segoe UI" w:hAnsi="Segoe UI" w:cs="Segoe UI"/>
      <w:sz w:val="18"/>
      <w:szCs w:val="18"/>
    </w:rPr>
  </w:style>
  <w:style w:type="paragraph" w:customStyle="1" w:styleId="akapit">
    <w:name w:val="akapit"/>
    <w:basedOn w:val="Normalny"/>
    <w:rsid w:val="007E611A"/>
    <w:pPr>
      <w:suppressAutoHyphens/>
      <w:spacing w:after="0" w:line="240" w:lineRule="auto"/>
      <w:ind w:firstLine="360"/>
      <w:jc w:val="both"/>
    </w:pPr>
    <w:rPr>
      <w:rFonts w:ascii="Arial" w:eastAsia="Times New Roman" w:hAnsi="Arial" w:cs="Arial"/>
      <w:sz w:val="20"/>
      <w:szCs w:val="24"/>
      <w:lang w:val="x-none" w:eastAsia="zh-CN"/>
    </w:rPr>
  </w:style>
  <w:style w:type="character" w:customStyle="1" w:styleId="Nierozpoznanawzmianka3">
    <w:name w:val="Nierozpoznana wzmianka3"/>
    <w:basedOn w:val="Domylnaczcionkaakapitu"/>
    <w:uiPriority w:val="99"/>
    <w:semiHidden/>
    <w:unhideWhenUsed/>
    <w:rsid w:val="0072177A"/>
    <w:rPr>
      <w:color w:val="605E5C"/>
      <w:shd w:val="clear" w:color="auto" w:fill="E1DFDD"/>
    </w:rPr>
  </w:style>
  <w:style w:type="character" w:customStyle="1" w:styleId="alb-s">
    <w:name w:val="a_lb-s"/>
    <w:basedOn w:val="Domylnaczcionkaakapitu"/>
    <w:rsid w:val="0057032B"/>
  </w:style>
  <w:style w:type="paragraph" w:styleId="Poprawka">
    <w:name w:val="Revision"/>
    <w:hidden/>
    <w:uiPriority w:val="99"/>
    <w:semiHidden/>
    <w:rsid w:val="00D35C91"/>
    <w:pPr>
      <w:spacing w:after="0" w:line="240" w:lineRule="auto"/>
    </w:pPr>
  </w:style>
  <w:style w:type="character" w:customStyle="1" w:styleId="Nierozpoznanawzmianka4">
    <w:name w:val="Nierozpoznana wzmianka4"/>
    <w:basedOn w:val="Domylnaczcionkaakapitu"/>
    <w:uiPriority w:val="99"/>
    <w:semiHidden/>
    <w:unhideWhenUsed/>
    <w:rsid w:val="00D53468"/>
    <w:rPr>
      <w:color w:val="605E5C"/>
      <w:shd w:val="clear" w:color="auto" w:fill="E1DFDD"/>
    </w:rPr>
  </w:style>
  <w:style w:type="character" w:customStyle="1" w:styleId="Nierozpoznanawzmianka5">
    <w:name w:val="Nierozpoznana wzmianka5"/>
    <w:basedOn w:val="Domylnaczcionkaakapitu"/>
    <w:uiPriority w:val="99"/>
    <w:semiHidden/>
    <w:unhideWhenUsed/>
    <w:rsid w:val="0016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341">
      <w:bodyDiv w:val="1"/>
      <w:marLeft w:val="0"/>
      <w:marRight w:val="0"/>
      <w:marTop w:val="0"/>
      <w:marBottom w:val="0"/>
      <w:divBdr>
        <w:top w:val="none" w:sz="0" w:space="0" w:color="auto"/>
        <w:left w:val="none" w:sz="0" w:space="0" w:color="auto"/>
        <w:bottom w:val="none" w:sz="0" w:space="0" w:color="auto"/>
        <w:right w:val="none" w:sz="0" w:space="0" w:color="auto"/>
      </w:divBdr>
    </w:div>
    <w:div w:id="148786202">
      <w:bodyDiv w:val="1"/>
      <w:marLeft w:val="0"/>
      <w:marRight w:val="0"/>
      <w:marTop w:val="0"/>
      <w:marBottom w:val="0"/>
      <w:divBdr>
        <w:top w:val="none" w:sz="0" w:space="0" w:color="auto"/>
        <w:left w:val="none" w:sz="0" w:space="0" w:color="auto"/>
        <w:bottom w:val="none" w:sz="0" w:space="0" w:color="auto"/>
        <w:right w:val="none" w:sz="0" w:space="0" w:color="auto"/>
      </w:divBdr>
      <w:divsChild>
        <w:div w:id="449400863">
          <w:marLeft w:val="360"/>
          <w:marRight w:val="0"/>
          <w:marTop w:val="72"/>
          <w:marBottom w:val="72"/>
          <w:divBdr>
            <w:top w:val="none" w:sz="0" w:space="0" w:color="auto"/>
            <w:left w:val="none" w:sz="0" w:space="0" w:color="auto"/>
            <w:bottom w:val="none" w:sz="0" w:space="0" w:color="auto"/>
            <w:right w:val="none" w:sz="0" w:space="0" w:color="auto"/>
          </w:divBdr>
          <w:divsChild>
            <w:div w:id="1612394603">
              <w:marLeft w:val="0"/>
              <w:marRight w:val="0"/>
              <w:marTop w:val="0"/>
              <w:marBottom w:val="0"/>
              <w:divBdr>
                <w:top w:val="none" w:sz="0" w:space="0" w:color="auto"/>
                <w:left w:val="none" w:sz="0" w:space="0" w:color="auto"/>
                <w:bottom w:val="none" w:sz="0" w:space="0" w:color="auto"/>
                <w:right w:val="none" w:sz="0" w:space="0" w:color="auto"/>
              </w:divBdr>
            </w:div>
          </w:divsChild>
        </w:div>
        <w:div w:id="803086198">
          <w:marLeft w:val="360"/>
          <w:marRight w:val="0"/>
          <w:marTop w:val="0"/>
          <w:marBottom w:val="72"/>
          <w:divBdr>
            <w:top w:val="none" w:sz="0" w:space="0" w:color="auto"/>
            <w:left w:val="none" w:sz="0" w:space="0" w:color="auto"/>
            <w:bottom w:val="none" w:sz="0" w:space="0" w:color="auto"/>
            <w:right w:val="none" w:sz="0" w:space="0" w:color="auto"/>
          </w:divBdr>
          <w:divsChild>
            <w:div w:id="1696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070">
      <w:bodyDiv w:val="1"/>
      <w:marLeft w:val="0"/>
      <w:marRight w:val="0"/>
      <w:marTop w:val="0"/>
      <w:marBottom w:val="0"/>
      <w:divBdr>
        <w:top w:val="none" w:sz="0" w:space="0" w:color="auto"/>
        <w:left w:val="none" w:sz="0" w:space="0" w:color="auto"/>
        <w:bottom w:val="none" w:sz="0" w:space="0" w:color="auto"/>
        <w:right w:val="none" w:sz="0" w:space="0" w:color="auto"/>
      </w:divBdr>
    </w:div>
    <w:div w:id="233930541">
      <w:bodyDiv w:val="1"/>
      <w:marLeft w:val="0"/>
      <w:marRight w:val="0"/>
      <w:marTop w:val="0"/>
      <w:marBottom w:val="0"/>
      <w:divBdr>
        <w:top w:val="none" w:sz="0" w:space="0" w:color="auto"/>
        <w:left w:val="none" w:sz="0" w:space="0" w:color="auto"/>
        <w:bottom w:val="none" w:sz="0" w:space="0" w:color="auto"/>
        <w:right w:val="none" w:sz="0" w:space="0" w:color="auto"/>
      </w:divBdr>
      <w:divsChild>
        <w:div w:id="1383677894">
          <w:marLeft w:val="0"/>
          <w:marRight w:val="0"/>
          <w:marTop w:val="72"/>
          <w:marBottom w:val="0"/>
          <w:divBdr>
            <w:top w:val="none" w:sz="0" w:space="0" w:color="auto"/>
            <w:left w:val="none" w:sz="0" w:space="0" w:color="auto"/>
            <w:bottom w:val="none" w:sz="0" w:space="0" w:color="auto"/>
            <w:right w:val="none" w:sz="0" w:space="0" w:color="auto"/>
          </w:divBdr>
          <w:divsChild>
            <w:div w:id="1600917490">
              <w:marLeft w:val="0"/>
              <w:marRight w:val="0"/>
              <w:marTop w:val="0"/>
              <w:marBottom w:val="0"/>
              <w:divBdr>
                <w:top w:val="none" w:sz="0" w:space="0" w:color="auto"/>
                <w:left w:val="none" w:sz="0" w:space="0" w:color="auto"/>
                <w:bottom w:val="none" w:sz="0" w:space="0" w:color="auto"/>
                <w:right w:val="none" w:sz="0" w:space="0" w:color="auto"/>
              </w:divBdr>
            </w:div>
          </w:divsChild>
        </w:div>
        <w:div w:id="1202324387">
          <w:marLeft w:val="0"/>
          <w:marRight w:val="0"/>
          <w:marTop w:val="72"/>
          <w:marBottom w:val="0"/>
          <w:divBdr>
            <w:top w:val="none" w:sz="0" w:space="0" w:color="auto"/>
            <w:left w:val="none" w:sz="0" w:space="0" w:color="auto"/>
            <w:bottom w:val="none" w:sz="0" w:space="0" w:color="auto"/>
            <w:right w:val="none" w:sz="0" w:space="0" w:color="auto"/>
          </w:divBdr>
          <w:divsChild>
            <w:div w:id="900286791">
              <w:marLeft w:val="0"/>
              <w:marRight w:val="0"/>
              <w:marTop w:val="0"/>
              <w:marBottom w:val="0"/>
              <w:divBdr>
                <w:top w:val="none" w:sz="0" w:space="0" w:color="auto"/>
                <w:left w:val="none" w:sz="0" w:space="0" w:color="auto"/>
                <w:bottom w:val="none" w:sz="0" w:space="0" w:color="auto"/>
                <w:right w:val="none" w:sz="0" w:space="0" w:color="auto"/>
              </w:divBdr>
            </w:div>
          </w:divsChild>
        </w:div>
        <w:div w:id="183910815">
          <w:marLeft w:val="0"/>
          <w:marRight w:val="0"/>
          <w:marTop w:val="72"/>
          <w:marBottom w:val="0"/>
          <w:divBdr>
            <w:top w:val="none" w:sz="0" w:space="0" w:color="auto"/>
            <w:left w:val="none" w:sz="0" w:space="0" w:color="auto"/>
            <w:bottom w:val="none" w:sz="0" w:space="0" w:color="auto"/>
            <w:right w:val="none" w:sz="0" w:space="0" w:color="auto"/>
          </w:divBdr>
          <w:divsChild>
            <w:div w:id="2094429569">
              <w:marLeft w:val="0"/>
              <w:marRight w:val="0"/>
              <w:marTop w:val="0"/>
              <w:marBottom w:val="0"/>
              <w:divBdr>
                <w:top w:val="none" w:sz="0" w:space="0" w:color="auto"/>
                <w:left w:val="none" w:sz="0" w:space="0" w:color="auto"/>
                <w:bottom w:val="none" w:sz="0" w:space="0" w:color="auto"/>
                <w:right w:val="none" w:sz="0" w:space="0" w:color="auto"/>
              </w:divBdr>
            </w:div>
          </w:divsChild>
        </w:div>
        <w:div w:id="782774223">
          <w:marLeft w:val="0"/>
          <w:marRight w:val="0"/>
          <w:marTop w:val="72"/>
          <w:marBottom w:val="0"/>
          <w:divBdr>
            <w:top w:val="none" w:sz="0" w:space="0" w:color="auto"/>
            <w:left w:val="none" w:sz="0" w:space="0" w:color="auto"/>
            <w:bottom w:val="none" w:sz="0" w:space="0" w:color="auto"/>
            <w:right w:val="none" w:sz="0" w:space="0" w:color="auto"/>
          </w:divBdr>
          <w:divsChild>
            <w:div w:id="463697512">
              <w:marLeft w:val="0"/>
              <w:marRight w:val="0"/>
              <w:marTop w:val="0"/>
              <w:marBottom w:val="0"/>
              <w:divBdr>
                <w:top w:val="none" w:sz="0" w:space="0" w:color="auto"/>
                <w:left w:val="none" w:sz="0" w:space="0" w:color="auto"/>
                <w:bottom w:val="none" w:sz="0" w:space="0" w:color="auto"/>
                <w:right w:val="none" w:sz="0" w:space="0" w:color="auto"/>
              </w:divBdr>
            </w:div>
          </w:divsChild>
        </w:div>
        <w:div w:id="1374767642">
          <w:marLeft w:val="0"/>
          <w:marRight w:val="0"/>
          <w:marTop w:val="72"/>
          <w:marBottom w:val="0"/>
          <w:divBdr>
            <w:top w:val="none" w:sz="0" w:space="0" w:color="auto"/>
            <w:left w:val="none" w:sz="0" w:space="0" w:color="auto"/>
            <w:bottom w:val="none" w:sz="0" w:space="0" w:color="auto"/>
            <w:right w:val="none" w:sz="0" w:space="0" w:color="auto"/>
          </w:divBdr>
          <w:divsChild>
            <w:div w:id="902761108">
              <w:marLeft w:val="0"/>
              <w:marRight w:val="0"/>
              <w:marTop w:val="0"/>
              <w:marBottom w:val="0"/>
              <w:divBdr>
                <w:top w:val="none" w:sz="0" w:space="0" w:color="auto"/>
                <w:left w:val="none" w:sz="0" w:space="0" w:color="auto"/>
                <w:bottom w:val="none" w:sz="0" w:space="0" w:color="auto"/>
                <w:right w:val="none" w:sz="0" w:space="0" w:color="auto"/>
              </w:divBdr>
            </w:div>
          </w:divsChild>
        </w:div>
        <w:div w:id="717244590">
          <w:marLeft w:val="0"/>
          <w:marRight w:val="0"/>
          <w:marTop w:val="72"/>
          <w:marBottom w:val="0"/>
          <w:divBdr>
            <w:top w:val="none" w:sz="0" w:space="0" w:color="auto"/>
            <w:left w:val="none" w:sz="0" w:space="0" w:color="auto"/>
            <w:bottom w:val="none" w:sz="0" w:space="0" w:color="auto"/>
            <w:right w:val="none" w:sz="0" w:space="0" w:color="auto"/>
          </w:divBdr>
          <w:divsChild>
            <w:div w:id="1642073473">
              <w:marLeft w:val="0"/>
              <w:marRight w:val="0"/>
              <w:marTop w:val="0"/>
              <w:marBottom w:val="0"/>
              <w:divBdr>
                <w:top w:val="none" w:sz="0" w:space="0" w:color="auto"/>
                <w:left w:val="none" w:sz="0" w:space="0" w:color="auto"/>
                <w:bottom w:val="none" w:sz="0" w:space="0" w:color="auto"/>
                <w:right w:val="none" w:sz="0" w:space="0" w:color="auto"/>
              </w:divBdr>
            </w:div>
          </w:divsChild>
        </w:div>
        <w:div w:id="836842454">
          <w:marLeft w:val="0"/>
          <w:marRight w:val="0"/>
          <w:marTop w:val="72"/>
          <w:marBottom w:val="0"/>
          <w:divBdr>
            <w:top w:val="none" w:sz="0" w:space="0" w:color="auto"/>
            <w:left w:val="none" w:sz="0" w:space="0" w:color="auto"/>
            <w:bottom w:val="none" w:sz="0" w:space="0" w:color="auto"/>
            <w:right w:val="none" w:sz="0" w:space="0" w:color="auto"/>
          </w:divBdr>
          <w:divsChild>
            <w:div w:id="1489590605">
              <w:marLeft w:val="0"/>
              <w:marRight w:val="0"/>
              <w:marTop w:val="0"/>
              <w:marBottom w:val="0"/>
              <w:divBdr>
                <w:top w:val="none" w:sz="0" w:space="0" w:color="auto"/>
                <w:left w:val="none" w:sz="0" w:space="0" w:color="auto"/>
                <w:bottom w:val="none" w:sz="0" w:space="0" w:color="auto"/>
                <w:right w:val="none" w:sz="0" w:space="0" w:color="auto"/>
              </w:divBdr>
            </w:div>
            <w:div w:id="799614374">
              <w:marLeft w:val="360"/>
              <w:marRight w:val="0"/>
              <w:marTop w:val="72"/>
              <w:marBottom w:val="72"/>
              <w:divBdr>
                <w:top w:val="none" w:sz="0" w:space="0" w:color="auto"/>
                <w:left w:val="none" w:sz="0" w:space="0" w:color="auto"/>
                <w:bottom w:val="none" w:sz="0" w:space="0" w:color="auto"/>
                <w:right w:val="none" w:sz="0" w:space="0" w:color="auto"/>
              </w:divBdr>
              <w:divsChild>
                <w:div w:id="2034189101">
                  <w:marLeft w:val="0"/>
                  <w:marRight w:val="0"/>
                  <w:marTop w:val="0"/>
                  <w:marBottom w:val="0"/>
                  <w:divBdr>
                    <w:top w:val="none" w:sz="0" w:space="0" w:color="auto"/>
                    <w:left w:val="none" w:sz="0" w:space="0" w:color="auto"/>
                    <w:bottom w:val="none" w:sz="0" w:space="0" w:color="auto"/>
                    <w:right w:val="none" w:sz="0" w:space="0" w:color="auto"/>
                  </w:divBdr>
                </w:div>
              </w:divsChild>
            </w:div>
            <w:div w:id="1379088605">
              <w:marLeft w:val="360"/>
              <w:marRight w:val="0"/>
              <w:marTop w:val="0"/>
              <w:marBottom w:val="72"/>
              <w:divBdr>
                <w:top w:val="none" w:sz="0" w:space="0" w:color="auto"/>
                <w:left w:val="none" w:sz="0" w:space="0" w:color="auto"/>
                <w:bottom w:val="none" w:sz="0" w:space="0" w:color="auto"/>
                <w:right w:val="none" w:sz="0" w:space="0" w:color="auto"/>
              </w:divBdr>
              <w:divsChild>
                <w:div w:id="1622960624">
                  <w:marLeft w:val="0"/>
                  <w:marRight w:val="0"/>
                  <w:marTop w:val="0"/>
                  <w:marBottom w:val="0"/>
                  <w:divBdr>
                    <w:top w:val="none" w:sz="0" w:space="0" w:color="auto"/>
                    <w:left w:val="none" w:sz="0" w:space="0" w:color="auto"/>
                    <w:bottom w:val="none" w:sz="0" w:space="0" w:color="auto"/>
                    <w:right w:val="none" w:sz="0" w:space="0" w:color="auto"/>
                  </w:divBdr>
                </w:div>
              </w:divsChild>
            </w:div>
            <w:div w:id="659503165">
              <w:marLeft w:val="360"/>
              <w:marRight w:val="0"/>
              <w:marTop w:val="0"/>
              <w:marBottom w:val="72"/>
              <w:divBdr>
                <w:top w:val="none" w:sz="0" w:space="0" w:color="auto"/>
                <w:left w:val="none" w:sz="0" w:space="0" w:color="auto"/>
                <w:bottom w:val="none" w:sz="0" w:space="0" w:color="auto"/>
                <w:right w:val="none" w:sz="0" w:space="0" w:color="auto"/>
              </w:divBdr>
              <w:divsChild>
                <w:div w:id="75788187">
                  <w:marLeft w:val="0"/>
                  <w:marRight w:val="0"/>
                  <w:marTop w:val="0"/>
                  <w:marBottom w:val="0"/>
                  <w:divBdr>
                    <w:top w:val="none" w:sz="0" w:space="0" w:color="auto"/>
                    <w:left w:val="none" w:sz="0" w:space="0" w:color="auto"/>
                    <w:bottom w:val="none" w:sz="0" w:space="0" w:color="auto"/>
                    <w:right w:val="none" w:sz="0" w:space="0" w:color="auto"/>
                  </w:divBdr>
                </w:div>
              </w:divsChild>
            </w:div>
            <w:div w:id="932053270">
              <w:marLeft w:val="360"/>
              <w:marRight w:val="0"/>
              <w:marTop w:val="0"/>
              <w:marBottom w:val="72"/>
              <w:divBdr>
                <w:top w:val="none" w:sz="0" w:space="0" w:color="auto"/>
                <w:left w:val="none" w:sz="0" w:space="0" w:color="auto"/>
                <w:bottom w:val="none" w:sz="0" w:space="0" w:color="auto"/>
                <w:right w:val="none" w:sz="0" w:space="0" w:color="auto"/>
              </w:divBdr>
              <w:divsChild>
                <w:div w:id="4982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2349">
          <w:marLeft w:val="0"/>
          <w:marRight w:val="0"/>
          <w:marTop w:val="72"/>
          <w:marBottom w:val="0"/>
          <w:divBdr>
            <w:top w:val="none" w:sz="0" w:space="0" w:color="auto"/>
            <w:left w:val="none" w:sz="0" w:space="0" w:color="auto"/>
            <w:bottom w:val="none" w:sz="0" w:space="0" w:color="auto"/>
            <w:right w:val="none" w:sz="0" w:space="0" w:color="auto"/>
          </w:divBdr>
          <w:divsChild>
            <w:div w:id="685014737">
              <w:marLeft w:val="0"/>
              <w:marRight w:val="0"/>
              <w:marTop w:val="0"/>
              <w:marBottom w:val="0"/>
              <w:divBdr>
                <w:top w:val="none" w:sz="0" w:space="0" w:color="auto"/>
                <w:left w:val="none" w:sz="0" w:space="0" w:color="auto"/>
                <w:bottom w:val="none" w:sz="0" w:space="0" w:color="auto"/>
                <w:right w:val="none" w:sz="0" w:space="0" w:color="auto"/>
              </w:divBdr>
            </w:div>
          </w:divsChild>
        </w:div>
        <w:div w:id="767702234">
          <w:marLeft w:val="0"/>
          <w:marRight w:val="0"/>
          <w:marTop w:val="72"/>
          <w:marBottom w:val="0"/>
          <w:divBdr>
            <w:top w:val="none" w:sz="0" w:space="0" w:color="auto"/>
            <w:left w:val="none" w:sz="0" w:space="0" w:color="auto"/>
            <w:bottom w:val="none" w:sz="0" w:space="0" w:color="auto"/>
            <w:right w:val="none" w:sz="0" w:space="0" w:color="auto"/>
          </w:divBdr>
          <w:divsChild>
            <w:div w:id="1647860346">
              <w:marLeft w:val="0"/>
              <w:marRight w:val="0"/>
              <w:marTop w:val="0"/>
              <w:marBottom w:val="0"/>
              <w:divBdr>
                <w:top w:val="none" w:sz="0" w:space="0" w:color="auto"/>
                <w:left w:val="none" w:sz="0" w:space="0" w:color="auto"/>
                <w:bottom w:val="none" w:sz="0" w:space="0" w:color="auto"/>
                <w:right w:val="none" w:sz="0" w:space="0" w:color="auto"/>
              </w:divBdr>
            </w:div>
          </w:divsChild>
        </w:div>
        <w:div w:id="805201707">
          <w:marLeft w:val="0"/>
          <w:marRight w:val="0"/>
          <w:marTop w:val="72"/>
          <w:marBottom w:val="0"/>
          <w:divBdr>
            <w:top w:val="none" w:sz="0" w:space="0" w:color="auto"/>
            <w:left w:val="none" w:sz="0" w:space="0" w:color="auto"/>
            <w:bottom w:val="none" w:sz="0" w:space="0" w:color="auto"/>
            <w:right w:val="none" w:sz="0" w:space="0" w:color="auto"/>
          </w:divBdr>
          <w:divsChild>
            <w:div w:id="8792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5214">
      <w:bodyDiv w:val="1"/>
      <w:marLeft w:val="0"/>
      <w:marRight w:val="0"/>
      <w:marTop w:val="0"/>
      <w:marBottom w:val="0"/>
      <w:divBdr>
        <w:top w:val="none" w:sz="0" w:space="0" w:color="auto"/>
        <w:left w:val="none" w:sz="0" w:space="0" w:color="auto"/>
        <w:bottom w:val="none" w:sz="0" w:space="0" w:color="auto"/>
        <w:right w:val="none" w:sz="0" w:space="0" w:color="auto"/>
      </w:divBdr>
    </w:div>
    <w:div w:id="314602350">
      <w:bodyDiv w:val="1"/>
      <w:marLeft w:val="0"/>
      <w:marRight w:val="0"/>
      <w:marTop w:val="0"/>
      <w:marBottom w:val="0"/>
      <w:divBdr>
        <w:top w:val="none" w:sz="0" w:space="0" w:color="auto"/>
        <w:left w:val="none" w:sz="0" w:space="0" w:color="auto"/>
        <w:bottom w:val="none" w:sz="0" w:space="0" w:color="auto"/>
        <w:right w:val="none" w:sz="0" w:space="0" w:color="auto"/>
      </w:divBdr>
    </w:div>
    <w:div w:id="479419910">
      <w:bodyDiv w:val="1"/>
      <w:marLeft w:val="0"/>
      <w:marRight w:val="0"/>
      <w:marTop w:val="0"/>
      <w:marBottom w:val="0"/>
      <w:divBdr>
        <w:top w:val="none" w:sz="0" w:space="0" w:color="auto"/>
        <w:left w:val="none" w:sz="0" w:space="0" w:color="auto"/>
        <w:bottom w:val="none" w:sz="0" w:space="0" w:color="auto"/>
        <w:right w:val="none" w:sz="0" w:space="0" w:color="auto"/>
      </w:divBdr>
    </w:div>
    <w:div w:id="484054106">
      <w:bodyDiv w:val="1"/>
      <w:marLeft w:val="0"/>
      <w:marRight w:val="0"/>
      <w:marTop w:val="0"/>
      <w:marBottom w:val="0"/>
      <w:divBdr>
        <w:top w:val="none" w:sz="0" w:space="0" w:color="auto"/>
        <w:left w:val="none" w:sz="0" w:space="0" w:color="auto"/>
        <w:bottom w:val="none" w:sz="0" w:space="0" w:color="auto"/>
        <w:right w:val="none" w:sz="0" w:space="0" w:color="auto"/>
      </w:divBdr>
    </w:div>
    <w:div w:id="564493880">
      <w:bodyDiv w:val="1"/>
      <w:marLeft w:val="0"/>
      <w:marRight w:val="0"/>
      <w:marTop w:val="0"/>
      <w:marBottom w:val="0"/>
      <w:divBdr>
        <w:top w:val="none" w:sz="0" w:space="0" w:color="auto"/>
        <w:left w:val="none" w:sz="0" w:space="0" w:color="auto"/>
        <w:bottom w:val="none" w:sz="0" w:space="0" w:color="auto"/>
        <w:right w:val="none" w:sz="0" w:space="0" w:color="auto"/>
      </w:divBdr>
    </w:div>
    <w:div w:id="572083130">
      <w:bodyDiv w:val="1"/>
      <w:marLeft w:val="0"/>
      <w:marRight w:val="0"/>
      <w:marTop w:val="0"/>
      <w:marBottom w:val="0"/>
      <w:divBdr>
        <w:top w:val="none" w:sz="0" w:space="0" w:color="auto"/>
        <w:left w:val="none" w:sz="0" w:space="0" w:color="auto"/>
        <w:bottom w:val="none" w:sz="0" w:space="0" w:color="auto"/>
        <w:right w:val="none" w:sz="0" w:space="0" w:color="auto"/>
      </w:divBdr>
      <w:divsChild>
        <w:div w:id="1750955681">
          <w:marLeft w:val="0"/>
          <w:marRight w:val="0"/>
          <w:marTop w:val="72"/>
          <w:marBottom w:val="0"/>
          <w:divBdr>
            <w:top w:val="none" w:sz="0" w:space="0" w:color="auto"/>
            <w:left w:val="none" w:sz="0" w:space="0" w:color="auto"/>
            <w:bottom w:val="none" w:sz="0" w:space="0" w:color="auto"/>
            <w:right w:val="none" w:sz="0" w:space="0" w:color="auto"/>
          </w:divBdr>
          <w:divsChild>
            <w:div w:id="1953973355">
              <w:marLeft w:val="0"/>
              <w:marRight w:val="0"/>
              <w:marTop w:val="0"/>
              <w:marBottom w:val="0"/>
              <w:divBdr>
                <w:top w:val="none" w:sz="0" w:space="0" w:color="auto"/>
                <w:left w:val="none" w:sz="0" w:space="0" w:color="auto"/>
                <w:bottom w:val="none" w:sz="0" w:space="0" w:color="auto"/>
                <w:right w:val="none" w:sz="0" w:space="0" w:color="auto"/>
              </w:divBdr>
            </w:div>
          </w:divsChild>
        </w:div>
        <w:div w:id="1244340477">
          <w:marLeft w:val="0"/>
          <w:marRight w:val="0"/>
          <w:marTop w:val="72"/>
          <w:marBottom w:val="0"/>
          <w:divBdr>
            <w:top w:val="none" w:sz="0" w:space="0" w:color="auto"/>
            <w:left w:val="none" w:sz="0" w:space="0" w:color="auto"/>
            <w:bottom w:val="none" w:sz="0" w:space="0" w:color="auto"/>
            <w:right w:val="none" w:sz="0" w:space="0" w:color="auto"/>
          </w:divBdr>
          <w:divsChild>
            <w:div w:id="613943131">
              <w:marLeft w:val="0"/>
              <w:marRight w:val="0"/>
              <w:marTop w:val="0"/>
              <w:marBottom w:val="0"/>
              <w:divBdr>
                <w:top w:val="none" w:sz="0" w:space="0" w:color="auto"/>
                <w:left w:val="none" w:sz="0" w:space="0" w:color="auto"/>
                <w:bottom w:val="none" w:sz="0" w:space="0" w:color="auto"/>
                <w:right w:val="none" w:sz="0" w:space="0" w:color="auto"/>
              </w:divBdr>
            </w:div>
          </w:divsChild>
        </w:div>
        <w:div w:id="702364337">
          <w:marLeft w:val="0"/>
          <w:marRight w:val="0"/>
          <w:marTop w:val="72"/>
          <w:marBottom w:val="0"/>
          <w:divBdr>
            <w:top w:val="none" w:sz="0" w:space="0" w:color="auto"/>
            <w:left w:val="none" w:sz="0" w:space="0" w:color="auto"/>
            <w:bottom w:val="none" w:sz="0" w:space="0" w:color="auto"/>
            <w:right w:val="none" w:sz="0" w:space="0" w:color="auto"/>
          </w:divBdr>
          <w:divsChild>
            <w:div w:id="285047297">
              <w:marLeft w:val="0"/>
              <w:marRight w:val="0"/>
              <w:marTop w:val="0"/>
              <w:marBottom w:val="0"/>
              <w:divBdr>
                <w:top w:val="none" w:sz="0" w:space="0" w:color="auto"/>
                <w:left w:val="none" w:sz="0" w:space="0" w:color="auto"/>
                <w:bottom w:val="none" w:sz="0" w:space="0" w:color="auto"/>
                <w:right w:val="none" w:sz="0" w:space="0" w:color="auto"/>
              </w:divBdr>
            </w:div>
          </w:divsChild>
        </w:div>
        <w:div w:id="259069035">
          <w:marLeft w:val="0"/>
          <w:marRight w:val="0"/>
          <w:marTop w:val="72"/>
          <w:marBottom w:val="0"/>
          <w:divBdr>
            <w:top w:val="none" w:sz="0" w:space="0" w:color="auto"/>
            <w:left w:val="none" w:sz="0" w:space="0" w:color="auto"/>
            <w:bottom w:val="none" w:sz="0" w:space="0" w:color="auto"/>
            <w:right w:val="none" w:sz="0" w:space="0" w:color="auto"/>
          </w:divBdr>
          <w:divsChild>
            <w:div w:id="1129863031">
              <w:marLeft w:val="0"/>
              <w:marRight w:val="0"/>
              <w:marTop w:val="0"/>
              <w:marBottom w:val="0"/>
              <w:divBdr>
                <w:top w:val="none" w:sz="0" w:space="0" w:color="auto"/>
                <w:left w:val="none" w:sz="0" w:space="0" w:color="auto"/>
                <w:bottom w:val="none" w:sz="0" w:space="0" w:color="auto"/>
                <w:right w:val="none" w:sz="0" w:space="0" w:color="auto"/>
              </w:divBdr>
            </w:div>
          </w:divsChild>
        </w:div>
        <w:div w:id="1070614507">
          <w:marLeft w:val="0"/>
          <w:marRight w:val="0"/>
          <w:marTop w:val="72"/>
          <w:marBottom w:val="0"/>
          <w:divBdr>
            <w:top w:val="none" w:sz="0" w:space="0" w:color="auto"/>
            <w:left w:val="none" w:sz="0" w:space="0" w:color="auto"/>
            <w:bottom w:val="none" w:sz="0" w:space="0" w:color="auto"/>
            <w:right w:val="none" w:sz="0" w:space="0" w:color="auto"/>
          </w:divBdr>
          <w:divsChild>
            <w:div w:id="1263301808">
              <w:marLeft w:val="0"/>
              <w:marRight w:val="0"/>
              <w:marTop w:val="0"/>
              <w:marBottom w:val="0"/>
              <w:divBdr>
                <w:top w:val="none" w:sz="0" w:space="0" w:color="auto"/>
                <w:left w:val="none" w:sz="0" w:space="0" w:color="auto"/>
                <w:bottom w:val="none" w:sz="0" w:space="0" w:color="auto"/>
                <w:right w:val="none" w:sz="0" w:space="0" w:color="auto"/>
              </w:divBdr>
            </w:div>
          </w:divsChild>
        </w:div>
        <w:div w:id="104887902">
          <w:marLeft w:val="0"/>
          <w:marRight w:val="0"/>
          <w:marTop w:val="72"/>
          <w:marBottom w:val="0"/>
          <w:divBdr>
            <w:top w:val="none" w:sz="0" w:space="0" w:color="auto"/>
            <w:left w:val="none" w:sz="0" w:space="0" w:color="auto"/>
            <w:bottom w:val="none" w:sz="0" w:space="0" w:color="auto"/>
            <w:right w:val="none" w:sz="0" w:space="0" w:color="auto"/>
          </w:divBdr>
          <w:divsChild>
            <w:div w:id="548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4751">
      <w:bodyDiv w:val="1"/>
      <w:marLeft w:val="0"/>
      <w:marRight w:val="0"/>
      <w:marTop w:val="0"/>
      <w:marBottom w:val="0"/>
      <w:divBdr>
        <w:top w:val="none" w:sz="0" w:space="0" w:color="auto"/>
        <w:left w:val="none" w:sz="0" w:space="0" w:color="auto"/>
        <w:bottom w:val="none" w:sz="0" w:space="0" w:color="auto"/>
        <w:right w:val="none" w:sz="0" w:space="0" w:color="auto"/>
      </w:divBdr>
    </w:div>
    <w:div w:id="669916120">
      <w:bodyDiv w:val="1"/>
      <w:marLeft w:val="0"/>
      <w:marRight w:val="0"/>
      <w:marTop w:val="0"/>
      <w:marBottom w:val="0"/>
      <w:divBdr>
        <w:top w:val="none" w:sz="0" w:space="0" w:color="auto"/>
        <w:left w:val="none" w:sz="0" w:space="0" w:color="auto"/>
        <w:bottom w:val="none" w:sz="0" w:space="0" w:color="auto"/>
        <w:right w:val="none" w:sz="0" w:space="0" w:color="auto"/>
      </w:divBdr>
    </w:div>
    <w:div w:id="707610244">
      <w:bodyDiv w:val="1"/>
      <w:marLeft w:val="0"/>
      <w:marRight w:val="0"/>
      <w:marTop w:val="0"/>
      <w:marBottom w:val="0"/>
      <w:divBdr>
        <w:top w:val="none" w:sz="0" w:space="0" w:color="auto"/>
        <w:left w:val="none" w:sz="0" w:space="0" w:color="auto"/>
        <w:bottom w:val="none" w:sz="0" w:space="0" w:color="auto"/>
        <w:right w:val="none" w:sz="0" w:space="0" w:color="auto"/>
      </w:divBdr>
      <w:divsChild>
        <w:div w:id="806817406">
          <w:marLeft w:val="0"/>
          <w:marRight w:val="0"/>
          <w:marTop w:val="0"/>
          <w:marBottom w:val="240"/>
          <w:divBdr>
            <w:top w:val="none" w:sz="0" w:space="0" w:color="auto"/>
            <w:left w:val="none" w:sz="0" w:space="0" w:color="auto"/>
            <w:bottom w:val="none" w:sz="0" w:space="0" w:color="auto"/>
            <w:right w:val="none" w:sz="0" w:space="0" w:color="auto"/>
          </w:divBdr>
          <w:divsChild>
            <w:div w:id="227035671">
              <w:marLeft w:val="0"/>
              <w:marRight w:val="0"/>
              <w:marTop w:val="0"/>
              <w:marBottom w:val="0"/>
              <w:divBdr>
                <w:top w:val="none" w:sz="0" w:space="0" w:color="auto"/>
                <w:left w:val="none" w:sz="0" w:space="0" w:color="auto"/>
                <w:bottom w:val="none" w:sz="0" w:space="0" w:color="auto"/>
                <w:right w:val="none" w:sz="0" w:space="0" w:color="auto"/>
              </w:divBdr>
            </w:div>
            <w:div w:id="1222058467">
              <w:marLeft w:val="0"/>
              <w:marRight w:val="0"/>
              <w:marTop w:val="72"/>
              <w:marBottom w:val="0"/>
              <w:divBdr>
                <w:top w:val="none" w:sz="0" w:space="0" w:color="auto"/>
                <w:left w:val="none" w:sz="0" w:space="0" w:color="auto"/>
                <w:bottom w:val="none" w:sz="0" w:space="0" w:color="auto"/>
                <w:right w:val="none" w:sz="0" w:space="0" w:color="auto"/>
              </w:divBdr>
              <w:divsChild>
                <w:div w:id="1781337077">
                  <w:marLeft w:val="0"/>
                  <w:marRight w:val="0"/>
                  <w:marTop w:val="0"/>
                  <w:marBottom w:val="0"/>
                  <w:divBdr>
                    <w:top w:val="none" w:sz="0" w:space="0" w:color="auto"/>
                    <w:left w:val="none" w:sz="0" w:space="0" w:color="auto"/>
                    <w:bottom w:val="none" w:sz="0" w:space="0" w:color="auto"/>
                    <w:right w:val="none" w:sz="0" w:space="0" w:color="auto"/>
                  </w:divBdr>
                </w:div>
              </w:divsChild>
            </w:div>
            <w:div w:id="577986233">
              <w:marLeft w:val="0"/>
              <w:marRight w:val="0"/>
              <w:marTop w:val="72"/>
              <w:marBottom w:val="0"/>
              <w:divBdr>
                <w:top w:val="none" w:sz="0" w:space="0" w:color="auto"/>
                <w:left w:val="none" w:sz="0" w:space="0" w:color="auto"/>
                <w:bottom w:val="none" w:sz="0" w:space="0" w:color="auto"/>
                <w:right w:val="none" w:sz="0" w:space="0" w:color="auto"/>
              </w:divBdr>
              <w:divsChild>
                <w:div w:id="245770514">
                  <w:marLeft w:val="0"/>
                  <w:marRight w:val="0"/>
                  <w:marTop w:val="0"/>
                  <w:marBottom w:val="0"/>
                  <w:divBdr>
                    <w:top w:val="none" w:sz="0" w:space="0" w:color="auto"/>
                    <w:left w:val="none" w:sz="0" w:space="0" w:color="auto"/>
                    <w:bottom w:val="none" w:sz="0" w:space="0" w:color="auto"/>
                    <w:right w:val="none" w:sz="0" w:space="0" w:color="auto"/>
                  </w:divBdr>
                </w:div>
              </w:divsChild>
            </w:div>
            <w:div w:id="160194318">
              <w:marLeft w:val="0"/>
              <w:marRight w:val="0"/>
              <w:marTop w:val="72"/>
              <w:marBottom w:val="0"/>
              <w:divBdr>
                <w:top w:val="none" w:sz="0" w:space="0" w:color="auto"/>
                <w:left w:val="none" w:sz="0" w:space="0" w:color="auto"/>
                <w:bottom w:val="none" w:sz="0" w:space="0" w:color="auto"/>
                <w:right w:val="none" w:sz="0" w:space="0" w:color="auto"/>
              </w:divBdr>
              <w:divsChild>
                <w:div w:id="1961449985">
                  <w:marLeft w:val="0"/>
                  <w:marRight w:val="0"/>
                  <w:marTop w:val="0"/>
                  <w:marBottom w:val="0"/>
                  <w:divBdr>
                    <w:top w:val="none" w:sz="0" w:space="0" w:color="auto"/>
                    <w:left w:val="none" w:sz="0" w:space="0" w:color="auto"/>
                    <w:bottom w:val="none" w:sz="0" w:space="0" w:color="auto"/>
                    <w:right w:val="none" w:sz="0" w:space="0" w:color="auto"/>
                  </w:divBdr>
                </w:div>
              </w:divsChild>
            </w:div>
            <w:div w:id="311757639">
              <w:marLeft w:val="0"/>
              <w:marRight w:val="0"/>
              <w:marTop w:val="72"/>
              <w:marBottom w:val="0"/>
              <w:divBdr>
                <w:top w:val="none" w:sz="0" w:space="0" w:color="auto"/>
                <w:left w:val="none" w:sz="0" w:space="0" w:color="auto"/>
                <w:bottom w:val="none" w:sz="0" w:space="0" w:color="auto"/>
                <w:right w:val="none" w:sz="0" w:space="0" w:color="auto"/>
              </w:divBdr>
              <w:divsChild>
                <w:div w:id="884413546">
                  <w:marLeft w:val="0"/>
                  <w:marRight w:val="0"/>
                  <w:marTop w:val="0"/>
                  <w:marBottom w:val="0"/>
                  <w:divBdr>
                    <w:top w:val="none" w:sz="0" w:space="0" w:color="auto"/>
                    <w:left w:val="none" w:sz="0" w:space="0" w:color="auto"/>
                    <w:bottom w:val="none" w:sz="0" w:space="0" w:color="auto"/>
                    <w:right w:val="none" w:sz="0" w:space="0" w:color="auto"/>
                  </w:divBdr>
                </w:div>
                <w:div w:id="627660781">
                  <w:marLeft w:val="360"/>
                  <w:marRight w:val="0"/>
                  <w:marTop w:val="72"/>
                  <w:marBottom w:val="72"/>
                  <w:divBdr>
                    <w:top w:val="none" w:sz="0" w:space="0" w:color="auto"/>
                    <w:left w:val="none" w:sz="0" w:space="0" w:color="auto"/>
                    <w:bottom w:val="none" w:sz="0" w:space="0" w:color="auto"/>
                    <w:right w:val="none" w:sz="0" w:space="0" w:color="auto"/>
                  </w:divBdr>
                  <w:divsChild>
                    <w:div w:id="868571920">
                      <w:marLeft w:val="0"/>
                      <w:marRight w:val="0"/>
                      <w:marTop w:val="0"/>
                      <w:marBottom w:val="0"/>
                      <w:divBdr>
                        <w:top w:val="none" w:sz="0" w:space="0" w:color="auto"/>
                        <w:left w:val="none" w:sz="0" w:space="0" w:color="auto"/>
                        <w:bottom w:val="none" w:sz="0" w:space="0" w:color="auto"/>
                        <w:right w:val="none" w:sz="0" w:space="0" w:color="auto"/>
                      </w:divBdr>
                    </w:div>
                  </w:divsChild>
                </w:div>
                <w:div w:id="681509717">
                  <w:marLeft w:val="360"/>
                  <w:marRight w:val="0"/>
                  <w:marTop w:val="0"/>
                  <w:marBottom w:val="72"/>
                  <w:divBdr>
                    <w:top w:val="none" w:sz="0" w:space="0" w:color="auto"/>
                    <w:left w:val="none" w:sz="0" w:space="0" w:color="auto"/>
                    <w:bottom w:val="none" w:sz="0" w:space="0" w:color="auto"/>
                    <w:right w:val="none" w:sz="0" w:space="0" w:color="auto"/>
                  </w:divBdr>
                  <w:divsChild>
                    <w:div w:id="1339114405">
                      <w:marLeft w:val="0"/>
                      <w:marRight w:val="0"/>
                      <w:marTop w:val="0"/>
                      <w:marBottom w:val="0"/>
                      <w:divBdr>
                        <w:top w:val="none" w:sz="0" w:space="0" w:color="auto"/>
                        <w:left w:val="none" w:sz="0" w:space="0" w:color="auto"/>
                        <w:bottom w:val="none" w:sz="0" w:space="0" w:color="auto"/>
                        <w:right w:val="none" w:sz="0" w:space="0" w:color="auto"/>
                      </w:divBdr>
                    </w:div>
                  </w:divsChild>
                </w:div>
                <w:div w:id="226963747">
                  <w:marLeft w:val="360"/>
                  <w:marRight w:val="0"/>
                  <w:marTop w:val="0"/>
                  <w:marBottom w:val="72"/>
                  <w:divBdr>
                    <w:top w:val="none" w:sz="0" w:space="0" w:color="auto"/>
                    <w:left w:val="none" w:sz="0" w:space="0" w:color="auto"/>
                    <w:bottom w:val="none" w:sz="0" w:space="0" w:color="auto"/>
                    <w:right w:val="none" w:sz="0" w:space="0" w:color="auto"/>
                  </w:divBdr>
                  <w:divsChild>
                    <w:div w:id="14321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3720">
          <w:marLeft w:val="0"/>
          <w:marRight w:val="0"/>
          <w:marTop w:val="0"/>
          <w:marBottom w:val="240"/>
          <w:divBdr>
            <w:top w:val="none" w:sz="0" w:space="0" w:color="auto"/>
            <w:left w:val="none" w:sz="0" w:space="0" w:color="auto"/>
            <w:bottom w:val="none" w:sz="0" w:space="0" w:color="auto"/>
            <w:right w:val="none" w:sz="0" w:space="0" w:color="auto"/>
          </w:divBdr>
          <w:divsChild>
            <w:div w:id="2108425834">
              <w:marLeft w:val="0"/>
              <w:marRight w:val="0"/>
              <w:marTop w:val="0"/>
              <w:marBottom w:val="0"/>
              <w:divBdr>
                <w:top w:val="none" w:sz="0" w:space="0" w:color="auto"/>
                <w:left w:val="none" w:sz="0" w:space="0" w:color="auto"/>
                <w:bottom w:val="none" w:sz="0" w:space="0" w:color="auto"/>
                <w:right w:val="none" w:sz="0" w:space="0" w:color="auto"/>
              </w:divBdr>
            </w:div>
          </w:divsChild>
        </w:div>
        <w:div w:id="901408537">
          <w:marLeft w:val="0"/>
          <w:marRight w:val="0"/>
          <w:marTop w:val="0"/>
          <w:marBottom w:val="240"/>
          <w:divBdr>
            <w:top w:val="none" w:sz="0" w:space="0" w:color="auto"/>
            <w:left w:val="none" w:sz="0" w:space="0" w:color="auto"/>
            <w:bottom w:val="none" w:sz="0" w:space="0" w:color="auto"/>
            <w:right w:val="none" w:sz="0" w:space="0" w:color="auto"/>
          </w:divBdr>
          <w:divsChild>
            <w:div w:id="23749140">
              <w:marLeft w:val="0"/>
              <w:marRight w:val="0"/>
              <w:marTop w:val="0"/>
              <w:marBottom w:val="0"/>
              <w:divBdr>
                <w:top w:val="none" w:sz="0" w:space="0" w:color="auto"/>
                <w:left w:val="none" w:sz="0" w:space="0" w:color="auto"/>
                <w:bottom w:val="none" w:sz="0" w:space="0" w:color="auto"/>
                <w:right w:val="none" w:sz="0" w:space="0" w:color="auto"/>
              </w:divBdr>
            </w:div>
          </w:divsChild>
        </w:div>
        <w:div w:id="1909487858">
          <w:marLeft w:val="0"/>
          <w:marRight w:val="0"/>
          <w:marTop w:val="0"/>
          <w:marBottom w:val="240"/>
          <w:divBdr>
            <w:top w:val="none" w:sz="0" w:space="0" w:color="auto"/>
            <w:left w:val="none" w:sz="0" w:space="0" w:color="auto"/>
            <w:bottom w:val="none" w:sz="0" w:space="0" w:color="auto"/>
            <w:right w:val="none" w:sz="0" w:space="0" w:color="auto"/>
          </w:divBdr>
          <w:divsChild>
            <w:div w:id="1074400045">
              <w:marLeft w:val="0"/>
              <w:marRight w:val="0"/>
              <w:marTop w:val="0"/>
              <w:marBottom w:val="0"/>
              <w:divBdr>
                <w:top w:val="none" w:sz="0" w:space="0" w:color="auto"/>
                <w:left w:val="none" w:sz="0" w:space="0" w:color="auto"/>
                <w:bottom w:val="none" w:sz="0" w:space="0" w:color="auto"/>
                <w:right w:val="none" w:sz="0" w:space="0" w:color="auto"/>
              </w:divBdr>
            </w:div>
            <w:div w:id="1658071937">
              <w:marLeft w:val="360"/>
              <w:marRight w:val="0"/>
              <w:marTop w:val="72"/>
              <w:marBottom w:val="72"/>
              <w:divBdr>
                <w:top w:val="none" w:sz="0" w:space="0" w:color="auto"/>
                <w:left w:val="none" w:sz="0" w:space="0" w:color="auto"/>
                <w:bottom w:val="none" w:sz="0" w:space="0" w:color="auto"/>
                <w:right w:val="none" w:sz="0" w:space="0" w:color="auto"/>
              </w:divBdr>
              <w:divsChild>
                <w:div w:id="1163862191">
                  <w:marLeft w:val="0"/>
                  <w:marRight w:val="0"/>
                  <w:marTop w:val="0"/>
                  <w:marBottom w:val="0"/>
                  <w:divBdr>
                    <w:top w:val="none" w:sz="0" w:space="0" w:color="auto"/>
                    <w:left w:val="none" w:sz="0" w:space="0" w:color="auto"/>
                    <w:bottom w:val="none" w:sz="0" w:space="0" w:color="auto"/>
                    <w:right w:val="none" w:sz="0" w:space="0" w:color="auto"/>
                  </w:divBdr>
                </w:div>
              </w:divsChild>
            </w:div>
            <w:div w:id="1987007637">
              <w:marLeft w:val="360"/>
              <w:marRight w:val="0"/>
              <w:marTop w:val="0"/>
              <w:marBottom w:val="72"/>
              <w:divBdr>
                <w:top w:val="none" w:sz="0" w:space="0" w:color="auto"/>
                <w:left w:val="none" w:sz="0" w:space="0" w:color="auto"/>
                <w:bottom w:val="none" w:sz="0" w:space="0" w:color="auto"/>
                <w:right w:val="none" w:sz="0" w:space="0" w:color="auto"/>
              </w:divBdr>
              <w:divsChild>
                <w:div w:id="1847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006">
          <w:marLeft w:val="0"/>
          <w:marRight w:val="0"/>
          <w:marTop w:val="0"/>
          <w:marBottom w:val="240"/>
          <w:divBdr>
            <w:top w:val="none" w:sz="0" w:space="0" w:color="auto"/>
            <w:left w:val="none" w:sz="0" w:space="0" w:color="auto"/>
            <w:bottom w:val="none" w:sz="0" w:space="0" w:color="auto"/>
            <w:right w:val="none" w:sz="0" w:space="0" w:color="auto"/>
          </w:divBdr>
          <w:divsChild>
            <w:div w:id="2016154081">
              <w:marLeft w:val="0"/>
              <w:marRight w:val="0"/>
              <w:marTop w:val="0"/>
              <w:marBottom w:val="0"/>
              <w:divBdr>
                <w:top w:val="none" w:sz="0" w:space="0" w:color="auto"/>
                <w:left w:val="none" w:sz="0" w:space="0" w:color="auto"/>
                <w:bottom w:val="none" w:sz="0" w:space="0" w:color="auto"/>
                <w:right w:val="none" w:sz="0" w:space="0" w:color="auto"/>
              </w:divBdr>
            </w:div>
          </w:divsChild>
        </w:div>
        <w:div w:id="305360972">
          <w:marLeft w:val="0"/>
          <w:marRight w:val="0"/>
          <w:marTop w:val="0"/>
          <w:marBottom w:val="240"/>
          <w:divBdr>
            <w:top w:val="none" w:sz="0" w:space="0" w:color="auto"/>
            <w:left w:val="none" w:sz="0" w:space="0" w:color="auto"/>
            <w:bottom w:val="none" w:sz="0" w:space="0" w:color="auto"/>
            <w:right w:val="none" w:sz="0" w:space="0" w:color="auto"/>
          </w:divBdr>
          <w:divsChild>
            <w:div w:id="163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0457">
      <w:bodyDiv w:val="1"/>
      <w:marLeft w:val="0"/>
      <w:marRight w:val="0"/>
      <w:marTop w:val="0"/>
      <w:marBottom w:val="0"/>
      <w:divBdr>
        <w:top w:val="none" w:sz="0" w:space="0" w:color="auto"/>
        <w:left w:val="none" w:sz="0" w:space="0" w:color="auto"/>
        <w:bottom w:val="none" w:sz="0" w:space="0" w:color="auto"/>
        <w:right w:val="none" w:sz="0" w:space="0" w:color="auto"/>
      </w:divBdr>
      <w:divsChild>
        <w:div w:id="471682581">
          <w:marLeft w:val="0"/>
          <w:marRight w:val="0"/>
          <w:marTop w:val="72"/>
          <w:marBottom w:val="0"/>
          <w:divBdr>
            <w:top w:val="none" w:sz="0" w:space="0" w:color="auto"/>
            <w:left w:val="none" w:sz="0" w:space="0" w:color="auto"/>
            <w:bottom w:val="none" w:sz="0" w:space="0" w:color="auto"/>
            <w:right w:val="none" w:sz="0" w:space="0" w:color="auto"/>
          </w:divBdr>
          <w:divsChild>
            <w:div w:id="1994288737">
              <w:marLeft w:val="0"/>
              <w:marRight w:val="0"/>
              <w:marTop w:val="0"/>
              <w:marBottom w:val="0"/>
              <w:divBdr>
                <w:top w:val="none" w:sz="0" w:space="0" w:color="auto"/>
                <w:left w:val="none" w:sz="0" w:space="0" w:color="auto"/>
                <w:bottom w:val="none" w:sz="0" w:space="0" w:color="auto"/>
                <w:right w:val="none" w:sz="0" w:space="0" w:color="auto"/>
              </w:divBdr>
            </w:div>
            <w:div w:id="703096742">
              <w:marLeft w:val="360"/>
              <w:marRight w:val="0"/>
              <w:marTop w:val="72"/>
              <w:marBottom w:val="72"/>
              <w:divBdr>
                <w:top w:val="none" w:sz="0" w:space="0" w:color="auto"/>
                <w:left w:val="none" w:sz="0" w:space="0" w:color="auto"/>
                <w:bottom w:val="none" w:sz="0" w:space="0" w:color="auto"/>
                <w:right w:val="none" w:sz="0" w:space="0" w:color="auto"/>
              </w:divBdr>
              <w:divsChild>
                <w:div w:id="669019004">
                  <w:marLeft w:val="0"/>
                  <w:marRight w:val="0"/>
                  <w:marTop w:val="0"/>
                  <w:marBottom w:val="0"/>
                  <w:divBdr>
                    <w:top w:val="none" w:sz="0" w:space="0" w:color="auto"/>
                    <w:left w:val="none" w:sz="0" w:space="0" w:color="auto"/>
                    <w:bottom w:val="none" w:sz="0" w:space="0" w:color="auto"/>
                    <w:right w:val="none" w:sz="0" w:space="0" w:color="auto"/>
                  </w:divBdr>
                </w:div>
              </w:divsChild>
            </w:div>
            <w:div w:id="1400901561">
              <w:marLeft w:val="360"/>
              <w:marRight w:val="0"/>
              <w:marTop w:val="0"/>
              <w:marBottom w:val="72"/>
              <w:divBdr>
                <w:top w:val="none" w:sz="0" w:space="0" w:color="auto"/>
                <w:left w:val="none" w:sz="0" w:space="0" w:color="auto"/>
                <w:bottom w:val="none" w:sz="0" w:space="0" w:color="auto"/>
                <w:right w:val="none" w:sz="0" w:space="0" w:color="auto"/>
              </w:divBdr>
              <w:divsChild>
                <w:div w:id="2131362281">
                  <w:marLeft w:val="0"/>
                  <w:marRight w:val="0"/>
                  <w:marTop w:val="0"/>
                  <w:marBottom w:val="0"/>
                  <w:divBdr>
                    <w:top w:val="none" w:sz="0" w:space="0" w:color="auto"/>
                    <w:left w:val="none" w:sz="0" w:space="0" w:color="auto"/>
                    <w:bottom w:val="none" w:sz="0" w:space="0" w:color="auto"/>
                    <w:right w:val="none" w:sz="0" w:space="0" w:color="auto"/>
                  </w:divBdr>
                </w:div>
              </w:divsChild>
            </w:div>
            <w:div w:id="891116514">
              <w:marLeft w:val="360"/>
              <w:marRight w:val="0"/>
              <w:marTop w:val="0"/>
              <w:marBottom w:val="72"/>
              <w:divBdr>
                <w:top w:val="none" w:sz="0" w:space="0" w:color="auto"/>
                <w:left w:val="none" w:sz="0" w:space="0" w:color="auto"/>
                <w:bottom w:val="none" w:sz="0" w:space="0" w:color="auto"/>
                <w:right w:val="none" w:sz="0" w:space="0" w:color="auto"/>
              </w:divBdr>
              <w:divsChild>
                <w:div w:id="926617172">
                  <w:marLeft w:val="0"/>
                  <w:marRight w:val="0"/>
                  <w:marTop w:val="0"/>
                  <w:marBottom w:val="0"/>
                  <w:divBdr>
                    <w:top w:val="none" w:sz="0" w:space="0" w:color="auto"/>
                    <w:left w:val="none" w:sz="0" w:space="0" w:color="auto"/>
                    <w:bottom w:val="none" w:sz="0" w:space="0" w:color="auto"/>
                    <w:right w:val="none" w:sz="0" w:space="0" w:color="auto"/>
                  </w:divBdr>
                </w:div>
              </w:divsChild>
            </w:div>
            <w:div w:id="795946048">
              <w:marLeft w:val="360"/>
              <w:marRight w:val="0"/>
              <w:marTop w:val="0"/>
              <w:marBottom w:val="72"/>
              <w:divBdr>
                <w:top w:val="none" w:sz="0" w:space="0" w:color="auto"/>
                <w:left w:val="none" w:sz="0" w:space="0" w:color="auto"/>
                <w:bottom w:val="none" w:sz="0" w:space="0" w:color="auto"/>
                <w:right w:val="none" w:sz="0" w:space="0" w:color="auto"/>
              </w:divBdr>
              <w:divsChild>
                <w:div w:id="22026223">
                  <w:marLeft w:val="0"/>
                  <w:marRight w:val="0"/>
                  <w:marTop w:val="0"/>
                  <w:marBottom w:val="0"/>
                  <w:divBdr>
                    <w:top w:val="none" w:sz="0" w:space="0" w:color="auto"/>
                    <w:left w:val="none" w:sz="0" w:space="0" w:color="auto"/>
                    <w:bottom w:val="none" w:sz="0" w:space="0" w:color="auto"/>
                    <w:right w:val="none" w:sz="0" w:space="0" w:color="auto"/>
                  </w:divBdr>
                </w:div>
              </w:divsChild>
            </w:div>
            <w:div w:id="1008173015">
              <w:marLeft w:val="360"/>
              <w:marRight w:val="0"/>
              <w:marTop w:val="0"/>
              <w:marBottom w:val="72"/>
              <w:divBdr>
                <w:top w:val="none" w:sz="0" w:space="0" w:color="auto"/>
                <w:left w:val="none" w:sz="0" w:space="0" w:color="auto"/>
                <w:bottom w:val="none" w:sz="0" w:space="0" w:color="auto"/>
                <w:right w:val="none" w:sz="0" w:space="0" w:color="auto"/>
              </w:divBdr>
              <w:divsChild>
                <w:div w:id="839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3391">
      <w:bodyDiv w:val="1"/>
      <w:marLeft w:val="0"/>
      <w:marRight w:val="0"/>
      <w:marTop w:val="0"/>
      <w:marBottom w:val="0"/>
      <w:divBdr>
        <w:top w:val="none" w:sz="0" w:space="0" w:color="auto"/>
        <w:left w:val="none" w:sz="0" w:space="0" w:color="auto"/>
        <w:bottom w:val="none" w:sz="0" w:space="0" w:color="auto"/>
        <w:right w:val="none" w:sz="0" w:space="0" w:color="auto"/>
      </w:divBdr>
    </w:div>
    <w:div w:id="746195691">
      <w:bodyDiv w:val="1"/>
      <w:marLeft w:val="0"/>
      <w:marRight w:val="0"/>
      <w:marTop w:val="0"/>
      <w:marBottom w:val="0"/>
      <w:divBdr>
        <w:top w:val="none" w:sz="0" w:space="0" w:color="auto"/>
        <w:left w:val="none" w:sz="0" w:space="0" w:color="auto"/>
        <w:bottom w:val="none" w:sz="0" w:space="0" w:color="auto"/>
        <w:right w:val="none" w:sz="0" w:space="0" w:color="auto"/>
      </w:divBdr>
      <w:divsChild>
        <w:div w:id="1921019466">
          <w:marLeft w:val="360"/>
          <w:marRight w:val="0"/>
          <w:marTop w:val="72"/>
          <w:marBottom w:val="72"/>
          <w:divBdr>
            <w:top w:val="none" w:sz="0" w:space="0" w:color="auto"/>
            <w:left w:val="none" w:sz="0" w:space="0" w:color="auto"/>
            <w:bottom w:val="none" w:sz="0" w:space="0" w:color="auto"/>
            <w:right w:val="none" w:sz="0" w:space="0" w:color="auto"/>
          </w:divBdr>
          <w:divsChild>
            <w:div w:id="1096823234">
              <w:marLeft w:val="0"/>
              <w:marRight w:val="0"/>
              <w:marTop w:val="0"/>
              <w:marBottom w:val="0"/>
              <w:divBdr>
                <w:top w:val="none" w:sz="0" w:space="0" w:color="auto"/>
                <w:left w:val="none" w:sz="0" w:space="0" w:color="auto"/>
                <w:bottom w:val="none" w:sz="0" w:space="0" w:color="auto"/>
                <w:right w:val="none" w:sz="0" w:space="0" w:color="auto"/>
              </w:divBdr>
            </w:div>
          </w:divsChild>
        </w:div>
        <w:div w:id="1781602082">
          <w:marLeft w:val="360"/>
          <w:marRight w:val="0"/>
          <w:marTop w:val="0"/>
          <w:marBottom w:val="72"/>
          <w:divBdr>
            <w:top w:val="none" w:sz="0" w:space="0" w:color="auto"/>
            <w:left w:val="none" w:sz="0" w:space="0" w:color="auto"/>
            <w:bottom w:val="none" w:sz="0" w:space="0" w:color="auto"/>
            <w:right w:val="none" w:sz="0" w:space="0" w:color="auto"/>
          </w:divBdr>
          <w:divsChild>
            <w:div w:id="1001735159">
              <w:marLeft w:val="0"/>
              <w:marRight w:val="0"/>
              <w:marTop w:val="0"/>
              <w:marBottom w:val="0"/>
              <w:divBdr>
                <w:top w:val="none" w:sz="0" w:space="0" w:color="auto"/>
                <w:left w:val="none" w:sz="0" w:space="0" w:color="auto"/>
                <w:bottom w:val="none" w:sz="0" w:space="0" w:color="auto"/>
                <w:right w:val="none" w:sz="0" w:space="0" w:color="auto"/>
              </w:divBdr>
            </w:div>
          </w:divsChild>
        </w:div>
        <w:div w:id="1077827144">
          <w:marLeft w:val="360"/>
          <w:marRight w:val="0"/>
          <w:marTop w:val="0"/>
          <w:marBottom w:val="72"/>
          <w:divBdr>
            <w:top w:val="none" w:sz="0" w:space="0" w:color="auto"/>
            <w:left w:val="none" w:sz="0" w:space="0" w:color="auto"/>
            <w:bottom w:val="none" w:sz="0" w:space="0" w:color="auto"/>
            <w:right w:val="none" w:sz="0" w:space="0" w:color="auto"/>
          </w:divBdr>
          <w:divsChild>
            <w:div w:id="20503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9503">
      <w:bodyDiv w:val="1"/>
      <w:marLeft w:val="0"/>
      <w:marRight w:val="0"/>
      <w:marTop w:val="0"/>
      <w:marBottom w:val="0"/>
      <w:divBdr>
        <w:top w:val="none" w:sz="0" w:space="0" w:color="auto"/>
        <w:left w:val="none" w:sz="0" w:space="0" w:color="auto"/>
        <w:bottom w:val="none" w:sz="0" w:space="0" w:color="auto"/>
        <w:right w:val="none" w:sz="0" w:space="0" w:color="auto"/>
      </w:divBdr>
    </w:div>
    <w:div w:id="825242072">
      <w:bodyDiv w:val="1"/>
      <w:marLeft w:val="0"/>
      <w:marRight w:val="0"/>
      <w:marTop w:val="0"/>
      <w:marBottom w:val="0"/>
      <w:divBdr>
        <w:top w:val="none" w:sz="0" w:space="0" w:color="auto"/>
        <w:left w:val="none" w:sz="0" w:space="0" w:color="auto"/>
        <w:bottom w:val="none" w:sz="0" w:space="0" w:color="auto"/>
        <w:right w:val="none" w:sz="0" w:space="0" w:color="auto"/>
      </w:divBdr>
    </w:div>
    <w:div w:id="840704736">
      <w:bodyDiv w:val="1"/>
      <w:marLeft w:val="0"/>
      <w:marRight w:val="0"/>
      <w:marTop w:val="0"/>
      <w:marBottom w:val="0"/>
      <w:divBdr>
        <w:top w:val="none" w:sz="0" w:space="0" w:color="auto"/>
        <w:left w:val="none" w:sz="0" w:space="0" w:color="auto"/>
        <w:bottom w:val="none" w:sz="0" w:space="0" w:color="auto"/>
        <w:right w:val="none" w:sz="0" w:space="0" w:color="auto"/>
      </w:divBdr>
    </w:div>
    <w:div w:id="865366316">
      <w:bodyDiv w:val="1"/>
      <w:marLeft w:val="0"/>
      <w:marRight w:val="0"/>
      <w:marTop w:val="0"/>
      <w:marBottom w:val="0"/>
      <w:divBdr>
        <w:top w:val="none" w:sz="0" w:space="0" w:color="auto"/>
        <w:left w:val="none" w:sz="0" w:space="0" w:color="auto"/>
        <w:bottom w:val="none" w:sz="0" w:space="0" w:color="auto"/>
        <w:right w:val="none" w:sz="0" w:space="0" w:color="auto"/>
      </w:divBdr>
    </w:div>
    <w:div w:id="878710156">
      <w:bodyDiv w:val="1"/>
      <w:marLeft w:val="0"/>
      <w:marRight w:val="0"/>
      <w:marTop w:val="0"/>
      <w:marBottom w:val="0"/>
      <w:divBdr>
        <w:top w:val="none" w:sz="0" w:space="0" w:color="auto"/>
        <w:left w:val="none" w:sz="0" w:space="0" w:color="auto"/>
        <w:bottom w:val="none" w:sz="0" w:space="0" w:color="auto"/>
        <w:right w:val="none" w:sz="0" w:space="0" w:color="auto"/>
      </w:divBdr>
      <w:divsChild>
        <w:div w:id="1671374444">
          <w:marLeft w:val="0"/>
          <w:marRight w:val="0"/>
          <w:marTop w:val="72"/>
          <w:marBottom w:val="0"/>
          <w:divBdr>
            <w:top w:val="none" w:sz="0" w:space="0" w:color="auto"/>
            <w:left w:val="none" w:sz="0" w:space="0" w:color="auto"/>
            <w:bottom w:val="none" w:sz="0" w:space="0" w:color="auto"/>
            <w:right w:val="none" w:sz="0" w:space="0" w:color="auto"/>
          </w:divBdr>
          <w:divsChild>
            <w:div w:id="1297906519">
              <w:marLeft w:val="0"/>
              <w:marRight w:val="0"/>
              <w:marTop w:val="0"/>
              <w:marBottom w:val="0"/>
              <w:divBdr>
                <w:top w:val="none" w:sz="0" w:space="0" w:color="auto"/>
                <w:left w:val="none" w:sz="0" w:space="0" w:color="auto"/>
                <w:bottom w:val="none" w:sz="0" w:space="0" w:color="auto"/>
                <w:right w:val="none" w:sz="0" w:space="0" w:color="auto"/>
              </w:divBdr>
            </w:div>
          </w:divsChild>
        </w:div>
        <w:div w:id="258412676">
          <w:marLeft w:val="0"/>
          <w:marRight w:val="0"/>
          <w:marTop w:val="72"/>
          <w:marBottom w:val="0"/>
          <w:divBdr>
            <w:top w:val="none" w:sz="0" w:space="0" w:color="auto"/>
            <w:left w:val="none" w:sz="0" w:space="0" w:color="auto"/>
            <w:bottom w:val="none" w:sz="0" w:space="0" w:color="auto"/>
            <w:right w:val="none" w:sz="0" w:space="0" w:color="auto"/>
          </w:divBdr>
          <w:divsChild>
            <w:div w:id="367679211">
              <w:marLeft w:val="0"/>
              <w:marRight w:val="0"/>
              <w:marTop w:val="0"/>
              <w:marBottom w:val="0"/>
              <w:divBdr>
                <w:top w:val="none" w:sz="0" w:space="0" w:color="auto"/>
                <w:left w:val="none" w:sz="0" w:space="0" w:color="auto"/>
                <w:bottom w:val="none" w:sz="0" w:space="0" w:color="auto"/>
                <w:right w:val="none" w:sz="0" w:space="0" w:color="auto"/>
              </w:divBdr>
            </w:div>
          </w:divsChild>
        </w:div>
        <w:div w:id="1405907781">
          <w:marLeft w:val="0"/>
          <w:marRight w:val="0"/>
          <w:marTop w:val="72"/>
          <w:marBottom w:val="0"/>
          <w:divBdr>
            <w:top w:val="none" w:sz="0" w:space="0" w:color="auto"/>
            <w:left w:val="none" w:sz="0" w:space="0" w:color="auto"/>
            <w:bottom w:val="none" w:sz="0" w:space="0" w:color="auto"/>
            <w:right w:val="none" w:sz="0" w:space="0" w:color="auto"/>
          </w:divBdr>
          <w:divsChild>
            <w:div w:id="930158272">
              <w:marLeft w:val="0"/>
              <w:marRight w:val="0"/>
              <w:marTop w:val="0"/>
              <w:marBottom w:val="0"/>
              <w:divBdr>
                <w:top w:val="none" w:sz="0" w:space="0" w:color="auto"/>
                <w:left w:val="none" w:sz="0" w:space="0" w:color="auto"/>
                <w:bottom w:val="none" w:sz="0" w:space="0" w:color="auto"/>
                <w:right w:val="none" w:sz="0" w:space="0" w:color="auto"/>
              </w:divBdr>
            </w:div>
          </w:divsChild>
        </w:div>
        <w:div w:id="1973048894">
          <w:marLeft w:val="0"/>
          <w:marRight w:val="0"/>
          <w:marTop w:val="72"/>
          <w:marBottom w:val="0"/>
          <w:divBdr>
            <w:top w:val="none" w:sz="0" w:space="0" w:color="auto"/>
            <w:left w:val="none" w:sz="0" w:space="0" w:color="auto"/>
            <w:bottom w:val="none" w:sz="0" w:space="0" w:color="auto"/>
            <w:right w:val="none" w:sz="0" w:space="0" w:color="auto"/>
          </w:divBdr>
          <w:divsChild>
            <w:div w:id="14196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1710">
      <w:bodyDiv w:val="1"/>
      <w:marLeft w:val="0"/>
      <w:marRight w:val="0"/>
      <w:marTop w:val="0"/>
      <w:marBottom w:val="0"/>
      <w:divBdr>
        <w:top w:val="none" w:sz="0" w:space="0" w:color="auto"/>
        <w:left w:val="none" w:sz="0" w:space="0" w:color="auto"/>
        <w:bottom w:val="none" w:sz="0" w:space="0" w:color="auto"/>
        <w:right w:val="none" w:sz="0" w:space="0" w:color="auto"/>
      </w:divBdr>
    </w:div>
    <w:div w:id="1051615769">
      <w:bodyDiv w:val="1"/>
      <w:marLeft w:val="0"/>
      <w:marRight w:val="0"/>
      <w:marTop w:val="0"/>
      <w:marBottom w:val="0"/>
      <w:divBdr>
        <w:top w:val="none" w:sz="0" w:space="0" w:color="auto"/>
        <w:left w:val="none" w:sz="0" w:space="0" w:color="auto"/>
        <w:bottom w:val="none" w:sz="0" w:space="0" w:color="auto"/>
        <w:right w:val="none" w:sz="0" w:space="0" w:color="auto"/>
      </w:divBdr>
    </w:div>
    <w:div w:id="1111322396">
      <w:bodyDiv w:val="1"/>
      <w:marLeft w:val="0"/>
      <w:marRight w:val="0"/>
      <w:marTop w:val="0"/>
      <w:marBottom w:val="0"/>
      <w:divBdr>
        <w:top w:val="none" w:sz="0" w:space="0" w:color="auto"/>
        <w:left w:val="none" w:sz="0" w:space="0" w:color="auto"/>
        <w:bottom w:val="none" w:sz="0" w:space="0" w:color="auto"/>
        <w:right w:val="none" w:sz="0" w:space="0" w:color="auto"/>
      </w:divBdr>
    </w:div>
    <w:div w:id="1188258589">
      <w:bodyDiv w:val="1"/>
      <w:marLeft w:val="0"/>
      <w:marRight w:val="0"/>
      <w:marTop w:val="0"/>
      <w:marBottom w:val="0"/>
      <w:divBdr>
        <w:top w:val="none" w:sz="0" w:space="0" w:color="auto"/>
        <w:left w:val="none" w:sz="0" w:space="0" w:color="auto"/>
        <w:bottom w:val="none" w:sz="0" w:space="0" w:color="auto"/>
        <w:right w:val="none" w:sz="0" w:space="0" w:color="auto"/>
      </w:divBdr>
    </w:div>
    <w:div w:id="1296832750">
      <w:bodyDiv w:val="1"/>
      <w:marLeft w:val="0"/>
      <w:marRight w:val="0"/>
      <w:marTop w:val="0"/>
      <w:marBottom w:val="0"/>
      <w:divBdr>
        <w:top w:val="none" w:sz="0" w:space="0" w:color="auto"/>
        <w:left w:val="none" w:sz="0" w:space="0" w:color="auto"/>
        <w:bottom w:val="none" w:sz="0" w:space="0" w:color="auto"/>
        <w:right w:val="none" w:sz="0" w:space="0" w:color="auto"/>
      </w:divBdr>
      <w:divsChild>
        <w:div w:id="505558876">
          <w:marLeft w:val="0"/>
          <w:marRight w:val="0"/>
          <w:marTop w:val="72"/>
          <w:marBottom w:val="0"/>
          <w:divBdr>
            <w:top w:val="none" w:sz="0" w:space="0" w:color="auto"/>
            <w:left w:val="none" w:sz="0" w:space="0" w:color="auto"/>
            <w:bottom w:val="none" w:sz="0" w:space="0" w:color="auto"/>
            <w:right w:val="none" w:sz="0" w:space="0" w:color="auto"/>
          </w:divBdr>
          <w:divsChild>
            <w:div w:id="2036078858">
              <w:marLeft w:val="0"/>
              <w:marRight w:val="0"/>
              <w:marTop w:val="0"/>
              <w:marBottom w:val="0"/>
              <w:divBdr>
                <w:top w:val="none" w:sz="0" w:space="0" w:color="auto"/>
                <w:left w:val="none" w:sz="0" w:space="0" w:color="auto"/>
                <w:bottom w:val="none" w:sz="0" w:space="0" w:color="auto"/>
                <w:right w:val="none" w:sz="0" w:space="0" w:color="auto"/>
              </w:divBdr>
            </w:div>
          </w:divsChild>
        </w:div>
        <w:div w:id="1656104508">
          <w:marLeft w:val="0"/>
          <w:marRight w:val="0"/>
          <w:marTop w:val="72"/>
          <w:marBottom w:val="0"/>
          <w:divBdr>
            <w:top w:val="none" w:sz="0" w:space="0" w:color="auto"/>
            <w:left w:val="none" w:sz="0" w:space="0" w:color="auto"/>
            <w:bottom w:val="none" w:sz="0" w:space="0" w:color="auto"/>
            <w:right w:val="none" w:sz="0" w:space="0" w:color="auto"/>
          </w:divBdr>
          <w:divsChild>
            <w:div w:id="1705981825">
              <w:marLeft w:val="0"/>
              <w:marRight w:val="0"/>
              <w:marTop w:val="0"/>
              <w:marBottom w:val="0"/>
              <w:divBdr>
                <w:top w:val="none" w:sz="0" w:space="0" w:color="auto"/>
                <w:left w:val="none" w:sz="0" w:space="0" w:color="auto"/>
                <w:bottom w:val="none" w:sz="0" w:space="0" w:color="auto"/>
                <w:right w:val="none" w:sz="0" w:space="0" w:color="auto"/>
              </w:divBdr>
            </w:div>
          </w:divsChild>
        </w:div>
        <w:div w:id="629364744">
          <w:marLeft w:val="0"/>
          <w:marRight w:val="0"/>
          <w:marTop w:val="72"/>
          <w:marBottom w:val="0"/>
          <w:divBdr>
            <w:top w:val="none" w:sz="0" w:space="0" w:color="auto"/>
            <w:left w:val="none" w:sz="0" w:space="0" w:color="auto"/>
            <w:bottom w:val="none" w:sz="0" w:space="0" w:color="auto"/>
            <w:right w:val="none" w:sz="0" w:space="0" w:color="auto"/>
          </w:divBdr>
          <w:divsChild>
            <w:div w:id="1574506738">
              <w:marLeft w:val="0"/>
              <w:marRight w:val="0"/>
              <w:marTop w:val="0"/>
              <w:marBottom w:val="0"/>
              <w:divBdr>
                <w:top w:val="none" w:sz="0" w:space="0" w:color="auto"/>
                <w:left w:val="none" w:sz="0" w:space="0" w:color="auto"/>
                <w:bottom w:val="none" w:sz="0" w:space="0" w:color="auto"/>
                <w:right w:val="none" w:sz="0" w:space="0" w:color="auto"/>
              </w:divBdr>
            </w:div>
          </w:divsChild>
        </w:div>
        <w:div w:id="545484653">
          <w:marLeft w:val="0"/>
          <w:marRight w:val="0"/>
          <w:marTop w:val="72"/>
          <w:marBottom w:val="0"/>
          <w:divBdr>
            <w:top w:val="none" w:sz="0" w:space="0" w:color="auto"/>
            <w:left w:val="none" w:sz="0" w:space="0" w:color="auto"/>
            <w:bottom w:val="none" w:sz="0" w:space="0" w:color="auto"/>
            <w:right w:val="none" w:sz="0" w:space="0" w:color="auto"/>
          </w:divBdr>
          <w:divsChild>
            <w:div w:id="15689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1862">
      <w:bodyDiv w:val="1"/>
      <w:marLeft w:val="0"/>
      <w:marRight w:val="0"/>
      <w:marTop w:val="0"/>
      <w:marBottom w:val="0"/>
      <w:divBdr>
        <w:top w:val="none" w:sz="0" w:space="0" w:color="auto"/>
        <w:left w:val="none" w:sz="0" w:space="0" w:color="auto"/>
        <w:bottom w:val="none" w:sz="0" w:space="0" w:color="auto"/>
        <w:right w:val="none" w:sz="0" w:space="0" w:color="auto"/>
      </w:divBdr>
    </w:div>
    <w:div w:id="1340230359">
      <w:bodyDiv w:val="1"/>
      <w:marLeft w:val="0"/>
      <w:marRight w:val="0"/>
      <w:marTop w:val="0"/>
      <w:marBottom w:val="0"/>
      <w:divBdr>
        <w:top w:val="none" w:sz="0" w:space="0" w:color="auto"/>
        <w:left w:val="none" w:sz="0" w:space="0" w:color="auto"/>
        <w:bottom w:val="none" w:sz="0" w:space="0" w:color="auto"/>
        <w:right w:val="none" w:sz="0" w:space="0" w:color="auto"/>
      </w:divBdr>
      <w:divsChild>
        <w:div w:id="849566952">
          <w:marLeft w:val="0"/>
          <w:marRight w:val="0"/>
          <w:marTop w:val="72"/>
          <w:marBottom w:val="0"/>
          <w:divBdr>
            <w:top w:val="none" w:sz="0" w:space="0" w:color="auto"/>
            <w:left w:val="none" w:sz="0" w:space="0" w:color="auto"/>
            <w:bottom w:val="none" w:sz="0" w:space="0" w:color="auto"/>
            <w:right w:val="none" w:sz="0" w:space="0" w:color="auto"/>
          </w:divBdr>
          <w:divsChild>
            <w:div w:id="356079583">
              <w:marLeft w:val="0"/>
              <w:marRight w:val="0"/>
              <w:marTop w:val="0"/>
              <w:marBottom w:val="0"/>
              <w:divBdr>
                <w:top w:val="none" w:sz="0" w:space="0" w:color="auto"/>
                <w:left w:val="none" w:sz="0" w:space="0" w:color="auto"/>
                <w:bottom w:val="none" w:sz="0" w:space="0" w:color="auto"/>
                <w:right w:val="none" w:sz="0" w:space="0" w:color="auto"/>
              </w:divBdr>
            </w:div>
          </w:divsChild>
        </w:div>
        <w:div w:id="782457266">
          <w:marLeft w:val="0"/>
          <w:marRight w:val="0"/>
          <w:marTop w:val="72"/>
          <w:marBottom w:val="0"/>
          <w:divBdr>
            <w:top w:val="none" w:sz="0" w:space="0" w:color="auto"/>
            <w:left w:val="none" w:sz="0" w:space="0" w:color="auto"/>
            <w:bottom w:val="none" w:sz="0" w:space="0" w:color="auto"/>
            <w:right w:val="none" w:sz="0" w:space="0" w:color="auto"/>
          </w:divBdr>
          <w:divsChild>
            <w:div w:id="1547914076">
              <w:marLeft w:val="0"/>
              <w:marRight w:val="0"/>
              <w:marTop w:val="0"/>
              <w:marBottom w:val="0"/>
              <w:divBdr>
                <w:top w:val="none" w:sz="0" w:space="0" w:color="auto"/>
                <w:left w:val="none" w:sz="0" w:space="0" w:color="auto"/>
                <w:bottom w:val="none" w:sz="0" w:space="0" w:color="auto"/>
                <w:right w:val="none" w:sz="0" w:space="0" w:color="auto"/>
              </w:divBdr>
            </w:div>
          </w:divsChild>
        </w:div>
        <w:div w:id="444084155">
          <w:marLeft w:val="0"/>
          <w:marRight w:val="0"/>
          <w:marTop w:val="72"/>
          <w:marBottom w:val="0"/>
          <w:divBdr>
            <w:top w:val="none" w:sz="0" w:space="0" w:color="auto"/>
            <w:left w:val="none" w:sz="0" w:space="0" w:color="auto"/>
            <w:bottom w:val="none" w:sz="0" w:space="0" w:color="auto"/>
            <w:right w:val="none" w:sz="0" w:space="0" w:color="auto"/>
          </w:divBdr>
          <w:divsChild>
            <w:div w:id="471560844">
              <w:marLeft w:val="0"/>
              <w:marRight w:val="0"/>
              <w:marTop w:val="0"/>
              <w:marBottom w:val="0"/>
              <w:divBdr>
                <w:top w:val="none" w:sz="0" w:space="0" w:color="auto"/>
                <w:left w:val="none" w:sz="0" w:space="0" w:color="auto"/>
                <w:bottom w:val="none" w:sz="0" w:space="0" w:color="auto"/>
                <w:right w:val="none" w:sz="0" w:space="0" w:color="auto"/>
              </w:divBdr>
            </w:div>
          </w:divsChild>
        </w:div>
        <w:div w:id="1869440508">
          <w:marLeft w:val="0"/>
          <w:marRight w:val="0"/>
          <w:marTop w:val="72"/>
          <w:marBottom w:val="0"/>
          <w:divBdr>
            <w:top w:val="none" w:sz="0" w:space="0" w:color="auto"/>
            <w:left w:val="none" w:sz="0" w:space="0" w:color="auto"/>
            <w:bottom w:val="none" w:sz="0" w:space="0" w:color="auto"/>
            <w:right w:val="none" w:sz="0" w:space="0" w:color="auto"/>
          </w:divBdr>
          <w:divsChild>
            <w:div w:id="751437743">
              <w:marLeft w:val="0"/>
              <w:marRight w:val="0"/>
              <w:marTop w:val="0"/>
              <w:marBottom w:val="0"/>
              <w:divBdr>
                <w:top w:val="none" w:sz="0" w:space="0" w:color="auto"/>
                <w:left w:val="none" w:sz="0" w:space="0" w:color="auto"/>
                <w:bottom w:val="none" w:sz="0" w:space="0" w:color="auto"/>
                <w:right w:val="none" w:sz="0" w:space="0" w:color="auto"/>
              </w:divBdr>
            </w:div>
            <w:div w:id="384649187">
              <w:marLeft w:val="360"/>
              <w:marRight w:val="0"/>
              <w:marTop w:val="72"/>
              <w:marBottom w:val="72"/>
              <w:divBdr>
                <w:top w:val="none" w:sz="0" w:space="0" w:color="auto"/>
                <w:left w:val="none" w:sz="0" w:space="0" w:color="auto"/>
                <w:bottom w:val="none" w:sz="0" w:space="0" w:color="auto"/>
                <w:right w:val="none" w:sz="0" w:space="0" w:color="auto"/>
              </w:divBdr>
              <w:divsChild>
                <w:div w:id="1009259799">
                  <w:marLeft w:val="0"/>
                  <w:marRight w:val="0"/>
                  <w:marTop w:val="0"/>
                  <w:marBottom w:val="0"/>
                  <w:divBdr>
                    <w:top w:val="none" w:sz="0" w:space="0" w:color="auto"/>
                    <w:left w:val="none" w:sz="0" w:space="0" w:color="auto"/>
                    <w:bottom w:val="none" w:sz="0" w:space="0" w:color="auto"/>
                    <w:right w:val="none" w:sz="0" w:space="0" w:color="auto"/>
                  </w:divBdr>
                </w:div>
              </w:divsChild>
            </w:div>
            <w:div w:id="1416899429">
              <w:marLeft w:val="360"/>
              <w:marRight w:val="0"/>
              <w:marTop w:val="0"/>
              <w:marBottom w:val="72"/>
              <w:divBdr>
                <w:top w:val="none" w:sz="0" w:space="0" w:color="auto"/>
                <w:left w:val="none" w:sz="0" w:space="0" w:color="auto"/>
                <w:bottom w:val="none" w:sz="0" w:space="0" w:color="auto"/>
                <w:right w:val="none" w:sz="0" w:space="0" w:color="auto"/>
              </w:divBdr>
              <w:divsChild>
                <w:div w:id="1962572300">
                  <w:marLeft w:val="0"/>
                  <w:marRight w:val="0"/>
                  <w:marTop w:val="0"/>
                  <w:marBottom w:val="0"/>
                  <w:divBdr>
                    <w:top w:val="none" w:sz="0" w:space="0" w:color="auto"/>
                    <w:left w:val="none" w:sz="0" w:space="0" w:color="auto"/>
                    <w:bottom w:val="none" w:sz="0" w:space="0" w:color="auto"/>
                    <w:right w:val="none" w:sz="0" w:space="0" w:color="auto"/>
                  </w:divBdr>
                </w:div>
              </w:divsChild>
            </w:div>
            <w:div w:id="517230947">
              <w:marLeft w:val="360"/>
              <w:marRight w:val="0"/>
              <w:marTop w:val="0"/>
              <w:marBottom w:val="72"/>
              <w:divBdr>
                <w:top w:val="none" w:sz="0" w:space="0" w:color="auto"/>
                <w:left w:val="none" w:sz="0" w:space="0" w:color="auto"/>
                <w:bottom w:val="none" w:sz="0" w:space="0" w:color="auto"/>
                <w:right w:val="none" w:sz="0" w:space="0" w:color="auto"/>
              </w:divBdr>
              <w:divsChild>
                <w:div w:id="1329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51">
          <w:marLeft w:val="0"/>
          <w:marRight w:val="0"/>
          <w:marTop w:val="72"/>
          <w:marBottom w:val="0"/>
          <w:divBdr>
            <w:top w:val="none" w:sz="0" w:space="0" w:color="auto"/>
            <w:left w:val="none" w:sz="0" w:space="0" w:color="auto"/>
            <w:bottom w:val="none" w:sz="0" w:space="0" w:color="auto"/>
            <w:right w:val="none" w:sz="0" w:space="0" w:color="auto"/>
          </w:divBdr>
          <w:divsChild>
            <w:div w:id="217866307">
              <w:marLeft w:val="0"/>
              <w:marRight w:val="0"/>
              <w:marTop w:val="0"/>
              <w:marBottom w:val="0"/>
              <w:divBdr>
                <w:top w:val="none" w:sz="0" w:space="0" w:color="auto"/>
                <w:left w:val="none" w:sz="0" w:space="0" w:color="auto"/>
                <w:bottom w:val="none" w:sz="0" w:space="0" w:color="auto"/>
                <w:right w:val="none" w:sz="0" w:space="0" w:color="auto"/>
              </w:divBdr>
            </w:div>
          </w:divsChild>
        </w:div>
        <w:div w:id="2057272641">
          <w:marLeft w:val="0"/>
          <w:marRight w:val="0"/>
          <w:marTop w:val="72"/>
          <w:marBottom w:val="0"/>
          <w:divBdr>
            <w:top w:val="none" w:sz="0" w:space="0" w:color="auto"/>
            <w:left w:val="none" w:sz="0" w:space="0" w:color="auto"/>
            <w:bottom w:val="none" w:sz="0" w:space="0" w:color="auto"/>
            <w:right w:val="none" w:sz="0" w:space="0" w:color="auto"/>
          </w:divBdr>
          <w:divsChild>
            <w:div w:id="1277368325">
              <w:marLeft w:val="0"/>
              <w:marRight w:val="0"/>
              <w:marTop w:val="0"/>
              <w:marBottom w:val="0"/>
              <w:divBdr>
                <w:top w:val="none" w:sz="0" w:space="0" w:color="auto"/>
                <w:left w:val="none" w:sz="0" w:space="0" w:color="auto"/>
                <w:bottom w:val="none" w:sz="0" w:space="0" w:color="auto"/>
                <w:right w:val="none" w:sz="0" w:space="0" w:color="auto"/>
              </w:divBdr>
            </w:div>
          </w:divsChild>
        </w:div>
        <w:div w:id="624043500">
          <w:marLeft w:val="0"/>
          <w:marRight w:val="0"/>
          <w:marTop w:val="72"/>
          <w:marBottom w:val="0"/>
          <w:divBdr>
            <w:top w:val="none" w:sz="0" w:space="0" w:color="auto"/>
            <w:left w:val="none" w:sz="0" w:space="0" w:color="auto"/>
            <w:bottom w:val="none" w:sz="0" w:space="0" w:color="auto"/>
            <w:right w:val="none" w:sz="0" w:space="0" w:color="auto"/>
          </w:divBdr>
          <w:divsChild>
            <w:div w:id="1356736616">
              <w:marLeft w:val="0"/>
              <w:marRight w:val="0"/>
              <w:marTop w:val="0"/>
              <w:marBottom w:val="0"/>
              <w:divBdr>
                <w:top w:val="none" w:sz="0" w:space="0" w:color="auto"/>
                <w:left w:val="none" w:sz="0" w:space="0" w:color="auto"/>
                <w:bottom w:val="none" w:sz="0" w:space="0" w:color="auto"/>
                <w:right w:val="none" w:sz="0" w:space="0" w:color="auto"/>
              </w:divBdr>
            </w:div>
          </w:divsChild>
        </w:div>
        <w:div w:id="1657032868">
          <w:marLeft w:val="0"/>
          <w:marRight w:val="0"/>
          <w:marTop w:val="72"/>
          <w:marBottom w:val="0"/>
          <w:divBdr>
            <w:top w:val="none" w:sz="0" w:space="0" w:color="auto"/>
            <w:left w:val="none" w:sz="0" w:space="0" w:color="auto"/>
            <w:bottom w:val="none" w:sz="0" w:space="0" w:color="auto"/>
            <w:right w:val="none" w:sz="0" w:space="0" w:color="auto"/>
          </w:divBdr>
          <w:divsChild>
            <w:div w:id="18196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674">
      <w:bodyDiv w:val="1"/>
      <w:marLeft w:val="0"/>
      <w:marRight w:val="0"/>
      <w:marTop w:val="0"/>
      <w:marBottom w:val="0"/>
      <w:divBdr>
        <w:top w:val="none" w:sz="0" w:space="0" w:color="auto"/>
        <w:left w:val="none" w:sz="0" w:space="0" w:color="auto"/>
        <w:bottom w:val="none" w:sz="0" w:space="0" w:color="auto"/>
        <w:right w:val="none" w:sz="0" w:space="0" w:color="auto"/>
      </w:divBdr>
    </w:div>
    <w:div w:id="1423380659">
      <w:bodyDiv w:val="1"/>
      <w:marLeft w:val="0"/>
      <w:marRight w:val="0"/>
      <w:marTop w:val="0"/>
      <w:marBottom w:val="0"/>
      <w:divBdr>
        <w:top w:val="none" w:sz="0" w:space="0" w:color="auto"/>
        <w:left w:val="none" w:sz="0" w:space="0" w:color="auto"/>
        <w:bottom w:val="none" w:sz="0" w:space="0" w:color="auto"/>
        <w:right w:val="none" w:sz="0" w:space="0" w:color="auto"/>
      </w:divBdr>
    </w:div>
    <w:div w:id="1447650494">
      <w:bodyDiv w:val="1"/>
      <w:marLeft w:val="0"/>
      <w:marRight w:val="0"/>
      <w:marTop w:val="0"/>
      <w:marBottom w:val="0"/>
      <w:divBdr>
        <w:top w:val="none" w:sz="0" w:space="0" w:color="auto"/>
        <w:left w:val="none" w:sz="0" w:space="0" w:color="auto"/>
        <w:bottom w:val="none" w:sz="0" w:space="0" w:color="auto"/>
        <w:right w:val="none" w:sz="0" w:space="0" w:color="auto"/>
      </w:divBdr>
      <w:divsChild>
        <w:div w:id="1885094720">
          <w:marLeft w:val="0"/>
          <w:marRight w:val="0"/>
          <w:marTop w:val="0"/>
          <w:marBottom w:val="0"/>
          <w:divBdr>
            <w:top w:val="none" w:sz="0" w:space="0" w:color="auto"/>
            <w:left w:val="none" w:sz="0" w:space="0" w:color="auto"/>
            <w:bottom w:val="none" w:sz="0" w:space="0" w:color="auto"/>
            <w:right w:val="none" w:sz="0" w:space="0" w:color="auto"/>
          </w:divBdr>
          <w:divsChild>
            <w:div w:id="914820513">
              <w:marLeft w:val="0"/>
              <w:marRight w:val="0"/>
              <w:marTop w:val="240"/>
              <w:marBottom w:val="0"/>
              <w:divBdr>
                <w:top w:val="none" w:sz="0" w:space="0" w:color="auto"/>
                <w:left w:val="none" w:sz="0" w:space="0" w:color="auto"/>
                <w:bottom w:val="none" w:sz="0" w:space="0" w:color="auto"/>
                <w:right w:val="none" w:sz="0" w:space="0" w:color="auto"/>
              </w:divBdr>
              <w:divsChild>
                <w:div w:id="230163072">
                  <w:marLeft w:val="0"/>
                  <w:marRight w:val="0"/>
                  <w:marTop w:val="0"/>
                  <w:marBottom w:val="240"/>
                  <w:divBdr>
                    <w:top w:val="none" w:sz="0" w:space="0" w:color="auto"/>
                    <w:left w:val="none" w:sz="0" w:space="0" w:color="auto"/>
                    <w:bottom w:val="none" w:sz="0" w:space="0" w:color="auto"/>
                    <w:right w:val="none" w:sz="0" w:space="0" w:color="auto"/>
                  </w:divBdr>
                  <w:divsChild>
                    <w:div w:id="693502699">
                      <w:marLeft w:val="0"/>
                      <w:marRight w:val="0"/>
                      <w:marTop w:val="0"/>
                      <w:marBottom w:val="0"/>
                      <w:divBdr>
                        <w:top w:val="none" w:sz="0" w:space="0" w:color="auto"/>
                        <w:left w:val="none" w:sz="0" w:space="0" w:color="auto"/>
                        <w:bottom w:val="none" w:sz="0" w:space="0" w:color="auto"/>
                        <w:right w:val="none" w:sz="0" w:space="0" w:color="auto"/>
                      </w:divBdr>
                    </w:div>
                    <w:div w:id="519902934">
                      <w:marLeft w:val="0"/>
                      <w:marRight w:val="0"/>
                      <w:marTop w:val="72"/>
                      <w:marBottom w:val="0"/>
                      <w:divBdr>
                        <w:top w:val="none" w:sz="0" w:space="0" w:color="auto"/>
                        <w:left w:val="none" w:sz="0" w:space="0" w:color="auto"/>
                        <w:bottom w:val="none" w:sz="0" w:space="0" w:color="auto"/>
                        <w:right w:val="none" w:sz="0" w:space="0" w:color="auto"/>
                      </w:divBdr>
                      <w:divsChild>
                        <w:div w:id="122189656">
                          <w:marLeft w:val="0"/>
                          <w:marRight w:val="0"/>
                          <w:marTop w:val="0"/>
                          <w:marBottom w:val="0"/>
                          <w:divBdr>
                            <w:top w:val="none" w:sz="0" w:space="0" w:color="auto"/>
                            <w:left w:val="none" w:sz="0" w:space="0" w:color="auto"/>
                            <w:bottom w:val="none" w:sz="0" w:space="0" w:color="auto"/>
                            <w:right w:val="none" w:sz="0" w:space="0" w:color="auto"/>
                          </w:divBdr>
                        </w:div>
                        <w:div w:id="668099439">
                          <w:marLeft w:val="360"/>
                          <w:marRight w:val="0"/>
                          <w:marTop w:val="72"/>
                          <w:marBottom w:val="72"/>
                          <w:divBdr>
                            <w:top w:val="none" w:sz="0" w:space="0" w:color="auto"/>
                            <w:left w:val="none" w:sz="0" w:space="0" w:color="auto"/>
                            <w:bottom w:val="none" w:sz="0" w:space="0" w:color="auto"/>
                            <w:right w:val="none" w:sz="0" w:space="0" w:color="auto"/>
                          </w:divBdr>
                          <w:divsChild>
                            <w:div w:id="311177964">
                              <w:marLeft w:val="0"/>
                              <w:marRight w:val="0"/>
                              <w:marTop w:val="0"/>
                              <w:marBottom w:val="0"/>
                              <w:divBdr>
                                <w:top w:val="none" w:sz="0" w:space="0" w:color="auto"/>
                                <w:left w:val="none" w:sz="0" w:space="0" w:color="auto"/>
                                <w:bottom w:val="none" w:sz="0" w:space="0" w:color="auto"/>
                                <w:right w:val="none" w:sz="0" w:space="0" w:color="auto"/>
                              </w:divBdr>
                            </w:div>
                          </w:divsChild>
                        </w:div>
                        <w:div w:id="1473324388">
                          <w:marLeft w:val="360"/>
                          <w:marRight w:val="0"/>
                          <w:marTop w:val="0"/>
                          <w:marBottom w:val="72"/>
                          <w:divBdr>
                            <w:top w:val="none" w:sz="0" w:space="0" w:color="auto"/>
                            <w:left w:val="none" w:sz="0" w:space="0" w:color="auto"/>
                            <w:bottom w:val="none" w:sz="0" w:space="0" w:color="auto"/>
                            <w:right w:val="none" w:sz="0" w:space="0" w:color="auto"/>
                          </w:divBdr>
                          <w:divsChild>
                            <w:div w:id="1368408743">
                              <w:marLeft w:val="0"/>
                              <w:marRight w:val="0"/>
                              <w:marTop w:val="0"/>
                              <w:marBottom w:val="0"/>
                              <w:divBdr>
                                <w:top w:val="none" w:sz="0" w:space="0" w:color="auto"/>
                                <w:left w:val="none" w:sz="0" w:space="0" w:color="auto"/>
                                <w:bottom w:val="none" w:sz="0" w:space="0" w:color="auto"/>
                                <w:right w:val="none" w:sz="0" w:space="0" w:color="auto"/>
                              </w:divBdr>
                            </w:div>
                            <w:div w:id="1480734656">
                              <w:marLeft w:val="360"/>
                              <w:marRight w:val="0"/>
                              <w:marTop w:val="0"/>
                              <w:marBottom w:val="0"/>
                              <w:divBdr>
                                <w:top w:val="none" w:sz="0" w:space="0" w:color="auto"/>
                                <w:left w:val="none" w:sz="0" w:space="0" w:color="auto"/>
                                <w:bottom w:val="none" w:sz="0" w:space="0" w:color="auto"/>
                                <w:right w:val="none" w:sz="0" w:space="0" w:color="auto"/>
                              </w:divBdr>
                              <w:divsChild>
                                <w:div w:id="225800599">
                                  <w:marLeft w:val="0"/>
                                  <w:marRight w:val="0"/>
                                  <w:marTop w:val="0"/>
                                  <w:marBottom w:val="0"/>
                                  <w:divBdr>
                                    <w:top w:val="none" w:sz="0" w:space="0" w:color="auto"/>
                                    <w:left w:val="none" w:sz="0" w:space="0" w:color="auto"/>
                                    <w:bottom w:val="none" w:sz="0" w:space="0" w:color="auto"/>
                                    <w:right w:val="none" w:sz="0" w:space="0" w:color="auto"/>
                                  </w:divBdr>
                                </w:div>
                              </w:divsChild>
                            </w:div>
                            <w:div w:id="1315455202">
                              <w:marLeft w:val="360"/>
                              <w:marRight w:val="0"/>
                              <w:marTop w:val="0"/>
                              <w:marBottom w:val="0"/>
                              <w:divBdr>
                                <w:top w:val="none" w:sz="0" w:space="0" w:color="auto"/>
                                <w:left w:val="none" w:sz="0" w:space="0" w:color="auto"/>
                                <w:bottom w:val="none" w:sz="0" w:space="0" w:color="auto"/>
                                <w:right w:val="none" w:sz="0" w:space="0" w:color="auto"/>
                              </w:divBdr>
                              <w:divsChild>
                                <w:div w:id="1806770731">
                                  <w:marLeft w:val="0"/>
                                  <w:marRight w:val="0"/>
                                  <w:marTop w:val="0"/>
                                  <w:marBottom w:val="0"/>
                                  <w:divBdr>
                                    <w:top w:val="none" w:sz="0" w:space="0" w:color="auto"/>
                                    <w:left w:val="none" w:sz="0" w:space="0" w:color="auto"/>
                                    <w:bottom w:val="none" w:sz="0" w:space="0" w:color="auto"/>
                                    <w:right w:val="none" w:sz="0" w:space="0" w:color="auto"/>
                                  </w:divBdr>
                                </w:div>
                              </w:divsChild>
                            </w:div>
                            <w:div w:id="528881748">
                              <w:marLeft w:val="360"/>
                              <w:marRight w:val="0"/>
                              <w:marTop w:val="0"/>
                              <w:marBottom w:val="0"/>
                              <w:divBdr>
                                <w:top w:val="none" w:sz="0" w:space="0" w:color="auto"/>
                                <w:left w:val="none" w:sz="0" w:space="0" w:color="auto"/>
                                <w:bottom w:val="none" w:sz="0" w:space="0" w:color="auto"/>
                                <w:right w:val="none" w:sz="0" w:space="0" w:color="auto"/>
                              </w:divBdr>
                              <w:divsChild>
                                <w:div w:id="1045063554">
                                  <w:marLeft w:val="0"/>
                                  <w:marRight w:val="0"/>
                                  <w:marTop w:val="0"/>
                                  <w:marBottom w:val="0"/>
                                  <w:divBdr>
                                    <w:top w:val="none" w:sz="0" w:space="0" w:color="auto"/>
                                    <w:left w:val="none" w:sz="0" w:space="0" w:color="auto"/>
                                    <w:bottom w:val="none" w:sz="0" w:space="0" w:color="auto"/>
                                    <w:right w:val="none" w:sz="0" w:space="0" w:color="auto"/>
                                  </w:divBdr>
                                </w:div>
                              </w:divsChild>
                            </w:div>
                            <w:div w:id="445079292">
                              <w:marLeft w:val="360"/>
                              <w:marRight w:val="0"/>
                              <w:marTop w:val="0"/>
                              <w:marBottom w:val="0"/>
                              <w:divBdr>
                                <w:top w:val="none" w:sz="0" w:space="0" w:color="auto"/>
                                <w:left w:val="none" w:sz="0" w:space="0" w:color="auto"/>
                                <w:bottom w:val="none" w:sz="0" w:space="0" w:color="auto"/>
                                <w:right w:val="none" w:sz="0" w:space="0" w:color="auto"/>
                              </w:divBdr>
                              <w:divsChild>
                                <w:div w:id="1313875968">
                                  <w:marLeft w:val="0"/>
                                  <w:marRight w:val="0"/>
                                  <w:marTop w:val="0"/>
                                  <w:marBottom w:val="0"/>
                                  <w:divBdr>
                                    <w:top w:val="none" w:sz="0" w:space="0" w:color="auto"/>
                                    <w:left w:val="none" w:sz="0" w:space="0" w:color="auto"/>
                                    <w:bottom w:val="none" w:sz="0" w:space="0" w:color="auto"/>
                                    <w:right w:val="none" w:sz="0" w:space="0" w:color="auto"/>
                                  </w:divBdr>
                                </w:div>
                              </w:divsChild>
                            </w:div>
                            <w:div w:id="750738929">
                              <w:marLeft w:val="360"/>
                              <w:marRight w:val="0"/>
                              <w:marTop w:val="0"/>
                              <w:marBottom w:val="0"/>
                              <w:divBdr>
                                <w:top w:val="none" w:sz="0" w:space="0" w:color="auto"/>
                                <w:left w:val="none" w:sz="0" w:space="0" w:color="auto"/>
                                <w:bottom w:val="none" w:sz="0" w:space="0" w:color="auto"/>
                                <w:right w:val="none" w:sz="0" w:space="0" w:color="auto"/>
                              </w:divBdr>
                              <w:divsChild>
                                <w:div w:id="48069705">
                                  <w:marLeft w:val="0"/>
                                  <w:marRight w:val="0"/>
                                  <w:marTop w:val="0"/>
                                  <w:marBottom w:val="0"/>
                                  <w:divBdr>
                                    <w:top w:val="none" w:sz="0" w:space="0" w:color="auto"/>
                                    <w:left w:val="none" w:sz="0" w:space="0" w:color="auto"/>
                                    <w:bottom w:val="none" w:sz="0" w:space="0" w:color="auto"/>
                                    <w:right w:val="none" w:sz="0" w:space="0" w:color="auto"/>
                                  </w:divBdr>
                                </w:div>
                              </w:divsChild>
                            </w:div>
                            <w:div w:id="766999403">
                              <w:marLeft w:val="360"/>
                              <w:marRight w:val="0"/>
                              <w:marTop w:val="0"/>
                              <w:marBottom w:val="0"/>
                              <w:divBdr>
                                <w:top w:val="none" w:sz="0" w:space="0" w:color="auto"/>
                                <w:left w:val="none" w:sz="0" w:space="0" w:color="auto"/>
                                <w:bottom w:val="none" w:sz="0" w:space="0" w:color="auto"/>
                                <w:right w:val="none" w:sz="0" w:space="0" w:color="auto"/>
                              </w:divBdr>
                              <w:divsChild>
                                <w:div w:id="62144431">
                                  <w:marLeft w:val="0"/>
                                  <w:marRight w:val="0"/>
                                  <w:marTop w:val="0"/>
                                  <w:marBottom w:val="0"/>
                                  <w:divBdr>
                                    <w:top w:val="none" w:sz="0" w:space="0" w:color="auto"/>
                                    <w:left w:val="none" w:sz="0" w:space="0" w:color="auto"/>
                                    <w:bottom w:val="none" w:sz="0" w:space="0" w:color="auto"/>
                                    <w:right w:val="none" w:sz="0" w:space="0" w:color="auto"/>
                                  </w:divBdr>
                                </w:div>
                              </w:divsChild>
                            </w:div>
                            <w:div w:id="1802382461">
                              <w:marLeft w:val="360"/>
                              <w:marRight w:val="0"/>
                              <w:marTop w:val="0"/>
                              <w:marBottom w:val="0"/>
                              <w:divBdr>
                                <w:top w:val="none" w:sz="0" w:space="0" w:color="auto"/>
                                <w:left w:val="none" w:sz="0" w:space="0" w:color="auto"/>
                                <w:bottom w:val="none" w:sz="0" w:space="0" w:color="auto"/>
                                <w:right w:val="none" w:sz="0" w:space="0" w:color="auto"/>
                              </w:divBdr>
                              <w:divsChild>
                                <w:div w:id="1795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609">
                          <w:marLeft w:val="360"/>
                          <w:marRight w:val="0"/>
                          <w:marTop w:val="0"/>
                          <w:marBottom w:val="72"/>
                          <w:divBdr>
                            <w:top w:val="none" w:sz="0" w:space="0" w:color="auto"/>
                            <w:left w:val="none" w:sz="0" w:space="0" w:color="auto"/>
                            <w:bottom w:val="none" w:sz="0" w:space="0" w:color="auto"/>
                            <w:right w:val="none" w:sz="0" w:space="0" w:color="auto"/>
                          </w:divBdr>
                          <w:divsChild>
                            <w:div w:id="108357577">
                              <w:marLeft w:val="0"/>
                              <w:marRight w:val="0"/>
                              <w:marTop w:val="0"/>
                              <w:marBottom w:val="0"/>
                              <w:divBdr>
                                <w:top w:val="none" w:sz="0" w:space="0" w:color="auto"/>
                                <w:left w:val="none" w:sz="0" w:space="0" w:color="auto"/>
                                <w:bottom w:val="none" w:sz="0" w:space="0" w:color="auto"/>
                                <w:right w:val="none" w:sz="0" w:space="0" w:color="auto"/>
                              </w:divBdr>
                            </w:div>
                          </w:divsChild>
                        </w:div>
                        <w:div w:id="8533110">
                          <w:marLeft w:val="360"/>
                          <w:marRight w:val="0"/>
                          <w:marTop w:val="0"/>
                          <w:marBottom w:val="72"/>
                          <w:divBdr>
                            <w:top w:val="none" w:sz="0" w:space="0" w:color="auto"/>
                            <w:left w:val="none" w:sz="0" w:space="0" w:color="auto"/>
                            <w:bottom w:val="none" w:sz="0" w:space="0" w:color="auto"/>
                            <w:right w:val="none" w:sz="0" w:space="0" w:color="auto"/>
                          </w:divBdr>
                          <w:divsChild>
                            <w:div w:id="795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4947">
                      <w:marLeft w:val="0"/>
                      <w:marRight w:val="0"/>
                      <w:marTop w:val="72"/>
                      <w:marBottom w:val="0"/>
                      <w:divBdr>
                        <w:top w:val="none" w:sz="0" w:space="0" w:color="auto"/>
                        <w:left w:val="none" w:sz="0" w:space="0" w:color="auto"/>
                        <w:bottom w:val="none" w:sz="0" w:space="0" w:color="auto"/>
                        <w:right w:val="none" w:sz="0" w:space="0" w:color="auto"/>
                      </w:divBdr>
                      <w:divsChild>
                        <w:div w:id="195387483">
                          <w:marLeft w:val="0"/>
                          <w:marRight w:val="0"/>
                          <w:marTop w:val="0"/>
                          <w:marBottom w:val="0"/>
                          <w:divBdr>
                            <w:top w:val="none" w:sz="0" w:space="0" w:color="auto"/>
                            <w:left w:val="none" w:sz="0" w:space="0" w:color="auto"/>
                            <w:bottom w:val="none" w:sz="0" w:space="0" w:color="auto"/>
                            <w:right w:val="none" w:sz="0" w:space="0" w:color="auto"/>
                          </w:divBdr>
                        </w:div>
                      </w:divsChild>
                    </w:div>
                    <w:div w:id="971441150">
                      <w:marLeft w:val="0"/>
                      <w:marRight w:val="0"/>
                      <w:marTop w:val="72"/>
                      <w:marBottom w:val="0"/>
                      <w:divBdr>
                        <w:top w:val="none" w:sz="0" w:space="0" w:color="auto"/>
                        <w:left w:val="none" w:sz="0" w:space="0" w:color="auto"/>
                        <w:bottom w:val="none" w:sz="0" w:space="0" w:color="auto"/>
                        <w:right w:val="none" w:sz="0" w:space="0" w:color="auto"/>
                      </w:divBdr>
                      <w:divsChild>
                        <w:div w:id="1206214491">
                          <w:marLeft w:val="0"/>
                          <w:marRight w:val="0"/>
                          <w:marTop w:val="0"/>
                          <w:marBottom w:val="0"/>
                          <w:divBdr>
                            <w:top w:val="none" w:sz="0" w:space="0" w:color="auto"/>
                            <w:left w:val="none" w:sz="0" w:space="0" w:color="auto"/>
                            <w:bottom w:val="none" w:sz="0" w:space="0" w:color="auto"/>
                            <w:right w:val="none" w:sz="0" w:space="0" w:color="auto"/>
                          </w:divBdr>
                        </w:div>
                        <w:div w:id="1769079682">
                          <w:marLeft w:val="360"/>
                          <w:marRight w:val="0"/>
                          <w:marTop w:val="72"/>
                          <w:marBottom w:val="72"/>
                          <w:divBdr>
                            <w:top w:val="none" w:sz="0" w:space="0" w:color="auto"/>
                            <w:left w:val="none" w:sz="0" w:space="0" w:color="auto"/>
                            <w:bottom w:val="none" w:sz="0" w:space="0" w:color="auto"/>
                            <w:right w:val="none" w:sz="0" w:space="0" w:color="auto"/>
                          </w:divBdr>
                          <w:divsChild>
                            <w:div w:id="1312830577">
                              <w:marLeft w:val="0"/>
                              <w:marRight w:val="0"/>
                              <w:marTop w:val="0"/>
                              <w:marBottom w:val="0"/>
                              <w:divBdr>
                                <w:top w:val="none" w:sz="0" w:space="0" w:color="auto"/>
                                <w:left w:val="none" w:sz="0" w:space="0" w:color="auto"/>
                                <w:bottom w:val="none" w:sz="0" w:space="0" w:color="auto"/>
                                <w:right w:val="none" w:sz="0" w:space="0" w:color="auto"/>
                              </w:divBdr>
                            </w:div>
                          </w:divsChild>
                        </w:div>
                        <w:div w:id="767165024">
                          <w:marLeft w:val="360"/>
                          <w:marRight w:val="0"/>
                          <w:marTop w:val="0"/>
                          <w:marBottom w:val="72"/>
                          <w:divBdr>
                            <w:top w:val="none" w:sz="0" w:space="0" w:color="auto"/>
                            <w:left w:val="none" w:sz="0" w:space="0" w:color="auto"/>
                            <w:bottom w:val="none" w:sz="0" w:space="0" w:color="auto"/>
                            <w:right w:val="none" w:sz="0" w:space="0" w:color="auto"/>
                          </w:divBdr>
                          <w:divsChild>
                            <w:div w:id="230505914">
                              <w:marLeft w:val="0"/>
                              <w:marRight w:val="0"/>
                              <w:marTop w:val="0"/>
                              <w:marBottom w:val="0"/>
                              <w:divBdr>
                                <w:top w:val="none" w:sz="0" w:space="0" w:color="auto"/>
                                <w:left w:val="none" w:sz="0" w:space="0" w:color="auto"/>
                                <w:bottom w:val="none" w:sz="0" w:space="0" w:color="auto"/>
                                <w:right w:val="none" w:sz="0" w:space="0" w:color="auto"/>
                              </w:divBdr>
                            </w:div>
                          </w:divsChild>
                        </w:div>
                        <w:div w:id="1864702895">
                          <w:marLeft w:val="360"/>
                          <w:marRight w:val="0"/>
                          <w:marTop w:val="0"/>
                          <w:marBottom w:val="72"/>
                          <w:divBdr>
                            <w:top w:val="none" w:sz="0" w:space="0" w:color="auto"/>
                            <w:left w:val="none" w:sz="0" w:space="0" w:color="auto"/>
                            <w:bottom w:val="none" w:sz="0" w:space="0" w:color="auto"/>
                            <w:right w:val="none" w:sz="0" w:space="0" w:color="auto"/>
                          </w:divBdr>
                          <w:divsChild>
                            <w:div w:id="365184241">
                              <w:marLeft w:val="0"/>
                              <w:marRight w:val="0"/>
                              <w:marTop w:val="0"/>
                              <w:marBottom w:val="0"/>
                              <w:divBdr>
                                <w:top w:val="none" w:sz="0" w:space="0" w:color="auto"/>
                                <w:left w:val="none" w:sz="0" w:space="0" w:color="auto"/>
                                <w:bottom w:val="none" w:sz="0" w:space="0" w:color="auto"/>
                                <w:right w:val="none" w:sz="0" w:space="0" w:color="auto"/>
                              </w:divBdr>
                            </w:div>
                          </w:divsChild>
                        </w:div>
                        <w:div w:id="182517778">
                          <w:marLeft w:val="360"/>
                          <w:marRight w:val="0"/>
                          <w:marTop w:val="0"/>
                          <w:marBottom w:val="72"/>
                          <w:divBdr>
                            <w:top w:val="none" w:sz="0" w:space="0" w:color="auto"/>
                            <w:left w:val="none" w:sz="0" w:space="0" w:color="auto"/>
                            <w:bottom w:val="none" w:sz="0" w:space="0" w:color="auto"/>
                            <w:right w:val="none" w:sz="0" w:space="0" w:color="auto"/>
                          </w:divBdr>
                          <w:divsChild>
                            <w:div w:id="164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9492">
                      <w:marLeft w:val="0"/>
                      <w:marRight w:val="0"/>
                      <w:marTop w:val="72"/>
                      <w:marBottom w:val="0"/>
                      <w:divBdr>
                        <w:top w:val="none" w:sz="0" w:space="0" w:color="auto"/>
                        <w:left w:val="none" w:sz="0" w:space="0" w:color="auto"/>
                        <w:bottom w:val="none" w:sz="0" w:space="0" w:color="auto"/>
                        <w:right w:val="none" w:sz="0" w:space="0" w:color="auto"/>
                      </w:divBdr>
                      <w:divsChild>
                        <w:div w:id="1121340529">
                          <w:marLeft w:val="0"/>
                          <w:marRight w:val="0"/>
                          <w:marTop w:val="0"/>
                          <w:marBottom w:val="0"/>
                          <w:divBdr>
                            <w:top w:val="none" w:sz="0" w:space="0" w:color="auto"/>
                            <w:left w:val="none" w:sz="0" w:space="0" w:color="auto"/>
                            <w:bottom w:val="none" w:sz="0" w:space="0" w:color="auto"/>
                            <w:right w:val="none" w:sz="0" w:space="0" w:color="auto"/>
                          </w:divBdr>
                        </w:div>
                      </w:divsChild>
                    </w:div>
                    <w:div w:id="1187061762">
                      <w:marLeft w:val="0"/>
                      <w:marRight w:val="0"/>
                      <w:marTop w:val="72"/>
                      <w:marBottom w:val="0"/>
                      <w:divBdr>
                        <w:top w:val="none" w:sz="0" w:space="0" w:color="auto"/>
                        <w:left w:val="none" w:sz="0" w:space="0" w:color="auto"/>
                        <w:bottom w:val="none" w:sz="0" w:space="0" w:color="auto"/>
                        <w:right w:val="none" w:sz="0" w:space="0" w:color="auto"/>
                      </w:divBdr>
                      <w:divsChild>
                        <w:div w:id="1739085178">
                          <w:marLeft w:val="0"/>
                          <w:marRight w:val="0"/>
                          <w:marTop w:val="0"/>
                          <w:marBottom w:val="0"/>
                          <w:divBdr>
                            <w:top w:val="none" w:sz="0" w:space="0" w:color="auto"/>
                            <w:left w:val="none" w:sz="0" w:space="0" w:color="auto"/>
                            <w:bottom w:val="none" w:sz="0" w:space="0" w:color="auto"/>
                            <w:right w:val="none" w:sz="0" w:space="0" w:color="auto"/>
                          </w:divBdr>
                        </w:div>
                      </w:divsChild>
                    </w:div>
                    <w:div w:id="216013212">
                      <w:marLeft w:val="0"/>
                      <w:marRight w:val="0"/>
                      <w:marTop w:val="72"/>
                      <w:marBottom w:val="0"/>
                      <w:divBdr>
                        <w:top w:val="none" w:sz="0" w:space="0" w:color="auto"/>
                        <w:left w:val="none" w:sz="0" w:space="0" w:color="auto"/>
                        <w:bottom w:val="none" w:sz="0" w:space="0" w:color="auto"/>
                        <w:right w:val="none" w:sz="0" w:space="0" w:color="auto"/>
                      </w:divBdr>
                      <w:divsChild>
                        <w:div w:id="1925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297">
                  <w:marLeft w:val="0"/>
                  <w:marRight w:val="0"/>
                  <w:marTop w:val="0"/>
                  <w:marBottom w:val="240"/>
                  <w:divBdr>
                    <w:top w:val="none" w:sz="0" w:space="0" w:color="auto"/>
                    <w:left w:val="none" w:sz="0" w:space="0" w:color="auto"/>
                    <w:bottom w:val="none" w:sz="0" w:space="0" w:color="auto"/>
                    <w:right w:val="none" w:sz="0" w:space="0" w:color="auto"/>
                  </w:divBdr>
                  <w:divsChild>
                    <w:div w:id="1828130892">
                      <w:marLeft w:val="0"/>
                      <w:marRight w:val="0"/>
                      <w:marTop w:val="0"/>
                      <w:marBottom w:val="0"/>
                      <w:divBdr>
                        <w:top w:val="none" w:sz="0" w:space="0" w:color="auto"/>
                        <w:left w:val="none" w:sz="0" w:space="0" w:color="auto"/>
                        <w:bottom w:val="none" w:sz="0" w:space="0" w:color="auto"/>
                        <w:right w:val="none" w:sz="0" w:space="0" w:color="auto"/>
                      </w:divBdr>
                    </w:div>
                    <w:div w:id="491335290">
                      <w:marLeft w:val="0"/>
                      <w:marRight w:val="0"/>
                      <w:marTop w:val="72"/>
                      <w:marBottom w:val="0"/>
                      <w:divBdr>
                        <w:top w:val="none" w:sz="0" w:space="0" w:color="auto"/>
                        <w:left w:val="none" w:sz="0" w:space="0" w:color="auto"/>
                        <w:bottom w:val="none" w:sz="0" w:space="0" w:color="auto"/>
                        <w:right w:val="none" w:sz="0" w:space="0" w:color="auto"/>
                      </w:divBdr>
                      <w:divsChild>
                        <w:div w:id="940065076">
                          <w:marLeft w:val="0"/>
                          <w:marRight w:val="0"/>
                          <w:marTop w:val="0"/>
                          <w:marBottom w:val="0"/>
                          <w:divBdr>
                            <w:top w:val="none" w:sz="0" w:space="0" w:color="auto"/>
                            <w:left w:val="none" w:sz="0" w:space="0" w:color="auto"/>
                            <w:bottom w:val="none" w:sz="0" w:space="0" w:color="auto"/>
                            <w:right w:val="none" w:sz="0" w:space="0" w:color="auto"/>
                          </w:divBdr>
                        </w:div>
                        <w:div w:id="1057556619">
                          <w:marLeft w:val="360"/>
                          <w:marRight w:val="0"/>
                          <w:marTop w:val="72"/>
                          <w:marBottom w:val="72"/>
                          <w:divBdr>
                            <w:top w:val="none" w:sz="0" w:space="0" w:color="auto"/>
                            <w:left w:val="none" w:sz="0" w:space="0" w:color="auto"/>
                            <w:bottom w:val="none" w:sz="0" w:space="0" w:color="auto"/>
                            <w:right w:val="none" w:sz="0" w:space="0" w:color="auto"/>
                          </w:divBdr>
                          <w:divsChild>
                            <w:div w:id="2086027927">
                              <w:marLeft w:val="0"/>
                              <w:marRight w:val="0"/>
                              <w:marTop w:val="0"/>
                              <w:marBottom w:val="0"/>
                              <w:divBdr>
                                <w:top w:val="none" w:sz="0" w:space="0" w:color="auto"/>
                                <w:left w:val="none" w:sz="0" w:space="0" w:color="auto"/>
                                <w:bottom w:val="none" w:sz="0" w:space="0" w:color="auto"/>
                                <w:right w:val="none" w:sz="0" w:space="0" w:color="auto"/>
                              </w:divBdr>
                            </w:div>
                          </w:divsChild>
                        </w:div>
                        <w:div w:id="2134858827">
                          <w:marLeft w:val="360"/>
                          <w:marRight w:val="0"/>
                          <w:marTop w:val="0"/>
                          <w:marBottom w:val="72"/>
                          <w:divBdr>
                            <w:top w:val="none" w:sz="0" w:space="0" w:color="auto"/>
                            <w:left w:val="none" w:sz="0" w:space="0" w:color="auto"/>
                            <w:bottom w:val="none" w:sz="0" w:space="0" w:color="auto"/>
                            <w:right w:val="none" w:sz="0" w:space="0" w:color="auto"/>
                          </w:divBdr>
                          <w:divsChild>
                            <w:div w:id="1306087132">
                              <w:marLeft w:val="0"/>
                              <w:marRight w:val="0"/>
                              <w:marTop w:val="0"/>
                              <w:marBottom w:val="0"/>
                              <w:divBdr>
                                <w:top w:val="none" w:sz="0" w:space="0" w:color="auto"/>
                                <w:left w:val="none" w:sz="0" w:space="0" w:color="auto"/>
                                <w:bottom w:val="none" w:sz="0" w:space="0" w:color="auto"/>
                                <w:right w:val="none" w:sz="0" w:space="0" w:color="auto"/>
                              </w:divBdr>
                            </w:div>
                          </w:divsChild>
                        </w:div>
                        <w:div w:id="987054501">
                          <w:marLeft w:val="360"/>
                          <w:marRight w:val="0"/>
                          <w:marTop w:val="0"/>
                          <w:marBottom w:val="72"/>
                          <w:divBdr>
                            <w:top w:val="none" w:sz="0" w:space="0" w:color="auto"/>
                            <w:left w:val="none" w:sz="0" w:space="0" w:color="auto"/>
                            <w:bottom w:val="none" w:sz="0" w:space="0" w:color="auto"/>
                            <w:right w:val="none" w:sz="0" w:space="0" w:color="auto"/>
                          </w:divBdr>
                          <w:divsChild>
                            <w:div w:id="1433435086">
                              <w:marLeft w:val="0"/>
                              <w:marRight w:val="0"/>
                              <w:marTop w:val="0"/>
                              <w:marBottom w:val="0"/>
                              <w:divBdr>
                                <w:top w:val="none" w:sz="0" w:space="0" w:color="auto"/>
                                <w:left w:val="none" w:sz="0" w:space="0" w:color="auto"/>
                                <w:bottom w:val="none" w:sz="0" w:space="0" w:color="auto"/>
                                <w:right w:val="none" w:sz="0" w:space="0" w:color="auto"/>
                              </w:divBdr>
                            </w:div>
                          </w:divsChild>
                        </w:div>
                        <w:div w:id="229467892">
                          <w:marLeft w:val="360"/>
                          <w:marRight w:val="0"/>
                          <w:marTop w:val="0"/>
                          <w:marBottom w:val="72"/>
                          <w:divBdr>
                            <w:top w:val="none" w:sz="0" w:space="0" w:color="auto"/>
                            <w:left w:val="none" w:sz="0" w:space="0" w:color="auto"/>
                            <w:bottom w:val="none" w:sz="0" w:space="0" w:color="auto"/>
                            <w:right w:val="none" w:sz="0" w:space="0" w:color="auto"/>
                          </w:divBdr>
                          <w:divsChild>
                            <w:div w:id="2096704745">
                              <w:marLeft w:val="0"/>
                              <w:marRight w:val="0"/>
                              <w:marTop w:val="0"/>
                              <w:marBottom w:val="0"/>
                              <w:divBdr>
                                <w:top w:val="none" w:sz="0" w:space="0" w:color="auto"/>
                                <w:left w:val="none" w:sz="0" w:space="0" w:color="auto"/>
                                <w:bottom w:val="none" w:sz="0" w:space="0" w:color="auto"/>
                                <w:right w:val="none" w:sz="0" w:space="0" w:color="auto"/>
                              </w:divBdr>
                            </w:div>
                          </w:divsChild>
                        </w:div>
                        <w:div w:id="2025666984">
                          <w:marLeft w:val="360"/>
                          <w:marRight w:val="0"/>
                          <w:marTop w:val="0"/>
                          <w:marBottom w:val="72"/>
                          <w:divBdr>
                            <w:top w:val="none" w:sz="0" w:space="0" w:color="auto"/>
                            <w:left w:val="none" w:sz="0" w:space="0" w:color="auto"/>
                            <w:bottom w:val="none" w:sz="0" w:space="0" w:color="auto"/>
                            <w:right w:val="none" w:sz="0" w:space="0" w:color="auto"/>
                          </w:divBdr>
                          <w:divsChild>
                            <w:div w:id="1465385747">
                              <w:marLeft w:val="0"/>
                              <w:marRight w:val="0"/>
                              <w:marTop w:val="0"/>
                              <w:marBottom w:val="0"/>
                              <w:divBdr>
                                <w:top w:val="none" w:sz="0" w:space="0" w:color="auto"/>
                                <w:left w:val="none" w:sz="0" w:space="0" w:color="auto"/>
                                <w:bottom w:val="none" w:sz="0" w:space="0" w:color="auto"/>
                                <w:right w:val="none" w:sz="0" w:space="0" w:color="auto"/>
                              </w:divBdr>
                            </w:div>
                          </w:divsChild>
                        </w:div>
                        <w:div w:id="158664918">
                          <w:marLeft w:val="360"/>
                          <w:marRight w:val="0"/>
                          <w:marTop w:val="0"/>
                          <w:marBottom w:val="72"/>
                          <w:divBdr>
                            <w:top w:val="none" w:sz="0" w:space="0" w:color="auto"/>
                            <w:left w:val="none" w:sz="0" w:space="0" w:color="auto"/>
                            <w:bottom w:val="none" w:sz="0" w:space="0" w:color="auto"/>
                            <w:right w:val="none" w:sz="0" w:space="0" w:color="auto"/>
                          </w:divBdr>
                          <w:divsChild>
                            <w:div w:id="1835879590">
                              <w:marLeft w:val="0"/>
                              <w:marRight w:val="0"/>
                              <w:marTop w:val="0"/>
                              <w:marBottom w:val="0"/>
                              <w:divBdr>
                                <w:top w:val="none" w:sz="0" w:space="0" w:color="auto"/>
                                <w:left w:val="none" w:sz="0" w:space="0" w:color="auto"/>
                                <w:bottom w:val="none" w:sz="0" w:space="0" w:color="auto"/>
                                <w:right w:val="none" w:sz="0" w:space="0" w:color="auto"/>
                              </w:divBdr>
                            </w:div>
                          </w:divsChild>
                        </w:div>
                        <w:div w:id="1306472817">
                          <w:marLeft w:val="360"/>
                          <w:marRight w:val="0"/>
                          <w:marTop w:val="0"/>
                          <w:marBottom w:val="72"/>
                          <w:divBdr>
                            <w:top w:val="none" w:sz="0" w:space="0" w:color="auto"/>
                            <w:left w:val="none" w:sz="0" w:space="0" w:color="auto"/>
                            <w:bottom w:val="none" w:sz="0" w:space="0" w:color="auto"/>
                            <w:right w:val="none" w:sz="0" w:space="0" w:color="auto"/>
                          </w:divBdr>
                          <w:divsChild>
                            <w:div w:id="2014801519">
                              <w:marLeft w:val="0"/>
                              <w:marRight w:val="0"/>
                              <w:marTop w:val="0"/>
                              <w:marBottom w:val="0"/>
                              <w:divBdr>
                                <w:top w:val="none" w:sz="0" w:space="0" w:color="auto"/>
                                <w:left w:val="none" w:sz="0" w:space="0" w:color="auto"/>
                                <w:bottom w:val="none" w:sz="0" w:space="0" w:color="auto"/>
                                <w:right w:val="none" w:sz="0" w:space="0" w:color="auto"/>
                              </w:divBdr>
                            </w:div>
                          </w:divsChild>
                        </w:div>
                        <w:div w:id="1199047506">
                          <w:marLeft w:val="360"/>
                          <w:marRight w:val="0"/>
                          <w:marTop w:val="0"/>
                          <w:marBottom w:val="72"/>
                          <w:divBdr>
                            <w:top w:val="none" w:sz="0" w:space="0" w:color="auto"/>
                            <w:left w:val="none" w:sz="0" w:space="0" w:color="auto"/>
                            <w:bottom w:val="none" w:sz="0" w:space="0" w:color="auto"/>
                            <w:right w:val="none" w:sz="0" w:space="0" w:color="auto"/>
                          </w:divBdr>
                          <w:divsChild>
                            <w:div w:id="1088237830">
                              <w:marLeft w:val="0"/>
                              <w:marRight w:val="0"/>
                              <w:marTop w:val="0"/>
                              <w:marBottom w:val="0"/>
                              <w:divBdr>
                                <w:top w:val="none" w:sz="0" w:space="0" w:color="auto"/>
                                <w:left w:val="none" w:sz="0" w:space="0" w:color="auto"/>
                                <w:bottom w:val="none" w:sz="0" w:space="0" w:color="auto"/>
                                <w:right w:val="none" w:sz="0" w:space="0" w:color="auto"/>
                              </w:divBdr>
                            </w:div>
                          </w:divsChild>
                        </w:div>
                        <w:div w:id="177961658">
                          <w:marLeft w:val="360"/>
                          <w:marRight w:val="0"/>
                          <w:marTop w:val="0"/>
                          <w:marBottom w:val="72"/>
                          <w:divBdr>
                            <w:top w:val="none" w:sz="0" w:space="0" w:color="auto"/>
                            <w:left w:val="none" w:sz="0" w:space="0" w:color="auto"/>
                            <w:bottom w:val="none" w:sz="0" w:space="0" w:color="auto"/>
                            <w:right w:val="none" w:sz="0" w:space="0" w:color="auto"/>
                          </w:divBdr>
                          <w:divsChild>
                            <w:div w:id="1543974892">
                              <w:marLeft w:val="0"/>
                              <w:marRight w:val="0"/>
                              <w:marTop w:val="0"/>
                              <w:marBottom w:val="0"/>
                              <w:divBdr>
                                <w:top w:val="none" w:sz="0" w:space="0" w:color="auto"/>
                                <w:left w:val="none" w:sz="0" w:space="0" w:color="auto"/>
                                <w:bottom w:val="none" w:sz="0" w:space="0" w:color="auto"/>
                                <w:right w:val="none" w:sz="0" w:space="0" w:color="auto"/>
                              </w:divBdr>
                            </w:div>
                          </w:divsChild>
                        </w:div>
                        <w:div w:id="1605187704">
                          <w:marLeft w:val="360"/>
                          <w:marRight w:val="0"/>
                          <w:marTop w:val="0"/>
                          <w:marBottom w:val="72"/>
                          <w:divBdr>
                            <w:top w:val="none" w:sz="0" w:space="0" w:color="auto"/>
                            <w:left w:val="none" w:sz="0" w:space="0" w:color="auto"/>
                            <w:bottom w:val="none" w:sz="0" w:space="0" w:color="auto"/>
                            <w:right w:val="none" w:sz="0" w:space="0" w:color="auto"/>
                          </w:divBdr>
                          <w:divsChild>
                            <w:div w:id="1421834865">
                              <w:marLeft w:val="0"/>
                              <w:marRight w:val="0"/>
                              <w:marTop w:val="0"/>
                              <w:marBottom w:val="0"/>
                              <w:divBdr>
                                <w:top w:val="none" w:sz="0" w:space="0" w:color="auto"/>
                                <w:left w:val="none" w:sz="0" w:space="0" w:color="auto"/>
                                <w:bottom w:val="none" w:sz="0" w:space="0" w:color="auto"/>
                                <w:right w:val="none" w:sz="0" w:space="0" w:color="auto"/>
                              </w:divBdr>
                            </w:div>
                          </w:divsChild>
                        </w:div>
                        <w:div w:id="1209490334">
                          <w:marLeft w:val="360"/>
                          <w:marRight w:val="0"/>
                          <w:marTop w:val="0"/>
                          <w:marBottom w:val="72"/>
                          <w:divBdr>
                            <w:top w:val="none" w:sz="0" w:space="0" w:color="auto"/>
                            <w:left w:val="none" w:sz="0" w:space="0" w:color="auto"/>
                            <w:bottom w:val="none" w:sz="0" w:space="0" w:color="auto"/>
                            <w:right w:val="none" w:sz="0" w:space="0" w:color="auto"/>
                          </w:divBdr>
                          <w:divsChild>
                            <w:div w:id="1632247545">
                              <w:marLeft w:val="0"/>
                              <w:marRight w:val="0"/>
                              <w:marTop w:val="0"/>
                              <w:marBottom w:val="0"/>
                              <w:divBdr>
                                <w:top w:val="none" w:sz="0" w:space="0" w:color="auto"/>
                                <w:left w:val="none" w:sz="0" w:space="0" w:color="auto"/>
                                <w:bottom w:val="none" w:sz="0" w:space="0" w:color="auto"/>
                                <w:right w:val="none" w:sz="0" w:space="0" w:color="auto"/>
                              </w:divBdr>
                            </w:div>
                          </w:divsChild>
                        </w:div>
                        <w:div w:id="1148284021">
                          <w:marLeft w:val="360"/>
                          <w:marRight w:val="0"/>
                          <w:marTop w:val="0"/>
                          <w:marBottom w:val="72"/>
                          <w:divBdr>
                            <w:top w:val="none" w:sz="0" w:space="0" w:color="auto"/>
                            <w:left w:val="none" w:sz="0" w:space="0" w:color="auto"/>
                            <w:bottom w:val="none" w:sz="0" w:space="0" w:color="auto"/>
                            <w:right w:val="none" w:sz="0" w:space="0" w:color="auto"/>
                          </w:divBdr>
                          <w:divsChild>
                            <w:div w:id="1559366498">
                              <w:marLeft w:val="0"/>
                              <w:marRight w:val="0"/>
                              <w:marTop w:val="0"/>
                              <w:marBottom w:val="0"/>
                              <w:divBdr>
                                <w:top w:val="none" w:sz="0" w:space="0" w:color="auto"/>
                                <w:left w:val="none" w:sz="0" w:space="0" w:color="auto"/>
                                <w:bottom w:val="none" w:sz="0" w:space="0" w:color="auto"/>
                                <w:right w:val="none" w:sz="0" w:space="0" w:color="auto"/>
                              </w:divBdr>
                            </w:div>
                          </w:divsChild>
                        </w:div>
                        <w:div w:id="1358505884">
                          <w:marLeft w:val="360"/>
                          <w:marRight w:val="0"/>
                          <w:marTop w:val="0"/>
                          <w:marBottom w:val="72"/>
                          <w:divBdr>
                            <w:top w:val="none" w:sz="0" w:space="0" w:color="auto"/>
                            <w:left w:val="none" w:sz="0" w:space="0" w:color="auto"/>
                            <w:bottom w:val="none" w:sz="0" w:space="0" w:color="auto"/>
                            <w:right w:val="none" w:sz="0" w:space="0" w:color="auto"/>
                          </w:divBdr>
                          <w:divsChild>
                            <w:div w:id="18476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3366">
                      <w:marLeft w:val="0"/>
                      <w:marRight w:val="0"/>
                      <w:marTop w:val="72"/>
                      <w:marBottom w:val="0"/>
                      <w:divBdr>
                        <w:top w:val="none" w:sz="0" w:space="0" w:color="auto"/>
                        <w:left w:val="none" w:sz="0" w:space="0" w:color="auto"/>
                        <w:bottom w:val="none" w:sz="0" w:space="0" w:color="auto"/>
                        <w:right w:val="none" w:sz="0" w:space="0" w:color="auto"/>
                      </w:divBdr>
                      <w:divsChild>
                        <w:div w:id="233929041">
                          <w:marLeft w:val="0"/>
                          <w:marRight w:val="0"/>
                          <w:marTop w:val="0"/>
                          <w:marBottom w:val="0"/>
                          <w:divBdr>
                            <w:top w:val="none" w:sz="0" w:space="0" w:color="auto"/>
                            <w:left w:val="none" w:sz="0" w:space="0" w:color="auto"/>
                            <w:bottom w:val="none" w:sz="0" w:space="0" w:color="auto"/>
                            <w:right w:val="none" w:sz="0" w:space="0" w:color="auto"/>
                          </w:divBdr>
                        </w:div>
                        <w:div w:id="1039816385">
                          <w:marLeft w:val="360"/>
                          <w:marRight w:val="0"/>
                          <w:marTop w:val="72"/>
                          <w:marBottom w:val="72"/>
                          <w:divBdr>
                            <w:top w:val="none" w:sz="0" w:space="0" w:color="auto"/>
                            <w:left w:val="none" w:sz="0" w:space="0" w:color="auto"/>
                            <w:bottom w:val="none" w:sz="0" w:space="0" w:color="auto"/>
                            <w:right w:val="none" w:sz="0" w:space="0" w:color="auto"/>
                          </w:divBdr>
                          <w:divsChild>
                            <w:div w:id="1203404447">
                              <w:marLeft w:val="0"/>
                              <w:marRight w:val="0"/>
                              <w:marTop w:val="0"/>
                              <w:marBottom w:val="0"/>
                              <w:divBdr>
                                <w:top w:val="none" w:sz="0" w:space="0" w:color="auto"/>
                                <w:left w:val="none" w:sz="0" w:space="0" w:color="auto"/>
                                <w:bottom w:val="none" w:sz="0" w:space="0" w:color="auto"/>
                                <w:right w:val="none" w:sz="0" w:space="0" w:color="auto"/>
                              </w:divBdr>
                            </w:div>
                          </w:divsChild>
                        </w:div>
                        <w:div w:id="1712653582">
                          <w:marLeft w:val="360"/>
                          <w:marRight w:val="0"/>
                          <w:marTop w:val="0"/>
                          <w:marBottom w:val="72"/>
                          <w:divBdr>
                            <w:top w:val="none" w:sz="0" w:space="0" w:color="auto"/>
                            <w:left w:val="none" w:sz="0" w:space="0" w:color="auto"/>
                            <w:bottom w:val="none" w:sz="0" w:space="0" w:color="auto"/>
                            <w:right w:val="none" w:sz="0" w:space="0" w:color="auto"/>
                          </w:divBdr>
                          <w:divsChild>
                            <w:div w:id="1191457855">
                              <w:marLeft w:val="0"/>
                              <w:marRight w:val="0"/>
                              <w:marTop w:val="0"/>
                              <w:marBottom w:val="0"/>
                              <w:divBdr>
                                <w:top w:val="none" w:sz="0" w:space="0" w:color="auto"/>
                                <w:left w:val="none" w:sz="0" w:space="0" w:color="auto"/>
                                <w:bottom w:val="none" w:sz="0" w:space="0" w:color="auto"/>
                                <w:right w:val="none" w:sz="0" w:space="0" w:color="auto"/>
                              </w:divBdr>
                            </w:div>
                          </w:divsChild>
                        </w:div>
                        <w:div w:id="1794401986">
                          <w:marLeft w:val="360"/>
                          <w:marRight w:val="0"/>
                          <w:marTop w:val="0"/>
                          <w:marBottom w:val="72"/>
                          <w:divBdr>
                            <w:top w:val="none" w:sz="0" w:space="0" w:color="auto"/>
                            <w:left w:val="none" w:sz="0" w:space="0" w:color="auto"/>
                            <w:bottom w:val="none" w:sz="0" w:space="0" w:color="auto"/>
                            <w:right w:val="none" w:sz="0" w:space="0" w:color="auto"/>
                          </w:divBdr>
                          <w:divsChild>
                            <w:div w:id="1736588879">
                              <w:marLeft w:val="0"/>
                              <w:marRight w:val="0"/>
                              <w:marTop w:val="0"/>
                              <w:marBottom w:val="0"/>
                              <w:divBdr>
                                <w:top w:val="none" w:sz="0" w:space="0" w:color="auto"/>
                                <w:left w:val="none" w:sz="0" w:space="0" w:color="auto"/>
                                <w:bottom w:val="none" w:sz="0" w:space="0" w:color="auto"/>
                                <w:right w:val="none" w:sz="0" w:space="0" w:color="auto"/>
                              </w:divBdr>
                            </w:div>
                          </w:divsChild>
                        </w:div>
                        <w:div w:id="1891532501">
                          <w:marLeft w:val="360"/>
                          <w:marRight w:val="0"/>
                          <w:marTop w:val="0"/>
                          <w:marBottom w:val="72"/>
                          <w:divBdr>
                            <w:top w:val="none" w:sz="0" w:space="0" w:color="auto"/>
                            <w:left w:val="none" w:sz="0" w:space="0" w:color="auto"/>
                            <w:bottom w:val="none" w:sz="0" w:space="0" w:color="auto"/>
                            <w:right w:val="none" w:sz="0" w:space="0" w:color="auto"/>
                          </w:divBdr>
                          <w:divsChild>
                            <w:div w:id="11795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2898">
                  <w:marLeft w:val="0"/>
                  <w:marRight w:val="0"/>
                  <w:marTop w:val="0"/>
                  <w:marBottom w:val="240"/>
                  <w:divBdr>
                    <w:top w:val="none" w:sz="0" w:space="0" w:color="auto"/>
                    <w:left w:val="none" w:sz="0" w:space="0" w:color="auto"/>
                    <w:bottom w:val="none" w:sz="0" w:space="0" w:color="auto"/>
                    <w:right w:val="none" w:sz="0" w:space="0" w:color="auto"/>
                  </w:divBdr>
                  <w:divsChild>
                    <w:div w:id="1704481643">
                      <w:marLeft w:val="0"/>
                      <w:marRight w:val="0"/>
                      <w:marTop w:val="0"/>
                      <w:marBottom w:val="0"/>
                      <w:divBdr>
                        <w:top w:val="none" w:sz="0" w:space="0" w:color="auto"/>
                        <w:left w:val="none" w:sz="0" w:space="0" w:color="auto"/>
                        <w:bottom w:val="none" w:sz="0" w:space="0" w:color="auto"/>
                        <w:right w:val="none" w:sz="0" w:space="0" w:color="auto"/>
                      </w:divBdr>
                    </w:div>
                    <w:div w:id="1850367945">
                      <w:marLeft w:val="0"/>
                      <w:marRight w:val="0"/>
                      <w:marTop w:val="72"/>
                      <w:marBottom w:val="0"/>
                      <w:divBdr>
                        <w:top w:val="none" w:sz="0" w:space="0" w:color="auto"/>
                        <w:left w:val="none" w:sz="0" w:space="0" w:color="auto"/>
                        <w:bottom w:val="none" w:sz="0" w:space="0" w:color="auto"/>
                        <w:right w:val="none" w:sz="0" w:space="0" w:color="auto"/>
                      </w:divBdr>
                      <w:divsChild>
                        <w:div w:id="1225220713">
                          <w:marLeft w:val="0"/>
                          <w:marRight w:val="0"/>
                          <w:marTop w:val="0"/>
                          <w:marBottom w:val="0"/>
                          <w:divBdr>
                            <w:top w:val="none" w:sz="0" w:space="0" w:color="auto"/>
                            <w:left w:val="none" w:sz="0" w:space="0" w:color="auto"/>
                            <w:bottom w:val="none" w:sz="0" w:space="0" w:color="auto"/>
                            <w:right w:val="none" w:sz="0" w:space="0" w:color="auto"/>
                          </w:divBdr>
                        </w:div>
                      </w:divsChild>
                    </w:div>
                    <w:div w:id="1206794711">
                      <w:marLeft w:val="0"/>
                      <w:marRight w:val="0"/>
                      <w:marTop w:val="72"/>
                      <w:marBottom w:val="0"/>
                      <w:divBdr>
                        <w:top w:val="none" w:sz="0" w:space="0" w:color="auto"/>
                        <w:left w:val="none" w:sz="0" w:space="0" w:color="auto"/>
                        <w:bottom w:val="none" w:sz="0" w:space="0" w:color="auto"/>
                        <w:right w:val="none" w:sz="0" w:space="0" w:color="auto"/>
                      </w:divBdr>
                      <w:divsChild>
                        <w:div w:id="1420709835">
                          <w:marLeft w:val="0"/>
                          <w:marRight w:val="0"/>
                          <w:marTop w:val="0"/>
                          <w:marBottom w:val="0"/>
                          <w:divBdr>
                            <w:top w:val="none" w:sz="0" w:space="0" w:color="auto"/>
                            <w:left w:val="none" w:sz="0" w:space="0" w:color="auto"/>
                            <w:bottom w:val="none" w:sz="0" w:space="0" w:color="auto"/>
                            <w:right w:val="none" w:sz="0" w:space="0" w:color="auto"/>
                          </w:divBdr>
                        </w:div>
                      </w:divsChild>
                    </w:div>
                    <w:div w:id="825976115">
                      <w:marLeft w:val="0"/>
                      <w:marRight w:val="0"/>
                      <w:marTop w:val="72"/>
                      <w:marBottom w:val="0"/>
                      <w:divBdr>
                        <w:top w:val="none" w:sz="0" w:space="0" w:color="auto"/>
                        <w:left w:val="none" w:sz="0" w:space="0" w:color="auto"/>
                        <w:bottom w:val="none" w:sz="0" w:space="0" w:color="auto"/>
                        <w:right w:val="none" w:sz="0" w:space="0" w:color="auto"/>
                      </w:divBdr>
                      <w:divsChild>
                        <w:div w:id="41903442">
                          <w:marLeft w:val="0"/>
                          <w:marRight w:val="0"/>
                          <w:marTop w:val="0"/>
                          <w:marBottom w:val="0"/>
                          <w:divBdr>
                            <w:top w:val="none" w:sz="0" w:space="0" w:color="auto"/>
                            <w:left w:val="none" w:sz="0" w:space="0" w:color="auto"/>
                            <w:bottom w:val="none" w:sz="0" w:space="0" w:color="auto"/>
                            <w:right w:val="none" w:sz="0" w:space="0" w:color="auto"/>
                          </w:divBdr>
                        </w:div>
                      </w:divsChild>
                    </w:div>
                    <w:div w:id="88697007">
                      <w:marLeft w:val="0"/>
                      <w:marRight w:val="0"/>
                      <w:marTop w:val="72"/>
                      <w:marBottom w:val="0"/>
                      <w:divBdr>
                        <w:top w:val="none" w:sz="0" w:space="0" w:color="auto"/>
                        <w:left w:val="none" w:sz="0" w:space="0" w:color="auto"/>
                        <w:bottom w:val="none" w:sz="0" w:space="0" w:color="auto"/>
                        <w:right w:val="none" w:sz="0" w:space="0" w:color="auto"/>
                      </w:divBdr>
                      <w:divsChild>
                        <w:div w:id="112407642">
                          <w:marLeft w:val="0"/>
                          <w:marRight w:val="0"/>
                          <w:marTop w:val="0"/>
                          <w:marBottom w:val="0"/>
                          <w:divBdr>
                            <w:top w:val="none" w:sz="0" w:space="0" w:color="auto"/>
                            <w:left w:val="none" w:sz="0" w:space="0" w:color="auto"/>
                            <w:bottom w:val="none" w:sz="0" w:space="0" w:color="auto"/>
                            <w:right w:val="none" w:sz="0" w:space="0" w:color="auto"/>
                          </w:divBdr>
                        </w:div>
                        <w:div w:id="1369725114">
                          <w:marLeft w:val="360"/>
                          <w:marRight w:val="0"/>
                          <w:marTop w:val="72"/>
                          <w:marBottom w:val="72"/>
                          <w:divBdr>
                            <w:top w:val="none" w:sz="0" w:space="0" w:color="auto"/>
                            <w:left w:val="none" w:sz="0" w:space="0" w:color="auto"/>
                            <w:bottom w:val="none" w:sz="0" w:space="0" w:color="auto"/>
                            <w:right w:val="none" w:sz="0" w:space="0" w:color="auto"/>
                          </w:divBdr>
                          <w:divsChild>
                            <w:div w:id="143745590">
                              <w:marLeft w:val="0"/>
                              <w:marRight w:val="0"/>
                              <w:marTop w:val="0"/>
                              <w:marBottom w:val="0"/>
                              <w:divBdr>
                                <w:top w:val="none" w:sz="0" w:space="0" w:color="auto"/>
                                <w:left w:val="none" w:sz="0" w:space="0" w:color="auto"/>
                                <w:bottom w:val="none" w:sz="0" w:space="0" w:color="auto"/>
                                <w:right w:val="none" w:sz="0" w:space="0" w:color="auto"/>
                              </w:divBdr>
                            </w:div>
                          </w:divsChild>
                        </w:div>
                        <w:div w:id="576207124">
                          <w:marLeft w:val="360"/>
                          <w:marRight w:val="0"/>
                          <w:marTop w:val="0"/>
                          <w:marBottom w:val="72"/>
                          <w:divBdr>
                            <w:top w:val="none" w:sz="0" w:space="0" w:color="auto"/>
                            <w:left w:val="none" w:sz="0" w:space="0" w:color="auto"/>
                            <w:bottom w:val="none" w:sz="0" w:space="0" w:color="auto"/>
                            <w:right w:val="none" w:sz="0" w:space="0" w:color="auto"/>
                          </w:divBdr>
                          <w:divsChild>
                            <w:div w:id="2114087304">
                              <w:marLeft w:val="0"/>
                              <w:marRight w:val="0"/>
                              <w:marTop w:val="0"/>
                              <w:marBottom w:val="0"/>
                              <w:divBdr>
                                <w:top w:val="none" w:sz="0" w:space="0" w:color="auto"/>
                                <w:left w:val="none" w:sz="0" w:space="0" w:color="auto"/>
                                <w:bottom w:val="none" w:sz="0" w:space="0" w:color="auto"/>
                                <w:right w:val="none" w:sz="0" w:space="0" w:color="auto"/>
                              </w:divBdr>
                            </w:div>
                          </w:divsChild>
                        </w:div>
                        <w:div w:id="67457527">
                          <w:marLeft w:val="360"/>
                          <w:marRight w:val="0"/>
                          <w:marTop w:val="0"/>
                          <w:marBottom w:val="72"/>
                          <w:divBdr>
                            <w:top w:val="none" w:sz="0" w:space="0" w:color="auto"/>
                            <w:left w:val="none" w:sz="0" w:space="0" w:color="auto"/>
                            <w:bottom w:val="none" w:sz="0" w:space="0" w:color="auto"/>
                            <w:right w:val="none" w:sz="0" w:space="0" w:color="auto"/>
                          </w:divBdr>
                          <w:divsChild>
                            <w:div w:id="1272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52667">
      <w:bodyDiv w:val="1"/>
      <w:marLeft w:val="0"/>
      <w:marRight w:val="0"/>
      <w:marTop w:val="0"/>
      <w:marBottom w:val="0"/>
      <w:divBdr>
        <w:top w:val="none" w:sz="0" w:space="0" w:color="auto"/>
        <w:left w:val="none" w:sz="0" w:space="0" w:color="auto"/>
        <w:bottom w:val="none" w:sz="0" w:space="0" w:color="auto"/>
        <w:right w:val="none" w:sz="0" w:space="0" w:color="auto"/>
      </w:divBdr>
    </w:div>
    <w:div w:id="1498692034">
      <w:bodyDiv w:val="1"/>
      <w:marLeft w:val="0"/>
      <w:marRight w:val="0"/>
      <w:marTop w:val="0"/>
      <w:marBottom w:val="0"/>
      <w:divBdr>
        <w:top w:val="none" w:sz="0" w:space="0" w:color="auto"/>
        <w:left w:val="none" w:sz="0" w:space="0" w:color="auto"/>
        <w:bottom w:val="none" w:sz="0" w:space="0" w:color="auto"/>
        <w:right w:val="none" w:sz="0" w:space="0" w:color="auto"/>
      </w:divBdr>
    </w:div>
    <w:div w:id="1533565842">
      <w:bodyDiv w:val="1"/>
      <w:marLeft w:val="0"/>
      <w:marRight w:val="0"/>
      <w:marTop w:val="0"/>
      <w:marBottom w:val="0"/>
      <w:divBdr>
        <w:top w:val="none" w:sz="0" w:space="0" w:color="auto"/>
        <w:left w:val="none" w:sz="0" w:space="0" w:color="auto"/>
        <w:bottom w:val="none" w:sz="0" w:space="0" w:color="auto"/>
        <w:right w:val="none" w:sz="0" w:space="0" w:color="auto"/>
      </w:divBdr>
    </w:div>
    <w:div w:id="1534924337">
      <w:bodyDiv w:val="1"/>
      <w:marLeft w:val="0"/>
      <w:marRight w:val="0"/>
      <w:marTop w:val="0"/>
      <w:marBottom w:val="0"/>
      <w:divBdr>
        <w:top w:val="none" w:sz="0" w:space="0" w:color="auto"/>
        <w:left w:val="none" w:sz="0" w:space="0" w:color="auto"/>
        <w:bottom w:val="none" w:sz="0" w:space="0" w:color="auto"/>
        <w:right w:val="none" w:sz="0" w:space="0" w:color="auto"/>
      </w:divBdr>
    </w:div>
    <w:div w:id="1537738213">
      <w:bodyDiv w:val="1"/>
      <w:marLeft w:val="0"/>
      <w:marRight w:val="0"/>
      <w:marTop w:val="0"/>
      <w:marBottom w:val="0"/>
      <w:divBdr>
        <w:top w:val="none" w:sz="0" w:space="0" w:color="auto"/>
        <w:left w:val="none" w:sz="0" w:space="0" w:color="auto"/>
        <w:bottom w:val="none" w:sz="0" w:space="0" w:color="auto"/>
        <w:right w:val="none" w:sz="0" w:space="0" w:color="auto"/>
      </w:divBdr>
    </w:div>
    <w:div w:id="1586375605">
      <w:bodyDiv w:val="1"/>
      <w:marLeft w:val="0"/>
      <w:marRight w:val="0"/>
      <w:marTop w:val="0"/>
      <w:marBottom w:val="0"/>
      <w:divBdr>
        <w:top w:val="none" w:sz="0" w:space="0" w:color="auto"/>
        <w:left w:val="none" w:sz="0" w:space="0" w:color="auto"/>
        <w:bottom w:val="none" w:sz="0" w:space="0" w:color="auto"/>
        <w:right w:val="none" w:sz="0" w:space="0" w:color="auto"/>
      </w:divBdr>
    </w:div>
    <w:div w:id="1615402201">
      <w:bodyDiv w:val="1"/>
      <w:marLeft w:val="0"/>
      <w:marRight w:val="0"/>
      <w:marTop w:val="0"/>
      <w:marBottom w:val="0"/>
      <w:divBdr>
        <w:top w:val="none" w:sz="0" w:space="0" w:color="auto"/>
        <w:left w:val="none" w:sz="0" w:space="0" w:color="auto"/>
        <w:bottom w:val="none" w:sz="0" w:space="0" w:color="auto"/>
        <w:right w:val="none" w:sz="0" w:space="0" w:color="auto"/>
      </w:divBdr>
      <w:divsChild>
        <w:div w:id="1238319174">
          <w:marLeft w:val="0"/>
          <w:marRight w:val="0"/>
          <w:marTop w:val="72"/>
          <w:marBottom w:val="0"/>
          <w:divBdr>
            <w:top w:val="none" w:sz="0" w:space="0" w:color="auto"/>
            <w:left w:val="none" w:sz="0" w:space="0" w:color="auto"/>
            <w:bottom w:val="none" w:sz="0" w:space="0" w:color="auto"/>
            <w:right w:val="none" w:sz="0" w:space="0" w:color="auto"/>
          </w:divBdr>
          <w:divsChild>
            <w:div w:id="220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6884">
      <w:bodyDiv w:val="1"/>
      <w:marLeft w:val="0"/>
      <w:marRight w:val="0"/>
      <w:marTop w:val="0"/>
      <w:marBottom w:val="0"/>
      <w:divBdr>
        <w:top w:val="none" w:sz="0" w:space="0" w:color="auto"/>
        <w:left w:val="none" w:sz="0" w:space="0" w:color="auto"/>
        <w:bottom w:val="none" w:sz="0" w:space="0" w:color="auto"/>
        <w:right w:val="none" w:sz="0" w:space="0" w:color="auto"/>
      </w:divBdr>
    </w:div>
    <w:div w:id="1658799758">
      <w:bodyDiv w:val="1"/>
      <w:marLeft w:val="0"/>
      <w:marRight w:val="0"/>
      <w:marTop w:val="0"/>
      <w:marBottom w:val="0"/>
      <w:divBdr>
        <w:top w:val="none" w:sz="0" w:space="0" w:color="auto"/>
        <w:left w:val="none" w:sz="0" w:space="0" w:color="auto"/>
        <w:bottom w:val="none" w:sz="0" w:space="0" w:color="auto"/>
        <w:right w:val="none" w:sz="0" w:space="0" w:color="auto"/>
      </w:divBdr>
    </w:div>
    <w:div w:id="1688942802">
      <w:bodyDiv w:val="1"/>
      <w:marLeft w:val="0"/>
      <w:marRight w:val="0"/>
      <w:marTop w:val="0"/>
      <w:marBottom w:val="0"/>
      <w:divBdr>
        <w:top w:val="none" w:sz="0" w:space="0" w:color="auto"/>
        <w:left w:val="none" w:sz="0" w:space="0" w:color="auto"/>
        <w:bottom w:val="none" w:sz="0" w:space="0" w:color="auto"/>
        <w:right w:val="none" w:sz="0" w:space="0" w:color="auto"/>
      </w:divBdr>
    </w:div>
    <w:div w:id="1774979711">
      <w:bodyDiv w:val="1"/>
      <w:marLeft w:val="0"/>
      <w:marRight w:val="0"/>
      <w:marTop w:val="0"/>
      <w:marBottom w:val="0"/>
      <w:divBdr>
        <w:top w:val="none" w:sz="0" w:space="0" w:color="auto"/>
        <w:left w:val="none" w:sz="0" w:space="0" w:color="auto"/>
        <w:bottom w:val="none" w:sz="0" w:space="0" w:color="auto"/>
        <w:right w:val="none" w:sz="0" w:space="0" w:color="auto"/>
      </w:divBdr>
    </w:div>
    <w:div w:id="1777866090">
      <w:bodyDiv w:val="1"/>
      <w:marLeft w:val="0"/>
      <w:marRight w:val="0"/>
      <w:marTop w:val="0"/>
      <w:marBottom w:val="0"/>
      <w:divBdr>
        <w:top w:val="none" w:sz="0" w:space="0" w:color="auto"/>
        <w:left w:val="none" w:sz="0" w:space="0" w:color="auto"/>
        <w:bottom w:val="none" w:sz="0" w:space="0" w:color="auto"/>
        <w:right w:val="none" w:sz="0" w:space="0" w:color="auto"/>
      </w:divBdr>
    </w:div>
    <w:div w:id="1824615557">
      <w:bodyDiv w:val="1"/>
      <w:marLeft w:val="0"/>
      <w:marRight w:val="0"/>
      <w:marTop w:val="0"/>
      <w:marBottom w:val="0"/>
      <w:divBdr>
        <w:top w:val="none" w:sz="0" w:space="0" w:color="auto"/>
        <w:left w:val="none" w:sz="0" w:space="0" w:color="auto"/>
        <w:bottom w:val="none" w:sz="0" w:space="0" w:color="auto"/>
        <w:right w:val="none" w:sz="0" w:space="0" w:color="auto"/>
      </w:divBdr>
      <w:divsChild>
        <w:div w:id="310255641">
          <w:marLeft w:val="0"/>
          <w:marRight w:val="0"/>
          <w:marTop w:val="72"/>
          <w:marBottom w:val="0"/>
          <w:divBdr>
            <w:top w:val="none" w:sz="0" w:space="0" w:color="auto"/>
            <w:left w:val="none" w:sz="0" w:space="0" w:color="auto"/>
            <w:bottom w:val="none" w:sz="0" w:space="0" w:color="auto"/>
            <w:right w:val="none" w:sz="0" w:space="0" w:color="auto"/>
          </w:divBdr>
          <w:divsChild>
            <w:div w:id="1728725346">
              <w:marLeft w:val="0"/>
              <w:marRight w:val="0"/>
              <w:marTop w:val="0"/>
              <w:marBottom w:val="0"/>
              <w:divBdr>
                <w:top w:val="none" w:sz="0" w:space="0" w:color="auto"/>
                <w:left w:val="none" w:sz="0" w:space="0" w:color="auto"/>
                <w:bottom w:val="none" w:sz="0" w:space="0" w:color="auto"/>
                <w:right w:val="none" w:sz="0" w:space="0" w:color="auto"/>
              </w:divBdr>
            </w:div>
            <w:div w:id="1242836725">
              <w:marLeft w:val="360"/>
              <w:marRight w:val="0"/>
              <w:marTop w:val="72"/>
              <w:marBottom w:val="72"/>
              <w:divBdr>
                <w:top w:val="none" w:sz="0" w:space="0" w:color="auto"/>
                <w:left w:val="none" w:sz="0" w:space="0" w:color="auto"/>
                <w:bottom w:val="none" w:sz="0" w:space="0" w:color="auto"/>
                <w:right w:val="none" w:sz="0" w:space="0" w:color="auto"/>
              </w:divBdr>
              <w:divsChild>
                <w:div w:id="1581207463">
                  <w:marLeft w:val="0"/>
                  <w:marRight w:val="0"/>
                  <w:marTop w:val="0"/>
                  <w:marBottom w:val="0"/>
                  <w:divBdr>
                    <w:top w:val="none" w:sz="0" w:space="0" w:color="auto"/>
                    <w:left w:val="none" w:sz="0" w:space="0" w:color="auto"/>
                    <w:bottom w:val="none" w:sz="0" w:space="0" w:color="auto"/>
                    <w:right w:val="none" w:sz="0" w:space="0" w:color="auto"/>
                  </w:divBdr>
                </w:div>
              </w:divsChild>
            </w:div>
            <w:div w:id="1077433452">
              <w:marLeft w:val="360"/>
              <w:marRight w:val="0"/>
              <w:marTop w:val="0"/>
              <w:marBottom w:val="72"/>
              <w:divBdr>
                <w:top w:val="none" w:sz="0" w:space="0" w:color="auto"/>
                <w:left w:val="none" w:sz="0" w:space="0" w:color="auto"/>
                <w:bottom w:val="none" w:sz="0" w:space="0" w:color="auto"/>
                <w:right w:val="none" w:sz="0" w:space="0" w:color="auto"/>
              </w:divBdr>
              <w:divsChild>
                <w:div w:id="100225221">
                  <w:marLeft w:val="0"/>
                  <w:marRight w:val="0"/>
                  <w:marTop w:val="0"/>
                  <w:marBottom w:val="0"/>
                  <w:divBdr>
                    <w:top w:val="none" w:sz="0" w:space="0" w:color="auto"/>
                    <w:left w:val="none" w:sz="0" w:space="0" w:color="auto"/>
                    <w:bottom w:val="none" w:sz="0" w:space="0" w:color="auto"/>
                    <w:right w:val="none" w:sz="0" w:space="0" w:color="auto"/>
                  </w:divBdr>
                </w:div>
              </w:divsChild>
            </w:div>
            <w:div w:id="2141873266">
              <w:marLeft w:val="360"/>
              <w:marRight w:val="0"/>
              <w:marTop w:val="0"/>
              <w:marBottom w:val="72"/>
              <w:divBdr>
                <w:top w:val="none" w:sz="0" w:space="0" w:color="auto"/>
                <w:left w:val="none" w:sz="0" w:space="0" w:color="auto"/>
                <w:bottom w:val="none" w:sz="0" w:space="0" w:color="auto"/>
                <w:right w:val="none" w:sz="0" w:space="0" w:color="auto"/>
              </w:divBdr>
              <w:divsChild>
                <w:div w:id="16618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6716">
          <w:marLeft w:val="0"/>
          <w:marRight w:val="0"/>
          <w:marTop w:val="72"/>
          <w:marBottom w:val="0"/>
          <w:divBdr>
            <w:top w:val="none" w:sz="0" w:space="0" w:color="auto"/>
            <w:left w:val="none" w:sz="0" w:space="0" w:color="auto"/>
            <w:bottom w:val="none" w:sz="0" w:space="0" w:color="auto"/>
            <w:right w:val="none" w:sz="0" w:space="0" w:color="auto"/>
          </w:divBdr>
          <w:divsChild>
            <w:div w:id="2001736541">
              <w:marLeft w:val="0"/>
              <w:marRight w:val="0"/>
              <w:marTop w:val="0"/>
              <w:marBottom w:val="0"/>
              <w:divBdr>
                <w:top w:val="none" w:sz="0" w:space="0" w:color="auto"/>
                <w:left w:val="none" w:sz="0" w:space="0" w:color="auto"/>
                <w:bottom w:val="none" w:sz="0" w:space="0" w:color="auto"/>
                <w:right w:val="none" w:sz="0" w:space="0" w:color="auto"/>
              </w:divBdr>
            </w:div>
            <w:div w:id="984627414">
              <w:marLeft w:val="360"/>
              <w:marRight w:val="0"/>
              <w:marTop w:val="72"/>
              <w:marBottom w:val="72"/>
              <w:divBdr>
                <w:top w:val="none" w:sz="0" w:space="0" w:color="auto"/>
                <w:left w:val="none" w:sz="0" w:space="0" w:color="auto"/>
                <w:bottom w:val="none" w:sz="0" w:space="0" w:color="auto"/>
                <w:right w:val="none" w:sz="0" w:space="0" w:color="auto"/>
              </w:divBdr>
              <w:divsChild>
                <w:div w:id="2000452875">
                  <w:marLeft w:val="0"/>
                  <w:marRight w:val="0"/>
                  <w:marTop w:val="0"/>
                  <w:marBottom w:val="0"/>
                  <w:divBdr>
                    <w:top w:val="none" w:sz="0" w:space="0" w:color="auto"/>
                    <w:left w:val="none" w:sz="0" w:space="0" w:color="auto"/>
                    <w:bottom w:val="none" w:sz="0" w:space="0" w:color="auto"/>
                    <w:right w:val="none" w:sz="0" w:space="0" w:color="auto"/>
                  </w:divBdr>
                </w:div>
              </w:divsChild>
            </w:div>
            <w:div w:id="1494180814">
              <w:marLeft w:val="360"/>
              <w:marRight w:val="0"/>
              <w:marTop w:val="0"/>
              <w:marBottom w:val="72"/>
              <w:divBdr>
                <w:top w:val="none" w:sz="0" w:space="0" w:color="auto"/>
                <w:left w:val="none" w:sz="0" w:space="0" w:color="auto"/>
                <w:bottom w:val="none" w:sz="0" w:space="0" w:color="auto"/>
                <w:right w:val="none" w:sz="0" w:space="0" w:color="auto"/>
              </w:divBdr>
              <w:divsChild>
                <w:div w:id="338045136">
                  <w:marLeft w:val="0"/>
                  <w:marRight w:val="0"/>
                  <w:marTop w:val="0"/>
                  <w:marBottom w:val="0"/>
                  <w:divBdr>
                    <w:top w:val="none" w:sz="0" w:space="0" w:color="auto"/>
                    <w:left w:val="none" w:sz="0" w:space="0" w:color="auto"/>
                    <w:bottom w:val="none" w:sz="0" w:space="0" w:color="auto"/>
                    <w:right w:val="none" w:sz="0" w:space="0" w:color="auto"/>
                  </w:divBdr>
                </w:div>
              </w:divsChild>
            </w:div>
            <w:div w:id="903224254">
              <w:marLeft w:val="360"/>
              <w:marRight w:val="0"/>
              <w:marTop w:val="0"/>
              <w:marBottom w:val="72"/>
              <w:divBdr>
                <w:top w:val="none" w:sz="0" w:space="0" w:color="auto"/>
                <w:left w:val="none" w:sz="0" w:space="0" w:color="auto"/>
                <w:bottom w:val="none" w:sz="0" w:space="0" w:color="auto"/>
                <w:right w:val="none" w:sz="0" w:space="0" w:color="auto"/>
              </w:divBdr>
              <w:divsChild>
                <w:div w:id="2101829770">
                  <w:marLeft w:val="0"/>
                  <w:marRight w:val="0"/>
                  <w:marTop w:val="0"/>
                  <w:marBottom w:val="0"/>
                  <w:divBdr>
                    <w:top w:val="none" w:sz="0" w:space="0" w:color="auto"/>
                    <w:left w:val="none" w:sz="0" w:space="0" w:color="auto"/>
                    <w:bottom w:val="none" w:sz="0" w:space="0" w:color="auto"/>
                    <w:right w:val="none" w:sz="0" w:space="0" w:color="auto"/>
                  </w:divBdr>
                </w:div>
              </w:divsChild>
            </w:div>
            <w:div w:id="504059118">
              <w:marLeft w:val="360"/>
              <w:marRight w:val="0"/>
              <w:marTop w:val="0"/>
              <w:marBottom w:val="72"/>
              <w:divBdr>
                <w:top w:val="none" w:sz="0" w:space="0" w:color="auto"/>
                <w:left w:val="none" w:sz="0" w:space="0" w:color="auto"/>
                <w:bottom w:val="none" w:sz="0" w:space="0" w:color="auto"/>
                <w:right w:val="none" w:sz="0" w:space="0" w:color="auto"/>
              </w:divBdr>
              <w:divsChild>
                <w:div w:id="15313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2801">
          <w:marLeft w:val="0"/>
          <w:marRight w:val="0"/>
          <w:marTop w:val="72"/>
          <w:marBottom w:val="0"/>
          <w:divBdr>
            <w:top w:val="none" w:sz="0" w:space="0" w:color="auto"/>
            <w:left w:val="none" w:sz="0" w:space="0" w:color="auto"/>
            <w:bottom w:val="none" w:sz="0" w:space="0" w:color="auto"/>
            <w:right w:val="none" w:sz="0" w:space="0" w:color="auto"/>
          </w:divBdr>
          <w:divsChild>
            <w:div w:id="982345892">
              <w:marLeft w:val="0"/>
              <w:marRight w:val="0"/>
              <w:marTop w:val="0"/>
              <w:marBottom w:val="0"/>
              <w:divBdr>
                <w:top w:val="none" w:sz="0" w:space="0" w:color="auto"/>
                <w:left w:val="none" w:sz="0" w:space="0" w:color="auto"/>
                <w:bottom w:val="none" w:sz="0" w:space="0" w:color="auto"/>
                <w:right w:val="none" w:sz="0" w:space="0" w:color="auto"/>
              </w:divBdr>
            </w:div>
          </w:divsChild>
        </w:div>
        <w:div w:id="532810761">
          <w:marLeft w:val="0"/>
          <w:marRight w:val="0"/>
          <w:marTop w:val="72"/>
          <w:marBottom w:val="0"/>
          <w:divBdr>
            <w:top w:val="none" w:sz="0" w:space="0" w:color="auto"/>
            <w:left w:val="none" w:sz="0" w:space="0" w:color="auto"/>
            <w:bottom w:val="none" w:sz="0" w:space="0" w:color="auto"/>
            <w:right w:val="none" w:sz="0" w:space="0" w:color="auto"/>
          </w:divBdr>
          <w:divsChild>
            <w:div w:id="1180581416">
              <w:marLeft w:val="0"/>
              <w:marRight w:val="0"/>
              <w:marTop w:val="0"/>
              <w:marBottom w:val="0"/>
              <w:divBdr>
                <w:top w:val="none" w:sz="0" w:space="0" w:color="auto"/>
                <w:left w:val="none" w:sz="0" w:space="0" w:color="auto"/>
                <w:bottom w:val="none" w:sz="0" w:space="0" w:color="auto"/>
                <w:right w:val="none" w:sz="0" w:space="0" w:color="auto"/>
              </w:divBdr>
            </w:div>
          </w:divsChild>
        </w:div>
        <w:div w:id="2132354765">
          <w:marLeft w:val="0"/>
          <w:marRight w:val="0"/>
          <w:marTop w:val="72"/>
          <w:marBottom w:val="0"/>
          <w:divBdr>
            <w:top w:val="none" w:sz="0" w:space="0" w:color="auto"/>
            <w:left w:val="none" w:sz="0" w:space="0" w:color="auto"/>
            <w:bottom w:val="none" w:sz="0" w:space="0" w:color="auto"/>
            <w:right w:val="none" w:sz="0" w:space="0" w:color="auto"/>
          </w:divBdr>
          <w:divsChild>
            <w:div w:id="997146201">
              <w:marLeft w:val="0"/>
              <w:marRight w:val="0"/>
              <w:marTop w:val="0"/>
              <w:marBottom w:val="0"/>
              <w:divBdr>
                <w:top w:val="none" w:sz="0" w:space="0" w:color="auto"/>
                <w:left w:val="none" w:sz="0" w:space="0" w:color="auto"/>
                <w:bottom w:val="none" w:sz="0" w:space="0" w:color="auto"/>
                <w:right w:val="none" w:sz="0" w:space="0" w:color="auto"/>
              </w:divBdr>
            </w:div>
          </w:divsChild>
        </w:div>
        <w:div w:id="1814832787">
          <w:marLeft w:val="0"/>
          <w:marRight w:val="0"/>
          <w:marTop w:val="72"/>
          <w:marBottom w:val="0"/>
          <w:divBdr>
            <w:top w:val="none" w:sz="0" w:space="0" w:color="auto"/>
            <w:left w:val="none" w:sz="0" w:space="0" w:color="auto"/>
            <w:bottom w:val="none" w:sz="0" w:space="0" w:color="auto"/>
            <w:right w:val="none" w:sz="0" w:space="0" w:color="auto"/>
          </w:divBdr>
          <w:divsChild>
            <w:div w:id="657271897">
              <w:marLeft w:val="0"/>
              <w:marRight w:val="0"/>
              <w:marTop w:val="0"/>
              <w:marBottom w:val="0"/>
              <w:divBdr>
                <w:top w:val="none" w:sz="0" w:space="0" w:color="auto"/>
                <w:left w:val="none" w:sz="0" w:space="0" w:color="auto"/>
                <w:bottom w:val="none" w:sz="0" w:space="0" w:color="auto"/>
                <w:right w:val="none" w:sz="0" w:space="0" w:color="auto"/>
              </w:divBdr>
            </w:div>
            <w:div w:id="431584477">
              <w:marLeft w:val="360"/>
              <w:marRight w:val="0"/>
              <w:marTop w:val="72"/>
              <w:marBottom w:val="72"/>
              <w:divBdr>
                <w:top w:val="none" w:sz="0" w:space="0" w:color="auto"/>
                <w:left w:val="none" w:sz="0" w:space="0" w:color="auto"/>
                <w:bottom w:val="none" w:sz="0" w:space="0" w:color="auto"/>
                <w:right w:val="none" w:sz="0" w:space="0" w:color="auto"/>
              </w:divBdr>
              <w:divsChild>
                <w:div w:id="2028359589">
                  <w:marLeft w:val="0"/>
                  <w:marRight w:val="0"/>
                  <w:marTop w:val="0"/>
                  <w:marBottom w:val="0"/>
                  <w:divBdr>
                    <w:top w:val="none" w:sz="0" w:space="0" w:color="auto"/>
                    <w:left w:val="none" w:sz="0" w:space="0" w:color="auto"/>
                    <w:bottom w:val="none" w:sz="0" w:space="0" w:color="auto"/>
                    <w:right w:val="none" w:sz="0" w:space="0" w:color="auto"/>
                  </w:divBdr>
                </w:div>
              </w:divsChild>
            </w:div>
            <w:div w:id="1218711693">
              <w:marLeft w:val="360"/>
              <w:marRight w:val="0"/>
              <w:marTop w:val="0"/>
              <w:marBottom w:val="72"/>
              <w:divBdr>
                <w:top w:val="none" w:sz="0" w:space="0" w:color="auto"/>
                <w:left w:val="none" w:sz="0" w:space="0" w:color="auto"/>
                <w:bottom w:val="none" w:sz="0" w:space="0" w:color="auto"/>
                <w:right w:val="none" w:sz="0" w:space="0" w:color="auto"/>
              </w:divBdr>
              <w:divsChild>
                <w:div w:id="1757629808">
                  <w:marLeft w:val="0"/>
                  <w:marRight w:val="0"/>
                  <w:marTop w:val="0"/>
                  <w:marBottom w:val="0"/>
                  <w:divBdr>
                    <w:top w:val="none" w:sz="0" w:space="0" w:color="auto"/>
                    <w:left w:val="none" w:sz="0" w:space="0" w:color="auto"/>
                    <w:bottom w:val="none" w:sz="0" w:space="0" w:color="auto"/>
                    <w:right w:val="none" w:sz="0" w:space="0" w:color="auto"/>
                  </w:divBdr>
                </w:div>
                <w:div w:id="909076406">
                  <w:marLeft w:val="360"/>
                  <w:marRight w:val="0"/>
                  <w:marTop w:val="0"/>
                  <w:marBottom w:val="0"/>
                  <w:divBdr>
                    <w:top w:val="none" w:sz="0" w:space="0" w:color="auto"/>
                    <w:left w:val="none" w:sz="0" w:space="0" w:color="auto"/>
                    <w:bottom w:val="none" w:sz="0" w:space="0" w:color="auto"/>
                    <w:right w:val="none" w:sz="0" w:space="0" w:color="auto"/>
                  </w:divBdr>
                  <w:divsChild>
                    <w:div w:id="1618684362">
                      <w:marLeft w:val="0"/>
                      <w:marRight w:val="0"/>
                      <w:marTop w:val="0"/>
                      <w:marBottom w:val="0"/>
                      <w:divBdr>
                        <w:top w:val="none" w:sz="0" w:space="0" w:color="auto"/>
                        <w:left w:val="none" w:sz="0" w:space="0" w:color="auto"/>
                        <w:bottom w:val="none" w:sz="0" w:space="0" w:color="auto"/>
                        <w:right w:val="none" w:sz="0" w:space="0" w:color="auto"/>
                      </w:divBdr>
                    </w:div>
                  </w:divsChild>
                </w:div>
                <w:div w:id="1454595694">
                  <w:marLeft w:val="360"/>
                  <w:marRight w:val="0"/>
                  <w:marTop w:val="0"/>
                  <w:marBottom w:val="0"/>
                  <w:divBdr>
                    <w:top w:val="none" w:sz="0" w:space="0" w:color="auto"/>
                    <w:left w:val="none" w:sz="0" w:space="0" w:color="auto"/>
                    <w:bottom w:val="none" w:sz="0" w:space="0" w:color="auto"/>
                    <w:right w:val="none" w:sz="0" w:space="0" w:color="auto"/>
                  </w:divBdr>
                  <w:divsChild>
                    <w:div w:id="15497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840">
              <w:marLeft w:val="360"/>
              <w:marRight w:val="0"/>
              <w:marTop w:val="0"/>
              <w:marBottom w:val="72"/>
              <w:divBdr>
                <w:top w:val="none" w:sz="0" w:space="0" w:color="auto"/>
                <w:left w:val="none" w:sz="0" w:space="0" w:color="auto"/>
                <w:bottom w:val="none" w:sz="0" w:space="0" w:color="auto"/>
                <w:right w:val="none" w:sz="0" w:space="0" w:color="auto"/>
              </w:divBdr>
              <w:divsChild>
                <w:div w:id="1054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9574">
      <w:bodyDiv w:val="1"/>
      <w:marLeft w:val="0"/>
      <w:marRight w:val="0"/>
      <w:marTop w:val="0"/>
      <w:marBottom w:val="0"/>
      <w:divBdr>
        <w:top w:val="none" w:sz="0" w:space="0" w:color="auto"/>
        <w:left w:val="none" w:sz="0" w:space="0" w:color="auto"/>
        <w:bottom w:val="none" w:sz="0" w:space="0" w:color="auto"/>
        <w:right w:val="none" w:sz="0" w:space="0" w:color="auto"/>
      </w:divBdr>
      <w:divsChild>
        <w:div w:id="1343238616">
          <w:marLeft w:val="0"/>
          <w:marRight w:val="0"/>
          <w:marTop w:val="72"/>
          <w:marBottom w:val="0"/>
          <w:divBdr>
            <w:top w:val="none" w:sz="0" w:space="0" w:color="auto"/>
            <w:left w:val="none" w:sz="0" w:space="0" w:color="auto"/>
            <w:bottom w:val="none" w:sz="0" w:space="0" w:color="auto"/>
            <w:right w:val="none" w:sz="0" w:space="0" w:color="auto"/>
          </w:divBdr>
          <w:divsChild>
            <w:div w:id="1232426516">
              <w:marLeft w:val="0"/>
              <w:marRight w:val="0"/>
              <w:marTop w:val="0"/>
              <w:marBottom w:val="0"/>
              <w:divBdr>
                <w:top w:val="none" w:sz="0" w:space="0" w:color="auto"/>
                <w:left w:val="none" w:sz="0" w:space="0" w:color="auto"/>
                <w:bottom w:val="none" w:sz="0" w:space="0" w:color="auto"/>
                <w:right w:val="none" w:sz="0" w:space="0" w:color="auto"/>
              </w:divBdr>
            </w:div>
          </w:divsChild>
        </w:div>
        <w:div w:id="628129620">
          <w:marLeft w:val="0"/>
          <w:marRight w:val="0"/>
          <w:marTop w:val="72"/>
          <w:marBottom w:val="0"/>
          <w:divBdr>
            <w:top w:val="none" w:sz="0" w:space="0" w:color="auto"/>
            <w:left w:val="none" w:sz="0" w:space="0" w:color="auto"/>
            <w:bottom w:val="none" w:sz="0" w:space="0" w:color="auto"/>
            <w:right w:val="none" w:sz="0" w:space="0" w:color="auto"/>
          </w:divBdr>
          <w:divsChild>
            <w:div w:id="11233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966">
      <w:bodyDiv w:val="1"/>
      <w:marLeft w:val="0"/>
      <w:marRight w:val="0"/>
      <w:marTop w:val="0"/>
      <w:marBottom w:val="0"/>
      <w:divBdr>
        <w:top w:val="none" w:sz="0" w:space="0" w:color="auto"/>
        <w:left w:val="none" w:sz="0" w:space="0" w:color="auto"/>
        <w:bottom w:val="none" w:sz="0" w:space="0" w:color="auto"/>
        <w:right w:val="none" w:sz="0" w:space="0" w:color="auto"/>
      </w:divBdr>
    </w:div>
    <w:div w:id="2016610637">
      <w:bodyDiv w:val="1"/>
      <w:marLeft w:val="0"/>
      <w:marRight w:val="0"/>
      <w:marTop w:val="0"/>
      <w:marBottom w:val="0"/>
      <w:divBdr>
        <w:top w:val="none" w:sz="0" w:space="0" w:color="auto"/>
        <w:left w:val="none" w:sz="0" w:space="0" w:color="auto"/>
        <w:bottom w:val="none" w:sz="0" w:space="0" w:color="auto"/>
        <w:right w:val="none" w:sz="0" w:space="0" w:color="auto"/>
      </w:divBdr>
      <w:divsChild>
        <w:div w:id="1551720471">
          <w:marLeft w:val="360"/>
          <w:marRight w:val="0"/>
          <w:marTop w:val="72"/>
          <w:marBottom w:val="72"/>
          <w:divBdr>
            <w:top w:val="none" w:sz="0" w:space="0" w:color="auto"/>
            <w:left w:val="none" w:sz="0" w:space="0" w:color="auto"/>
            <w:bottom w:val="none" w:sz="0" w:space="0" w:color="auto"/>
            <w:right w:val="none" w:sz="0" w:space="0" w:color="auto"/>
          </w:divBdr>
          <w:divsChild>
            <w:div w:id="985478180">
              <w:marLeft w:val="0"/>
              <w:marRight w:val="0"/>
              <w:marTop w:val="0"/>
              <w:marBottom w:val="0"/>
              <w:divBdr>
                <w:top w:val="none" w:sz="0" w:space="0" w:color="auto"/>
                <w:left w:val="none" w:sz="0" w:space="0" w:color="auto"/>
                <w:bottom w:val="none" w:sz="0" w:space="0" w:color="auto"/>
                <w:right w:val="none" w:sz="0" w:space="0" w:color="auto"/>
              </w:divBdr>
            </w:div>
          </w:divsChild>
        </w:div>
        <w:div w:id="1066145727">
          <w:marLeft w:val="360"/>
          <w:marRight w:val="0"/>
          <w:marTop w:val="0"/>
          <w:marBottom w:val="72"/>
          <w:divBdr>
            <w:top w:val="none" w:sz="0" w:space="0" w:color="auto"/>
            <w:left w:val="none" w:sz="0" w:space="0" w:color="auto"/>
            <w:bottom w:val="none" w:sz="0" w:space="0" w:color="auto"/>
            <w:right w:val="none" w:sz="0" w:space="0" w:color="auto"/>
          </w:divBdr>
          <w:divsChild>
            <w:div w:id="59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mailto:zamowienia@gmina-sepolno.pl" TargetMode="External"/><Relationship Id="rId26" Type="http://schemas.openxmlformats.org/officeDocument/2006/relationships/hyperlink" Target="https://miniportal.uzp.gov.pl/WarunkiUslugi" TargetMode="External"/><Relationship Id="rId39" Type="http://schemas.openxmlformats.org/officeDocument/2006/relationships/fontTable" Target="fontTable.xml"/><Relationship Id="rId21" Type="http://schemas.openxmlformats.org/officeDocument/2006/relationships/hyperlink" Target="mailto:zam&#243;wienia@gmina-sepolno.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InstrukcjaUzytkownikaSystemuMiniPortalePUAP.pdf" TargetMode="External"/><Relationship Id="rId29" Type="http://schemas.openxmlformats.org/officeDocument/2006/relationships/hyperlink" Target="mailto:zamowienia@gmina-sepoln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iniportal.uzp.gov.pl/" TargetMode="External"/><Relationship Id="rId32" Type="http://schemas.openxmlformats.org/officeDocument/2006/relationships/hyperlink" Target="https://miniportal.uzp.gov.pl" TargetMode="External"/><Relationship Id="rId37" Type="http://schemas.openxmlformats.org/officeDocument/2006/relationships/hyperlink" Target="mailto:sekretariat@gmina-sepolno.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www.bip.gmina-sepolno.pl/" TargetMode="External"/><Relationship Id="rId28" Type="http://schemas.openxmlformats.org/officeDocument/2006/relationships/hyperlink" Target="https://miniportal.uzp.gov.pl/" TargetMode="External"/><Relationship Id="rId36" Type="http://schemas.openxmlformats.org/officeDocument/2006/relationships/hyperlink" Target="http://www.bip.gmina-sepolno.pl/" TargetMode="External"/><Relationship Id="rId10" Type="http://schemas.openxmlformats.org/officeDocument/2006/relationships/footer" Target="footer1.xml"/><Relationship Id="rId19" Type="http://schemas.openxmlformats.org/officeDocument/2006/relationships/hyperlink" Target="https://miniportal.uzp.gov.pl" TargetMode="External"/><Relationship Id="rId31" Type="http://schemas.openxmlformats.org/officeDocument/2006/relationships/hyperlink" Target="https://miniportal.uzp.gov.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p.gmina-sepolno.pl/" TargetMode="External"/><Relationship Id="rId22" Type="http://schemas.openxmlformats.org/officeDocument/2006/relationships/hyperlink" Target="mailto:zamowienia@gmina-sepolno.pl" TargetMode="External"/><Relationship Id="rId27" Type="http://schemas.openxmlformats.org/officeDocument/2006/relationships/hyperlink" Target="https://www.gov.pl/web/gov/warunki-korzystania" TargetMode="External"/><Relationship Id="rId30" Type="http://schemas.openxmlformats.org/officeDocument/2006/relationships/hyperlink" Target="mailto:zamowienia@gmina-sepolno.pl" TargetMode="External"/><Relationship Id="rId35" Type="http://schemas.openxmlformats.org/officeDocument/2006/relationships/hyperlink" Target="http://www.bip.gmina-sepolno.pl/" TargetMode="External"/><Relationship Id="rId43"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zamowienia@gmina-sepolno.pl" TargetMode="External"/><Relationship Id="rId17" Type="http://schemas.openxmlformats.org/officeDocument/2006/relationships/hyperlink" Target="https://epuap.gov.pl/wps/portal" TargetMode="External"/><Relationship Id="rId25" Type="http://schemas.openxmlformats.org/officeDocument/2006/relationships/hyperlink" Target="https://epuap.gov.pl/wps/portal" TargetMode="External"/><Relationship Id="rId33" Type="http://schemas.openxmlformats.org/officeDocument/2006/relationships/hyperlink" Target="https://miniportal.uzp.gov.pl/" TargetMode="External"/><Relationship Id="rId38" Type="http://schemas.openxmlformats.org/officeDocument/2006/relationships/hyperlink" Target="mailto:iodo@gmina-sepoln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AF98-A7EB-4588-A82C-A8FA364B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14932</Words>
  <Characters>89597</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Specyfikacja Warunków Zamówienia w postępowaniu o udzielenie zamówienia publicznego prowadzonego w trybie podstawowym bez negocjacji na podstawie art. 275 pkt 1 ustawy z dnia 11 września 2019 r. – Prawo zamówień publicznych (t.j. Dz.U. z 2021 r., poz. 112</vt:lpstr>
    </vt:vector>
  </TitlesOfParts>
  <Company/>
  <LinksUpToDate>false</LinksUpToDate>
  <CharactersWithSpaces>104321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w postępowaniu o udzielenie zamówienia publicznego prowadzonego w trybie podstawowym bez negocjacji na podstawie art. 275 pkt 1 ustawy z dnia 11 września 2019 r. – Prawo zamówień publicznych (t.j. Dz.U. z 2021 r., poz. 1129 ze zm.) na roboty budowlane pn: „Organizacja Punktu Selektywnej Zbiórki Odpadów Komunalnych dla mieszkańców gminy Sępólno Krajeńskie”</dc:title>
  <dc:creator>P. Pawełek</dc:creator>
  <cp:lastModifiedBy>Tryk</cp:lastModifiedBy>
  <cp:revision>3</cp:revision>
  <cp:lastPrinted>2022-01-05T13:28:00Z</cp:lastPrinted>
  <dcterms:created xsi:type="dcterms:W3CDTF">2022-01-11T15:01:00Z</dcterms:created>
  <dcterms:modified xsi:type="dcterms:W3CDTF">2022-01-11T15:01:00Z</dcterms:modified>
</cp:coreProperties>
</file>