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E7B4A" w14:textId="77777777" w:rsidR="00A032FA" w:rsidRDefault="00A032FA" w:rsidP="00A032FA">
      <w:pPr>
        <w:pStyle w:val="Default"/>
      </w:pPr>
      <w:bookmarkStart w:id="0" w:name="_GoBack"/>
      <w:bookmarkEnd w:id="0"/>
    </w:p>
    <w:p w14:paraId="746CB440" w14:textId="5156ED96" w:rsidR="00A032FA" w:rsidRPr="002C2802" w:rsidRDefault="00A032FA" w:rsidP="00A032FA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2C2802">
        <w:rPr>
          <w:rFonts w:ascii="Arial" w:hAnsi="Arial" w:cs="Arial"/>
        </w:rPr>
        <w:t xml:space="preserve"> </w:t>
      </w:r>
      <w:r w:rsidRPr="002C2802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F44BB5">
        <w:rPr>
          <w:rFonts w:ascii="Arial" w:hAnsi="Arial" w:cs="Arial"/>
          <w:b/>
          <w:bCs/>
          <w:sz w:val="22"/>
          <w:szCs w:val="22"/>
        </w:rPr>
        <w:t>4</w:t>
      </w:r>
      <w:r w:rsidRPr="002C2802">
        <w:rPr>
          <w:rFonts w:ascii="Arial" w:hAnsi="Arial" w:cs="Arial"/>
          <w:b/>
          <w:bCs/>
          <w:sz w:val="22"/>
          <w:szCs w:val="22"/>
        </w:rPr>
        <w:t xml:space="preserve"> do SIWZ </w:t>
      </w:r>
    </w:p>
    <w:p w14:paraId="5F453D12" w14:textId="77777777" w:rsidR="00A032FA" w:rsidRDefault="00A032FA" w:rsidP="00A032FA">
      <w:pPr>
        <w:ind w:hanging="540"/>
        <w:rPr>
          <w:b/>
          <w:bCs/>
          <w:sz w:val="23"/>
          <w:szCs w:val="23"/>
        </w:rPr>
      </w:pPr>
    </w:p>
    <w:p w14:paraId="1D23338A" w14:textId="33019887" w:rsidR="00A032FA" w:rsidRDefault="00A032FA" w:rsidP="00A032FA">
      <w:r>
        <w:rPr>
          <w:b/>
          <w:bCs/>
          <w:sz w:val="23"/>
          <w:szCs w:val="23"/>
        </w:rPr>
        <w:t>SZCZEGÓŁOWY OPIS PRZEDMIOTU ZAMÓWIENIA</w:t>
      </w:r>
    </w:p>
    <w:p w14:paraId="146E6688" w14:textId="77777777" w:rsidR="00A032FA" w:rsidRDefault="00A032FA" w:rsidP="00A032FA">
      <w:pPr>
        <w:pStyle w:val="punkt"/>
        <w:numPr>
          <w:ilvl w:val="0"/>
          <w:numId w:val="0"/>
        </w:numPr>
        <w:ind w:left="180"/>
      </w:pPr>
    </w:p>
    <w:p w14:paraId="59022BA8" w14:textId="4EEC9E6D" w:rsidR="00A032FA" w:rsidRDefault="00A032FA" w:rsidP="00A032FA">
      <w:pPr>
        <w:pStyle w:val="punkt"/>
        <w:numPr>
          <w:ilvl w:val="0"/>
          <w:numId w:val="0"/>
        </w:numPr>
        <w:ind w:left="180"/>
      </w:pPr>
      <w:r w:rsidRPr="00A032FA">
        <w:t xml:space="preserve">Przedmiotem zamówienia jest: „Kompleksowa obsługa bankowa budżetu Gminy </w:t>
      </w:r>
      <w:r>
        <w:t>Sępólno Krajeńskie</w:t>
      </w:r>
      <w:r w:rsidRPr="00A032FA">
        <w:t xml:space="preserve"> i jej jednostek organizacyjnych”</w:t>
      </w:r>
    </w:p>
    <w:p w14:paraId="6F593B7A" w14:textId="77777777" w:rsidR="00A032FA" w:rsidRDefault="00A032FA" w:rsidP="00A032FA">
      <w:pPr>
        <w:pStyle w:val="Default"/>
      </w:pPr>
    </w:p>
    <w:p w14:paraId="4D4BB5CC" w14:textId="77777777" w:rsidR="00A032FA" w:rsidRDefault="00A032FA" w:rsidP="00A032FA">
      <w:pPr>
        <w:pStyle w:val="Default"/>
      </w:pPr>
      <w:r>
        <w:t xml:space="preserve"> </w:t>
      </w:r>
    </w:p>
    <w:p w14:paraId="2F88BFD9" w14:textId="764B5B18" w:rsidR="00A032FA" w:rsidRPr="00A032FA" w:rsidRDefault="00A032FA" w:rsidP="00A032FA">
      <w:pPr>
        <w:pStyle w:val="Default"/>
        <w:numPr>
          <w:ilvl w:val="2"/>
          <w:numId w:val="1"/>
        </w:numPr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skład jednostek organizacyjnych Gminy Sępólno Krajeńskie wchodzą: </w:t>
      </w:r>
    </w:p>
    <w:p w14:paraId="749EDCC4" w14:textId="4F523A34" w:rsidR="009E30F9" w:rsidRPr="00495EFE" w:rsidRDefault="009E30F9" w:rsidP="00A032FA">
      <w:pPr>
        <w:numPr>
          <w:ilvl w:val="3"/>
          <w:numId w:val="2"/>
        </w:numPr>
        <w:autoSpaceDE w:val="0"/>
        <w:autoSpaceDN w:val="0"/>
        <w:adjustRightInd w:val="0"/>
        <w:spacing w:line="276" w:lineRule="auto"/>
        <w:ind w:left="1418" w:right="-567" w:hanging="567"/>
        <w:rPr>
          <w:rFonts w:cs="Arial"/>
          <w:sz w:val="20"/>
          <w:szCs w:val="20"/>
        </w:rPr>
      </w:pPr>
      <w:r w:rsidRPr="00495EFE">
        <w:rPr>
          <w:rFonts w:cs="Arial"/>
          <w:sz w:val="20"/>
          <w:szCs w:val="20"/>
        </w:rPr>
        <w:t>Urz</w:t>
      </w:r>
      <w:r w:rsidR="008B1823">
        <w:rPr>
          <w:rFonts w:cs="Arial"/>
          <w:sz w:val="20"/>
          <w:szCs w:val="20"/>
        </w:rPr>
        <w:t>ąd</w:t>
      </w:r>
      <w:r w:rsidRPr="00495EFE">
        <w:rPr>
          <w:rFonts w:cs="Arial"/>
          <w:sz w:val="20"/>
          <w:szCs w:val="20"/>
        </w:rPr>
        <w:t xml:space="preserve"> Miejski w Sępolnie Krajeńskim,</w:t>
      </w:r>
    </w:p>
    <w:p w14:paraId="0D8830E2" w14:textId="77AAEAE9" w:rsidR="009E30F9" w:rsidRPr="00495EFE" w:rsidRDefault="009E30F9" w:rsidP="00A032F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18" w:right="-567" w:hanging="567"/>
        <w:rPr>
          <w:rFonts w:cs="Arial"/>
          <w:sz w:val="20"/>
          <w:szCs w:val="20"/>
        </w:rPr>
      </w:pPr>
      <w:r w:rsidRPr="00495EFE">
        <w:rPr>
          <w:rFonts w:cs="Arial"/>
          <w:sz w:val="20"/>
          <w:szCs w:val="20"/>
        </w:rPr>
        <w:t>Ośrod</w:t>
      </w:r>
      <w:r w:rsidR="008B1823">
        <w:rPr>
          <w:rFonts w:cs="Arial"/>
          <w:sz w:val="20"/>
          <w:szCs w:val="20"/>
        </w:rPr>
        <w:t>ek</w:t>
      </w:r>
      <w:r w:rsidRPr="00495EFE">
        <w:rPr>
          <w:rFonts w:cs="Arial"/>
          <w:sz w:val="20"/>
          <w:szCs w:val="20"/>
        </w:rPr>
        <w:t xml:space="preserve"> Pomocy Społecznej w Sępólnie Krajeńskim,</w:t>
      </w:r>
    </w:p>
    <w:p w14:paraId="3CC8144F" w14:textId="7302D28B" w:rsidR="009E30F9" w:rsidRDefault="009E30F9" w:rsidP="00A032F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18" w:right="-567" w:hanging="567"/>
        <w:rPr>
          <w:rFonts w:cs="Arial"/>
          <w:sz w:val="20"/>
          <w:szCs w:val="20"/>
        </w:rPr>
      </w:pPr>
      <w:r w:rsidRPr="00495EFE">
        <w:rPr>
          <w:rFonts w:cs="Arial"/>
          <w:sz w:val="20"/>
          <w:szCs w:val="20"/>
        </w:rPr>
        <w:t>Zakład Obsługi Oświaty Samorządowej w Sępólnie Krajeńskim</w:t>
      </w:r>
      <w:r>
        <w:rPr>
          <w:rFonts w:cs="Arial"/>
          <w:sz w:val="20"/>
          <w:szCs w:val="20"/>
        </w:rPr>
        <w:t>,</w:t>
      </w:r>
    </w:p>
    <w:p w14:paraId="62BFFC1B" w14:textId="77777777" w:rsidR="009E30F9" w:rsidRPr="007A3164" w:rsidRDefault="009E30F9" w:rsidP="00A032F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18" w:right="-567" w:hanging="567"/>
        <w:rPr>
          <w:rStyle w:val="Pogrubienie"/>
          <w:rFonts w:cs="Arial"/>
          <w:b w:val="0"/>
          <w:bCs w:val="0"/>
          <w:sz w:val="20"/>
          <w:szCs w:val="20"/>
        </w:rPr>
      </w:pPr>
      <w:r w:rsidRPr="007A3164">
        <w:rPr>
          <w:rStyle w:val="Pogrubienie"/>
          <w:b w:val="0"/>
          <w:bCs w:val="0"/>
          <w:sz w:val="20"/>
          <w:szCs w:val="20"/>
        </w:rPr>
        <w:t xml:space="preserve">Szkoła Podstawowa Nr 1 </w:t>
      </w:r>
      <w:r w:rsidRPr="007A3164">
        <w:rPr>
          <w:rFonts w:cs="Arial"/>
          <w:sz w:val="20"/>
          <w:szCs w:val="20"/>
        </w:rPr>
        <w:t>w Sępólnie Krajeńskim</w:t>
      </w:r>
      <w:r>
        <w:rPr>
          <w:rFonts w:cs="Arial"/>
          <w:sz w:val="20"/>
          <w:szCs w:val="20"/>
        </w:rPr>
        <w:t>,</w:t>
      </w:r>
    </w:p>
    <w:p w14:paraId="7A3776BD" w14:textId="77777777" w:rsidR="009E30F9" w:rsidRPr="007A3164" w:rsidRDefault="009E30F9" w:rsidP="00A032F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18" w:right="-567" w:hanging="567"/>
        <w:rPr>
          <w:rStyle w:val="Pogrubienie"/>
          <w:rFonts w:cs="Arial"/>
          <w:b w:val="0"/>
          <w:bCs w:val="0"/>
          <w:sz w:val="20"/>
          <w:szCs w:val="20"/>
        </w:rPr>
      </w:pPr>
      <w:r w:rsidRPr="007A3164">
        <w:rPr>
          <w:rStyle w:val="Pogrubienie"/>
          <w:b w:val="0"/>
          <w:bCs w:val="0"/>
          <w:sz w:val="20"/>
          <w:szCs w:val="20"/>
        </w:rPr>
        <w:t xml:space="preserve">Szkoła Podstawowa nr 3 </w:t>
      </w:r>
      <w:r w:rsidRPr="007A3164">
        <w:rPr>
          <w:rFonts w:cs="Arial"/>
          <w:sz w:val="20"/>
          <w:szCs w:val="20"/>
        </w:rPr>
        <w:t>w Sępólnie Krajeńskim</w:t>
      </w:r>
      <w:r>
        <w:rPr>
          <w:rFonts w:cs="Arial"/>
          <w:sz w:val="20"/>
          <w:szCs w:val="20"/>
        </w:rPr>
        <w:t>,</w:t>
      </w:r>
    </w:p>
    <w:p w14:paraId="3CD3362F" w14:textId="77777777" w:rsidR="009E30F9" w:rsidRPr="007A3164" w:rsidRDefault="009E30F9" w:rsidP="00A032F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18" w:right="-567" w:hanging="567"/>
        <w:rPr>
          <w:rStyle w:val="Pogrubienie"/>
          <w:rFonts w:cs="Arial"/>
          <w:b w:val="0"/>
          <w:bCs w:val="0"/>
          <w:sz w:val="20"/>
          <w:szCs w:val="20"/>
        </w:rPr>
      </w:pPr>
      <w:r w:rsidRPr="007A3164">
        <w:rPr>
          <w:rFonts w:cs="Arial"/>
          <w:sz w:val="20"/>
          <w:szCs w:val="20"/>
        </w:rPr>
        <w:t xml:space="preserve"> </w:t>
      </w:r>
      <w:r w:rsidRPr="007A3164">
        <w:rPr>
          <w:rStyle w:val="Pogrubienie"/>
          <w:b w:val="0"/>
          <w:bCs w:val="0"/>
          <w:sz w:val="20"/>
          <w:szCs w:val="20"/>
        </w:rPr>
        <w:t>Szkoła Podstawowa im. Prymasa Tysiąclecia Kardynała Stefana Wyszyńskiego w Lutowie</w:t>
      </w:r>
      <w:r>
        <w:rPr>
          <w:rStyle w:val="Pogrubienie"/>
          <w:b w:val="0"/>
          <w:bCs w:val="0"/>
          <w:sz w:val="20"/>
          <w:szCs w:val="20"/>
        </w:rPr>
        <w:t>,</w:t>
      </w:r>
    </w:p>
    <w:p w14:paraId="0DD276EE" w14:textId="77777777" w:rsidR="009E30F9" w:rsidRPr="007A3164" w:rsidRDefault="009E30F9" w:rsidP="00A032F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18" w:right="-567" w:hanging="567"/>
        <w:rPr>
          <w:rStyle w:val="Pogrubienie"/>
          <w:rFonts w:cs="Arial"/>
          <w:b w:val="0"/>
          <w:bCs w:val="0"/>
          <w:sz w:val="20"/>
          <w:szCs w:val="20"/>
        </w:rPr>
      </w:pPr>
      <w:r w:rsidRPr="007A3164">
        <w:rPr>
          <w:rStyle w:val="Pogrubienie"/>
          <w:b w:val="0"/>
          <w:bCs w:val="0"/>
          <w:sz w:val="20"/>
          <w:szCs w:val="20"/>
        </w:rPr>
        <w:t>Szkoła Podstawowa im. Królowej Jadwigi</w:t>
      </w:r>
      <w:r>
        <w:rPr>
          <w:rStyle w:val="Pogrubienie"/>
          <w:b w:val="0"/>
          <w:bCs w:val="0"/>
          <w:sz w:val="20"/>
          <w:szCs w:val="20"/>
        </w:rPr>
        <w:t xml:space="preserve"> w Wałdowie,</w:t>
      </w:r>
    </w:p>
    <w:p w14:paraId="5E29315F" w14:textId="77777777" w:rsidR="009E30F9" w:rsidRPr="007A3164" w:rsidRDefault="009E30F9" w:rsidP="00A032F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18" w:right="-567" w:hanging="567"/>
        <w:rPr>
          <w:rStyle w:val="Pogrubienie"/>
          <w:rFonts w:cs="Arial"/>
          <w:b w:val="0"/>
          <w:bCs w:val="0"/>
          <w:sz w:val="20"/>
          <w:szCs w:val="20"/>
        </w:rPr>
      </w:pPr>
      <w:r w:rsidRPr="007A3164">
        <w:rPr>
          <w:rStyle w:val="Pogrubienie"/>
          <w:b w:val="0"/>
          <w:bCs w:val="0"/>
          <w:sz w:val="20"/>
          <w:szCs w:val="20"/>
        </w:rPr>
        <w:t>Szkoła Podstawowa w Zbożu</w:t>
      </w:r>
      <w:r>
        <w:rPr>
          <w:rStyle w:val="Pogrubienie"/>
          <w:b w:val="0"/>
          <w:bCs w:val="0"/>
          <w:sz w:val="20"/>
          <w:szCs w:val="20"/>
        </w:rPr>
        <w:t>,</w:t>
      </w:r>
    </w:p>
    <w:p w14:paraId="3996BAB3" w14:textId="0E1F6DA5" w:rsidR="009E30F9" w:rsidRPr="00A032FA" w:rsidRDefault="009E30F9" w:rsidP="00A032F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18" w:right="-567" w:hanging="567"/>
        <w:rPr>
          <w:rStyle w:val="Pogrubienie"/>
          <w:rFonts w:cs="Arial"/>
          <w:b w:val="0"/>
          <w:bCs w:val="0"/>
          <w:sz w:val="20"/>
          <w:szCs w:val="20"/>
        </w:rPr>
      </w:pPr>
      <w:r w:rsidRPr="007A3164">
        <w:rPr>
          <w:rStyle w:val="Pogrubienie"/>
          <w:b w:val="0"/>
          <w:bCs w:val="0"/>
          <w:sz w:val="20"/>
          <w:szCs w:val="20"/>
        </w:rPr>
        <w:t>Szkoła Podstawowa w Zalesiu</w:t>
      </w:r>
      <w:r>
        <w:rPr>
          <w:rStyle w:val="Pogrubienie"/>
          <w:b w:val="0"/>
          <w:bCs w:val="0"/>
          <w:sz w:val="20"/>
          <w:szCs w:val="20"/>
        </w:rPr>
        <w:t>,</w:t>
      </w:r>
    </w:p>
    <w:p w14:paraId="66852E9B" w14:textId="77777777" w:rsidR="009E30F9" w:rsidRPr="007A3164" w:rsidRDefault="009E30F9" w:rsidP="00A032F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18" w:right="-567" w:hanging="567"/>
        <w:rPr>
          <w:rStyle w:val="Pogrubienie"/>
          <w:rFonts w:cs="Arial"/>
          <w:sz w:val="20"/>
          <w:szCs w:val="20"/>
        </w:rPr>
      </w:pPr>
      <w:r w:rsidRPr="007A3164">
        <w:rPr>
          <w:rStyle w:val="Pogrubienie"/>
          <w:b w:val="0"/>
          <w:bCs w:val="0"/>
          <w:sz w:val="20"/>
          <w:szCs w:val="20"/>
        </w:rPr>
        <w:t>Szkoła Podstawowa w Wiśniewie</w:t>
      </w:r>
      <w:r>
        <w:rPr>
          <w:rStyle w:val="Pogrubienie"/>
          <w:b w:val="0"/>
          <w:bCs w:val="0"/>
          <w:sz w:val="20"/>
          <w:szCs w:val="20"/>
        </w:rPr>
        <w:t>,</w:t>
      </w:r>
    </w:p>
    <w:p w14:paraId="1E59D863" w14:textId="77777777" w:rsidR="009E30F9" w:rsidRPr="007A3164" w:rsidRDefault="009E30F9" w:rsidP="00A032F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18" w:right="-567" w:hanging="567"/>
        <w:jc w:val="left"/>
        <w:rPr>
          <w:rFonts w:cs="Arial"/>
          <w:b/>
          <w:bCs/>
          <w:sz w:val="20"/>
          <w:szCs w:val="20"/>
        </w:rPr>
      </w:pPr>
      <w:r w:rsidRPr="007A3164">
        <w:rPr>
          <w:rStyle w:val="Pogrubienie"/>
          <w:b w:val="0"/>
          <w:bCs w:val="0"/>
          <w:sz w:val="20"/>
          <w:szCs w:val="20"/>
        </w:rPr>
        <w:t>Gminne Przedszkole nr 1 z Oddziałami Integracyjnymi w Sępólnie Krajeńskim</w:t>
      </w:r>
      <w:r>
        <w:rPr>
          <w:rStyle w:val="Pogrubienie"/>
          <w:b w:val="0"/>
          <w:bCs w:val="0"/>
          <w:sz w:val="20"/>
          <w:szCs w:val="20"/>
        </w:rPr>
        <w:t>,</w:t>
      </w:r>
    </w:p>
    <w:p w14:paraId="77CF0CE7" w14:textId="77777777" w:rsidR="009E30F9" w:rsidRPr="007A3164" w:rsidRDefault="009E30F9" w:rsidP="00A032FA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1418" w:right="-567" w:hanging="567"/>
        <w:rPr>
          <w:rStyle w:val="Pogrubienie"/>
          <w:rFonts w:cs="Arial"/>
          <w:b w:val="0"/>
          <w:bCs w:val="0"/>
          <w:sz w:val="20"/>
          <w:szCs w:val="20"/>
        </w:rPr>
      </w:pPr>
      <w:r w:rsidRPr="007A3164">
        <w:rPr>
          <w:rStyle w:val="Pogrubienie"/>
          <w:b w:val="0"/>
          <w:bCs w:val="0"/>
          <w:sz w:val="20"/>
          <w:szCs w:val="20"/>
        </w:rPr>
        <w:t>Gminne Przedszkole nr 2 Bajka w Sępólnie Krajeńskim</w:t>
      </w:r>
      <w:r>
        <w:rPr>
          <w:rStyle w:val="Pogrubienie"/>
          <w:b w:val="0"/>
          <w:bCs w:val="0"/>
          <w:sz w:val="20"/>
          <w:szCs w:val="20"/>
        </w:rPr>
        <w:t>,</w:t>
      </w:r>
      <w:r>
        <w:rPr>
          <w:rStyle w:val="Pogrubienie"/>
        </w:rPr>
        <w:t xml:space="preserve"> </w:t>
      </w:r>
    </w:p>
    <w:p w14:paraId="5D2EE9EF" w14:textId="77777777" w:rsidR="009E30F9" w:rsidRPr="00495EFE" w:rsidRDefault="009E30F9" w:rsidP="00A032F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18" w:right="-567" w:hanging="567"/>
        <w:rPr>
          <w:rFonts w:cs="Arial"/>
          <w:sz w:val="20"/>
          <w:szCs w:val="20"/>
        </w:rPr>
      </w:pPr>
      <w:r w:rsidRPr="00495EFE">
        <w:rPr>
          <w:rFonts w:cs="Arial"/>
          <w:sz w:val="20"/>
          <w:szCs w:val="20"/>
        </w:rPr>
        <w:t>Centrum Sportu i Rekreacji w Sępólnie Krajeńskim,</w:t>
      </w:r>
    </w:p>
    <w:p w14:paraId="6BD164F1" w14:textId="77777777" w:rsidR="009E30F9" w:rsidRPr="00495EFE" w:rsidRDefault="009E30F9" w:rsidP="00A032F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18" w:right="-567" w:hanging="567"/>
        <w:rPr>
          <w:rFonts w:cs="Arial"/>
          <w:sz w:val="20"/>
          <w:szCs w:val="20"/>
        </w:rPr>
      </w:pPr>
      <w:r w:rsidRPr="00495EFE">
        <w:rPr>
          <w:rFonts w:cs="Arial"/>
          <w:sz w:val="20"/>
          <w:szCs w:val="20"/>
        </w:rPr>
        <w:t xml:space="preserve">Centrum Kultury i Sztuki w Sępolnie Krajeńskim, </w:t>
      </w:r>
    </w:p>
    <w:p w14:paraId="5B1A59B3" w14:textId="77777777" w:rsidR="009E30F9" w:rsidRPr="007A3164" w:rsidRDefault="009E30F9" w:rsidP="00A032F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18" w:right="-567" w:hanging="567"/>
        <w:rPr>
          <w:rFonts w:cs="Arial"/>
          <w:b/>
          <w:bCs/>
          <w:sz w:val="20"/>
          <w:szCs w:val="20"/>
        </w:rPr>
      </w:pPr>
      <w:r w:rsidRPr="007A3164">
        <w:rPr>
          <w:rStyle w:val="Pogrubienie"/>
          <w:b w:val="0"/>
          <w:bCs w:val="0"/>
          <w:sz w:val="20"/>
          <w:szCs w:val="20"/>
        </w:rPr>
        <w:t>Biblioteka Publiczna</w:t>
      </w:r>
      <w:r w:rsidRPr="007A3164">
        <w:rPr>
          <w:b/>
          <w:bCs/>
          <w:sz w:val="20"/>
          <w:szCs w:val="20"/>
        </w:rPr>
        <w:t xml:space="preserve"> </w:t>
      </w:r>
      <w:r w:rsidRPr="007A3164">
        <w:rPr>
          <w:rStyle w:val="Pogrubienie"/>
          <w:b w:val="0"/>
          <w:bCs w:val="0"/>
          <w:sz w:val="20"/>
          <w:szCs w:val="20"/>
        </w:rPr>
        <w:t>im. Jarosława Iwaszkiewicza w Sępólnie Krajeńskim,</w:t>
      </w:r>
    </w:p>
    <w:p w14:paraId="1CF01473" w14:textId="509529F1" w:rsidR="009E30F9" w:rsidRPr="00495EFE" w:rsidRDefault="009E30F9" w:rsidP="00A032F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18" w:right="-567" w:hanging="567"/>
        <w:rPr>
          <w:rFonts w:cs="Arial"/>
          <w:sz w:val="20"/>
          <w:szCs w:val="20"/>
        </w:rPr>
      </w:pPr>
      <w:r w:rsidRPr="00495EFE">
        <w:rPr>
          <w:rFonts w:cs="Arial"/>
          <w:sz w:val="20"/>
          <w:szCs w:val="20"/>
        </w:rPr>
        <w:t>Świetlic</w:t>
      </w:r>
      <w:r w:rsidR="008B1823">
        <w:rPr>
          <w:rFonts w:cs="Arial"/>
          <w:sz w:val="20"/>
          <w:szCs w:val="20"/>
        </w:rPr>
        <w:t>a</w:t>
      </w:r>
      <w:r w:rsidRPr="00495EFE">
        <w:rPr>
          <w:rFonts w:cs="Arial"/>
          <w:sz w:val="20"/>
          <w:szCs w:val="20"/>
        </w:rPr>
        <w:t xml:space="preserve"> Terapeutyczn</w:t>
      </w:r>
      <w:r w:rsidR="008B1823">
        <w:rPr>
          <w:rFonts w:cs="Arial"/>
          <w:sz w:val="20"/>
          <w:szCs w:val="20"/>
        </w:rPr>
        <w:t>a</w:t>
      </w:r>
      <w:r w:rsidRPr="00495EFE">
        <w:rPr>
          <w:rFonts w:cs="Arial"/>
          <w:sz w:val="20"/>
          <w:szCs w:val="20"/>
        </w:rPr>
        <w:t xml:space="preserve"> w Sępólnie Krajeńskim,</w:t>
      </w:r>
    </w:p>
    <w:p w14:paraId="414D533F" w14:textId="54F224B0" w:rsidR="009E30F9" w:rsidRPr="00495EFE" w:rsidRDefault="009E30F9" w:rsidP="00A032F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18" w:right="-567" w:hanging="567"/>
        <w:rPr>
          <w:rFonts w:cs="Arial"/>
          <w:sz w:val="20"/>
          <w:szCs w:val="20"/>
        </w:rPr>
      </w:pPr>
      <w:r w:rsidRPr="00495EFE">
        <w:rPr>
          <w:rFonts w:cs="Arial"/>
          <w:sz w:val="20"/>
          <w:szCs w:val="20"/>
        </w:rPr>
        <w:t>Żłob</w:t>
      </w:r>
      <w:r w:rsidR="008B1823">
        <w:rPr>
          <w:rFonts w:cs="Arial"/>
          <w:sz w:val="20"/>
          <w:szCs w:val="20"/>
        </w:rPr>
        <w:t>ek</w:t>
      </w:r>
      <w:r w:rsidRPr="00495EFE">
        <w:rPr>
          <w:rFonts w:cs="Arial"/>
          <w:sz w:val="20"/>
          <w:szCs w:val="20"/>
        </w:rPr>
        <w:t xml:space="preserve"> w Centrum Małego Dziecka i Rodziny w Sępólnie Krajeńskim, </w:t>
      </w:r>
    </w:p>
    <w:p w14:paraId="4E7F7F10" w14:textId="19CE342B" w:rsidR="009E30F9" w:rsidRPr="00495EFE" w:rsidRDefault="009E30F9" w:rsidP="00A032F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18" w:right="-567" w:hanging="567"/>
        <w:rPr>
          <w:rFonts w:cs="Arial"/>
          <w:sz w:val="20"/>
          <w:szCs w:val="20"/>
        </w:rPr>
      </w:pPr>
      <w:r w:rsidRPr="00495EFE">
        <w:rPr>
          <w:rFonts w:cs="Arial"/>
          <w:sz w:val="20"/>
          <w:szCs w:val="20"/>
        </w:rPr>
        <w:t>Klub Dziecięc</w:t>
      </w:r>
      <w:r w:rsidR="008B1823">
        <w:rPr>
          <w:rFonts w:cs="Arial"/>
          <w:sz w:val="20"/>
          <w:szCs w:val="20"/>
        </w:rPr>
        <w:t>y</w:t>
      </w:r>
      <w:r w:rsidRPr="00495EFE">
        <w:rPr>
          <w:rFonts w:cs="Arial"/>
          <w:sz w:val="20"/>
          <w:szCs w:val="20"/>
        </w:rPr>
        <w:t xml:space="preserve"> w Centrum Małego Dziecka i Rodziny w Sępólnie Krajeńskim</w:t>
      </w:r>
      <w:r>
        <w:rPr>
          <w:rFonts w:cs="Arial"/>
          <w:sz w:val="20"/>
          <w:szCs w:val="20"/>
        </w:rPr>
        <w:t>.</w:t>
      </w:r>
    </w:p>
    <w:p w14:paraId="0C3A673A" w14:textId="77777777" w:rsidR="009E30F9" w:rsidRPr="00836B30" w:rsidRDefault="009E30F9" w:rsidP="009E30F9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7E62DF8E" w14:textId="77777777" w:rsidR="007915AF" w:rsidRPr="007915AF" w:rsidRDefault="007915AF" w:rsidP="007915A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color w:val="000000"/>
          <w:lang w:eastAsia="en-US"/>
        </w:rPr>
      </w:pPr>
    </w:p>
    <w:p w14:paraId="322733B6" w14:textId="77777777" w:rsidR="007915AF" w:rsidRPr="00A4160E" w:rsidRDefault="007915AF" w:rsidP="00A4160E">
      <w:pPr>
        <w:autoSpaceDE w:val="0"/>
        <w:autoSpaceDN w:val="0"/>
        <w:adjustRightInd w:val="0"/>
        <w:ind w:firstLine="426"/>
        <w:jc w:val="left"/>
        <w:rPr>
          <w:rFonts w:eastAsiaTheme="minorHAnsi" w:cs="Arial"/>
          <w:color w:val="000000"/>
          <w:sz w:val="20"/>
          <w:szCs w:val="20"/>
          <w:lang w:eastAsia="en-US"/>
        </w:rPr>
      </w:pPr>
      <w:r w:rsidRPr="00A4160E">
        <w:rPr>
          <w:rFonts w:eastAsiaTheme="minorHAnsi" w:cs="Arial"/>
          <w:color w:val="000000"/>
          <w:sz w:val="20"/>
          <w:szCs w:val="20"/>
          <w:lang w:eastAsia="en-US"/>
        </w:rPr>
        <w:t xml:space="preserve"> </w:t>
      </w:r>
      <w:r w:rsidRPr="00A4160E">
        <w:rPr>
          <w:rFonts w:eastAsiaTheme="minorHAnsi" w:cs="Arial"/>
          <w:b/>
          <w:bCs/>
          <w:color w:val="000000"/>
          <w:sz w:val="20"/>
          <w:szCs w:val="20"/>
          <w:lang w:eastAsia="en-US"/>
        </w:rPr>
        <w:t xml:space="preserve">2. Informacje: </w:t>
      </w:r>
    </w:p>
    <w:p w14:paraId="24F7A0F7" w14:textId="0AB3F5AC" w:rsidR="007915AF" w:rsidRPr="00A4160E" w:rsidRDefault="007915AF" w:rsidP="007915AF">
      <w:pPr>
        <w:autoSpaceDE w:val="0"/>
        <w:autoSpaceDN w:val="0"/>
        <w:adjustRightInd w:val="0"/>
        <w:jc w:val="left"/>
        <w:rPr>
          <w:rFonts w:eastAsiaTheme="minorHAnsi" w:cs="Arial"/>
          <w:color w:val="000000"/>
          <w:sz w:val="20"/>
          <w:szCs w:val="20"/>
          <w:lang w:eastAsia="en-US"/>
        </w:rPr>
      </w:pPr>
      <w:r w:rsidRPr="00A4160E">
        <w:rPr>
          <w:rFonts w:eastAsiaTheme="minorHAnsi" w:cs="Arial"/>
          <w:color w:val="000000"/>
          <w:sz w:val="20"/>
          <w:szCs w:val="20"/>
          <w:lang w:eastAsia="en-US"/>
        </w:rPr>
        <w:t xml:space="preserve">Budżet Gminy na 2020 rok: </w:t>
      </w:r>
    </w:p>
    <w:p w14:paraId="4AE6E105" w14:textId="619A8B64" w:rsidR="007915AF" w:rsidRPr="00A4160E" w:rsidRDefault="007915AF" w:rsidP="007915AF">
      <w:pPr>
        <w:autoSpaceDE w:val="0"/>
        <w:autoSpaceDN w:val="0"/>
        <w:adjustRightInd w:val="0"/>
        <w:spacing w:after="27"/>
        <w:jc w:val="left"/>
        <w:rPr>
          <w:rFonts w:eastAsiaTheme="minorHAnsi" w:cs="Arial"/>
          <w:color w:val="000000"/>
          <w:sz w:val="20"/>
          <w:szCs w:val="20"/>
          <w:lang w:eastAsia="en-US"/>
        </w:rPr>
      </w:pPr>
      <w:r w:rsidRPr="00A4160E">
        <w:rPr>
          <w:rFonts w:eastAsiaTheme="minorHAnsi" w:cs="Arial"/>
          <w:color w:val="000000"/>
          <w:sz w:val="20"/>
          <w:szCs w:val="20"/>
          <w:lang w:eastAsia="en-US"/>
        </w:rPr>
        <w:t xml:space="preserve">o dochody – </w:t>
      </w:r>
      <w:r w:rsidR="002146F0" w:rsidRPr="00A4160E">
        <w:rPr>
          <w:rFonts w:eastAsiaTheme="minorHAnsi" w:cs="Arial"/>
          <w:color w:val="000000"/>
          <w:sz w:val="20"/>
          <w:szCs w:val="20"/>
          <w:lang w:eastAsia="en-US"/>
        </w:rPr>
        <w:t>79 246 510,94</w:t>
      </w:r>
      <w:r w:rsidRPr="00A4160E">
        <w:rPr>
          <w:rFonts w:eastAsiaTheme="minorHAnsi" w:cs="Arial"/>
          <w:color w:val="000000"/>
          <w:sz w:val="20"/>
          <w:szCs w:val="20"/>
          <w:lang w:eastAsia="en-US"/>
        </w:rPr>
        <w:t xml:space="preserve"> zł (stan na 3</w:t>
      </w:r>
      <w:r w:rsidR="002146F0" w:rsidRPr="00A4160E">
        <w:rPr>
          <w:rFonts w:eastAsiaTheme="minorHAnsi" w:cs="Arial"/>
          <w:color w:val="000000"/>
          <w:sz w:val="20"/>
          <w:szCs w:val="20"/>
          <w:lang w:eastAsia="en-US"/>
        </w:rPr>
        <w:t>1</w:t>
      </w:r>
      <w:r w:rsidRPr="00A4160E">
        <w:rPr>
          <w:rFonts w:eastAsiaTheme="minorHAnsi" w:cs="Arial"/>
          <w:color w:val="000000"/>
          <w:sz w:val="20"/>
          <w:szCs w:val="20"/>
          <w:lang w:eastAsia="en-US"/>
        </w:rPr>
        <w:t>.</w:t>
      </w:r>
      <w:r w:rsidR="002146F0" w:rsidRPr="00A4160E">
        <w:rPr>
          <w:rFonts w:eastAsiaTheme="minorHAnsi" w:cs="Arial"/>
          <w:color w:val="000000"/>
          <w:sz w:val="20"/>
          <w:szCs w:val="20"/>
          <w:lang w:eastAsia="en-US"/>
        </w:rPr>
        <w:t>07</w:t>
      </w:r>
      <w:r w:rsidRPr="00A4160E">
        <w:rPr>
          <w:rFonts w:eastAsiaTheme="minorHAnsi" w:cs="Arial"/>
          <w:color w:val="000000"/>
          <w:sz w:val="20"/>
          <w:szCs w:val="20"/>
          <w:lang w:eastAsia="en-US"/>
        </w:rPr>
        <w:t>.20</w:t>
      </w:r>
      <w:r w:rsidR="002146F0" w:rsidRPr="00A4160E">
        <w:rPr>
          <w:rFonts w:eastAsiaTheme="minorHAnsi" w:cs="Arial"/>
          <w:color w:val="000000"/>
          <w:sz w:val="20"/>
          <w:szCs w:val="20"/>
          <w:lang w:eastAsia="en-US"/>
        </w:rPr>
        <w:t>20</w:t>
      </w:r>
      <w:r w:rsidRPr="00A4160E">
        <w:rPr>
          <w:rFonts w:eastAsiaTheme="minorHAnsi" w:cs="Arial"/>
          <w:color w:val="000000"/>
          <w:sz w:val="20"/>
          <w:szCs w:val="20"/>
          <w:lang w:eastAsia="en-US"/>
        </w:rPr>
        <w:t xml:space="preserve"> r.), </w:t>
      </w:r>
    </w:p>
    <w:p w14:paraId="16536CFD" w14:textId="1FFA597A" w:rsidR="007915AF" w:rsidRPr="00A4160E" w:rsidRDefault="007915AF" w:rsidP="007915AF">
      <w:pPr>
        <w:autoSpaceDE w:val="0"/>
        <w:autoSpaceDN w:val="0"/>
        <w:adjustRightInd w:val="0"/>
        <w:spacing w:after="27"/>
        <w:jc w:val="left"/>
        <w:rPr>
          <w:rFonts w:eastAsiaTheme="minorHAnsi" w:cs="Arial"/>
          <w:color w:val="000000"/>
          <w:sz w:val="20"/>
          <w:szCs w:val="20"/>
          <w:lang w:eastAsia="en-US"/>
        </w:rPr>
      </w:pPr>
      <w:r w:rsidRPr="00A4160E">
        <w:rPr>
          <w:rFonts w:eastAsiaTheme="minorHAnsi" w:cs="Arial"/>
          <w:color w:val="000000"/>
          <w:sz w:val="20"/>
          <w:szCs w:val="20"/>
          <w:lang w:eastAsia="en-US"/>
        </w:rPr>
        <w:t xml:space="preserve">o wydatki – </w:t>
      </w:r>
      <w:r w:rsidR="002146F0" w:rsidRPr="00A4160E">
        <w:rPr>
          <w:rFonts w:eastAsiaTheme="minorHAnsi" w:cs="Arial"/>
          <w:color w:val="000000"/>
          <w:sz w:val="20"/>
          <w:szCs w:val="20"/>
          <w:lang w:eastAsia="en-US"/>
        </w:rPr>
        <w:t>88 126 160,64</w:t>
      </w:r>
      <w:r w:rsidRPr="00A4160E">
        <w:rPr>
          <w:rFonts w:eastAsiaTheme="minorHAnsi" w:cs="Arial"/>
          <w:color w:val="000000"/>
          <w:sz w:val="20"/>
          <w:szCs w:val="20"/>
          <w:lang w:eastAsia="en-US"/>
        </w:rPr>
        <w:t xml:space="preserve"> zł (stan na 3</w:t>
      </w:r>
      <w:r w:rsidR="002146F0" w:rsidRPr="00A4160E">
        <w:rPr>
          <w:rFonts w:eastAsiaTheme="minorHAnsi" w:cs="Arial"/>
          <w:color w:val="000000"/>
          <w:sz w:val="20"/>
          <w:szCs w:val="20"/>
          <w:lang w:eastAsia="en-US"/>
        </w:rPr>
        <w:t>1</w:t>
      </w:r>
      <w:r w:rsidRPr="00A4160E">
        <w:rPr>
          <w:rFonts w:eastAsiaTheme="minorHAnsi" w:cs="Arial"/>
          <w:color w:val="000000"/>
          <w:sz w:val="20"/>
          <w:szCs w:val="20"/>
          <w:lang w:eastAsia="en-US"/>
        </w:rPr>
        <w:t>.</w:t>
      </w:r>
      <w:r w:rsidR="002146F0" w:rsidRPr="00A4160E">
        <w:rPr>
          <w:rFonts w:eastAsiaTheme="minorHAnsi" w:cs="Arial"/>
          <w:color w:val="000000"/>
          <w:sz w:val="20"/>
          <w:szCs w:val="20"/>
          <w:lang w:eastAsia="en-US"/>
        </w:rPr>
        <w:t>07</w:t>
      </w:r>
      <w:r w:rsidRPr="00A4160E">
        <w:rPr>
          <w:rFonts w:eastAsiaTheme="minorHAnsi" w:cs="Arial"/>
          <w:color w:val="000000"/>
          <w:sz w:val="20"/>
          <w:szCs w:val="20"/>
          <w:lang w:eastAsia="en-US"/>
        </w:rPr>
        <w:t>.20</w:t>
      </w:r>
      <w:r w:rsidR="002146F0" w:rsidRPr="00A4160E">
        <w:rPr>
          <w:rFonts w:eastAsiaTheme="minorHAnsi" w:cs="Arial"/>
          <w:color w:val="000000"/>
          <w:sz w:val="20"/>
          <w:szCs w:val="20"/>
          <w:lang w:eastAsia="en-US"/>
        </w:rPr>
        <w:t>20</w:t>
      </w:r>
      <w:r w:rsidRPr="00A4160E">
        <w:rPr>
          <w:rFonts w:eastAsiaTheme="minorHAnsi" w:cs="Arial"/>
          <w:color w:val="000000"/>
          <w:sz w:val="20"/>
          <w:szCs w:val="20"/>
          <w:lang w:eastAsia="en-US"/>
        </w:rPr>
        <w:t xml:space="preserve"> r.), </w:t>
      </w:r>
    </w:p>
    <w:p w14:paraId="4DCE9F9E" w14:textId="434AC0E0" w:rsidR="002146F0" w:rsidRPr="00A4160E" w:rsidRDefault="007915AF" w:rsidP="007915AF">
      <w:pPr>
        <w:autoSpaceDE w:val="0"/>
        <w:autoSpaceDN w:val="0"/>
        <w:adjustRightInd w:val="0"/>
        <w:spacing w:after="27"/>
        <w:jc w:val="left"/>
        <w:rPr>
          <w:rFonts w:eastAsiaTheme="minorHAnsi" w:cs="Arial"/>
          <w:color w:val="000000"/>
          <w:sz w:val="20"/>
          <w:szCs w:val="20"/>
          <w:lang w:eastAsia="en-US"/>
        </w:rPr>
      </w:pPr>
      <w:r w:rsidRPr="00A4160E">
        <w:rPr>
          <w:rFonts w:eastAsiaTheme="minorHAnsi" w:cs="Arial"/>
          <w:color w:val="000000"/>
          <w:sz w:val="20"/>
          <w:szCs w:val="20"/>
          <w:lang w:eastAsia="en-US"/>
        </w:rPr>
        <w:t>o ilość obsługiwanych rachunków bankowych (aktualnie)</w:t>
      </w:r>
      <w:r w:rsidR="002146F0" w:rsidRPr="00A4160E">
        <w:rPr>
          <w:rFonts w:eastAsiaTheme="minorHAnsi" w:cs="Arial"/>
          <w:color w:val="000000"/>
          <w:sz w:val="20"/>
          <w:szCs w:val="20"/>
          <w:lang w:eastAsia="en-US"/>
        </w:rPr>
        <w:t>:</w:t>
      </w:r>
      <w:r w:rsidRPr="00A4160E">
        <w:rPr>
          <w:rFonts w:eastAsiaTheme="minorHAnsi" w:cs="Arial"/>
          <w:color w:val="000000"/>
          <w:sz w:val="20"/>
          <w:szCs w:val="20"/>
          <w:lang w:eastAsia="en-US"/>
        </w:rPr>
        <w:t xml:space="preserve"> </w:t>
      </w:r>
    </w:p>
    <w:p w14:paraId="2E9B105D" w14:textId="549E6C06" w:rsidR="002146F0" w:rsidRPr="00A4160E" w:rsidRDefault="002146F0" w:rsidP="002146F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7"/>
        <w:jc w:val="left"/>
        <w:rPr>
          <w:rFonts w:eastAsiaTheme="minorHAnsi" w:cs="Arial"/>
          <w:color w:val="000000"/>
          <w:sz w:val="20"/>
          <w:szCs w:val="20"/>
          <w:lang w:eastAsia="en-US"/>
        </w:rPr>
      </w:pPr>
      <w:r w:rsidRPr="00A4160E">
        <w:rPr>
          <w:rFonts w:eastAsiaTheme="minorHAnsi" w:cs="Arial"/>
          <w:color w:val="000000"/>
          <w:sz w:val="20"/>
          <w:szCs w:val="20"/>
          <w:lang w:eastAsia="en-US"/>
        </w:rPr>
        <w:t>rachunek bieżący- 18 szt.</w:t>
      </w:r>
    </w:p>
    <w:p w14:paraId="1988D62B" w14:textId="7BE5B990" w:rsidR="007915AF" w:rsidRPr="00A4160E" w:rsidRDefault="002146F0" w:rsidP="002146F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7"/>
        <w:jc w:val="left"/>
        <w:rPr>
          <w:rFonts w:eastAsiaTheme="minorHAnsi" w:cs="Arial"/>
          <w:color w:val="000000"/>
          <w:sz w:val="20"/>
          <w:szCs w:val="20"/>
          <w:lang w:eastAsia="en-US"/>
        </w:rPr>
      </w:pPr>
      <w:r w:rsidRPr="00A4160E">
        <w:rPr>
          <w:rFonts w:eastAsiaTheme="minorHAnsi" w:cs="Arial"/>
          <w:color w:val="000000"/>
          <w:sz w:val="20"/>
          <w:szCs w:val="20"/>
          <w:lang w:eastAsia="en-US"/>
        </w:rPr>
        <w:t>rachunek pomocniczy</w:t>
      </w:r>
      <w:r w:rsidRPr="00A4160E">
        <w:rPr>
          <w:rFonts w:cs="Arial"/>
          <w:bCs/>
          <w:sz w:val="20"/>
          <w:szCs w:val="20"/>
        </w:rPr>
        <w:t xml:space="preserve"> oraz rachunek do obsługi pozyskiwanych środków zewnętrznych, w tym z funduszy unijnych</w:t>
      </w:r>
      <w:r w:rsidRPr="00A4160E">
        <w:rPr>
          <w:rFonts w:cs="Arial"/>
          <w:color w:val="000000"/>
          <w:sz w:val="20"/>
          <w:szCs w:val="20"/>
        </w:rPr>
        <w:t xml:space="preserve"> </w:t>
      </w:r>
      <w:r w:rsidRPr="00A4160E">
        <w:rPr>
          <w:rFonts w:eastAsiaTheme="minorHAnsi" w:cs="Arial"/>
          <w:color w:val="000000"/>
          <w:sz w:val="20"/>
          <w:szCs w:val="20"/>
          <w:lang w:eastAsia="en-US"/>
        </w:rPr>
        <w:t>– 45 szt.</w:t>
      </w:r>
    </w:p>
    <w:p w14:paraId="318CE233" w14:textId="7DE3640B" w:rsidR="007915AF" w:rsidRPr="00A4160E" w:rsidRDefault="007915AF" w:rsidP="007915AF">
      <w:pPr>
        <w:autoSpaceDE w:val="0"/>
        <w:autoSpaceDN w:val="0"/>
        <w:adjustRightInd w:val="0"/>
        <w:spacing w:after="27"/>
        <w:jc w:val="left"/>
        <w:rPr>
          <w:rFonts w:eastAsiaTheme="minorHAnsi" w:cs="Arial"/>
          <w:color w:val="000000"/>
          <w:sz w:val="20"/>
          <w:szCs w:val="20"/>
          <w:lang w:eastAsia="en-US"/>
        </w:rPr>
      </w:pPr>
      <w:r w:rsidRPr="00A4160E">
        <w:rPr>
          <w:rFonts w:eastAsiaTheme="minorHAnsi" w:cs="Arial"/>
          <w:color w:val="000000"/>
          <w:sz w:val="20"/>
          <w:szCs w:val="20"/>
          <w:lang w:eastAsia="en-US"/>
        </w:rPr>
        <w:t xml:space="preserve">o wypłaty gotówkowe </w:t>
      </w:r>
      <w:r w:rsidR="00A4160E" w:rsidRPr="00A4160E">
        <w:rPr>
          <w:rFonts w:eastAsiaTheme="minorHAnsi" w:cs="Arial"/>
          <w:color w:val="000000"/>
          <w:sz w:val="20"/>
          <w:szCs w:val="20"/>
          <w:lang w:eastAsia="en-US"/>
        </w:rPr>
        <w:t xml:space="preserve">dla świadczeniobiorców </w:t>
      </w:r>
      <w:r w:rsidRPr="00A4160E">
        <w:rPr>
          <w:rFonts w:eastAsiaTheme="minorHAnsi" w:cs="Arial"/>
          <w:color w:val="000000"/>
          <w:sz w:val="20"/>
          <w:szCs w:val="20"/>
          <w:lang w:eastAsia="en-US"/>
        </w:rPr>
        <w:t xml:space="preserve">miesięcznie szacunkowo - </w:t>
      </w:r>
      <w:r w:rsidR="00A4160E" w:rsidRPr="00A4160E">
        <w:rPr>
          <w:rFonts w:eastAsiaTheme="minorHAnsi" w:cs="Arial"/>
          <w:color w:val="000000"/>
          <w:sz w:val="20"/>
          <w:szCs w:val="20"/>
          <w:lang w:eastAsia="en-US"/>
        </w:rPr>
        <w:t>75</w:t>
      </w:r>
      <w:r w:rsidRPr="00A4160E">
        <w:rPr>
          <w:rFonts w:eastAsiaTheme="minorHAnsi" w:cs="Arial"/>
          <w:color w:val="000000"/>
          <w:sz w:val="20"/>
          <w:szCs w:val="20"/>
          <w:lang w:eastAsia="en-US"/>
        </w:rPr>
        <w:t xml:space="preserve">.000,00 zł, liczba wypłat gotówkowych (średniomiesięcznie) – około </w:t>
      </w:r>
      <w:r w:rsidR="00A4160E" w:rsidRPr="00A4160E">
        <w:rPr>
          <w:rFonts w:eastAsiaTheme="minorHAnsi" w:cs="Arial"/>
          <w:color w:val="000000"/>
          <w:sz w:val="20"/>
          <w:szCs w:val="20"/>
          <w:lang w:eastAsia="en-US"/>
        </w:rPr>
        <w:t>225</w:t>
      </w:r>
      <w:r w:rsidRPr="00A4160E">
        <w:rPr>
          <w:rFonts w:eastAsiaTheme="minorHAnsi" w:cs="Arial"/>
          <w:color w:val="000000"/>
          <w:sz w:val="20"/>
          <w:szCs w:val="20"/>
          <w:lang w:eastAsia="en-US"/>
        </w:rPr>
        <w:t xml:space="preserve"> szt. </w:t>
      </w:r>
    </w:p>
    <w:p w14:paraId="04CE894F" w14:textId="4B5FD192" w:rsidR="007915AF" w:rsidRPr="00A4160E" w:rsidRDefault="007915AF" w:rsidP="007915AF">
      <w:pPr>
        <w:autoSpaceDE w:val="0"/>
        <w:autoSpaceDN w:val="0"/>
        <w:adjustRightInd w:val="0"/>
        <w:spacing w:after="27"/>
        <w:jc w:val="left"/>
        <w:rPr>
          <w:rFonts w:eastAsiaTheme="minorHAnsi" w:cs="Arial"/>
          <w:color w:val="000000"/>
          <w:sz w:val="20"/>
          <w:szCs w:val="20"/>
          <w:lang w:eastAsia="en-US"/>
        </w:rPr>
      </w:pPr>
      <w:r w:rsidRPr="00A4160E">
        <w:rPr>
          <w:rFonts w:eastAsiaTheme="minorHAnsi" w:cs="Arial"/>
          <w:color w:val="000000"/>
          <w:sz w:val="20"/>
          <w:szCs w:val="20"/>
          <w:lang w:eastAsia="en-US"/>
        </w:rPr>
        <w:t xml:space="preserve">o wpłaty gotówkowe miesięcznie szacunkowo – </w:t>
      </w:r>
      <w:r w:rsidR="00A4160E" w:rsidRPr="00A4160E">
        <w:rPr>
          <w:rFonts w:eastAsiaTheme="minorHAnsi" w:cs="Arial"/>
          <w:color w:val="000000"/>
          <w:sz w:val="20"/>
          <w:szCs w:val="20"/>
          <w:lang w:eastAsia="en-US"/>
        </w:rPr>
        <w:t>202</w:t>
      </w:r>
      <w:r w:rsidRPr="00A4160E">
        <w:rPr>
          <w:rFonts w:eastAsiaTheme="minorHAnsi" w:cs="Arial"/>
          <w:color w:val="000000"/>
          <w:sz w:val="20"/>
          <w:szCs w:val="20"/>
          <w:lang w:eastAsia="en-US"/>
        </w:rPr>
        <w:t xml:space="preserve">.000,00 zł, liczba wpłat gotówkowych (średniomiesięcznie) – około </w:t>
      </w:r>
      <w:r w:rsidR="00A4160E" w:rsidRPr="00A4160E">
        <w:rPr>
          <w:rFonts w:eastAsiaTheme="minorHAnsi" w:cs="Arial"/>
          <w:color w:val="000000"/>
          <w:sz w:val="20"/>
          <w:szCs w:val="20"/>
          <w:lang w:eastAsia="en-US"/>
        </w:rPr>
        <w:t>60</w:t>
      </w:r>
      <w:r w:rsidRPr="00A4160E">
        <w:rPr>
          <w:rFonts w:eastAsiaTheme="minorHAnsi" w:cs="Arial"/>
          <w:color w:val="000000"/>
          <w:sz w:val="20"/>
          <w:szCs w:val="20"/>
          <w:lang w:eastAsia="en-US"/>
        </w:rPr>
        <w:t xml:space="preserve"> szt. Wpłaty realizowane przez jednostki organizacyjne Gminy. </w:t>
      </w:r>
    </w:p>
    <w:p w14:paraId="027659D2" w14:textId="4501210A" w:rsidR="007915AF" w:rsidRPr="00A4160E" w:rsidRDefault="007915AF" w:rsidP="007915AF">
      <w:pPr>
        <w:autoSpaceDE w:val="0"/>
        <w:autoSpaceDN w:val="0"/>
        <w:adjustRightInd w:val="0"/>
        <w:spacing w:after="27"/>
        <w:jc w:val="left"/>
        <w:rPr>
          <w:rFonts w:eastAsiaTheme="minorHAnsi" w:cs="Arial"/>
          <w:color w:val="000000"/>
          <w:sz w:val="20"/>
          <w:szCs w:val="20"/>
          <w:lang w:eastAsia="en-US"/>
        </w:rPr>
      </w:pPr>
      <w:r w:rsidRPr="00A4160E">
        <w:rPr>
          <w:rFonts w:eastAsiaTheme="minorHAnsi" w:cs="Arial"/>
          <w:color w:val="000000"/>
          <w:sz w:val="20"/>
          <w:szCs w:val="20"/>
          <w:lang w:eastAsia="en-US"/>
        </w:rPr>
        <w:t>o ilość dokonywanych przelewów wewnętrznych miesięcznie szacunkowo – 1.</w:t>
      </w:r>
      <w:r w:rsidR="002146F0" w:rsidRPr="00A4160E">
        <w:rPr>
          <w:rFonts w:eastAsiaTheme="minorHAnsi" w:cs="Arial"/>
          <w:color w:val="000000"/>
          <w:sz w:val="20"/>
          <w:szCs w:val="20"/>
          <w:lang w:eastAsia="en-US"/>
        </w:rPr>
        <w:t>14</w:t>
      </w:r>
      <w:r w:rsidRPr="00A4160E">
        <w:rPr>
          <w:rFonts w:eastAsiaTheme="minorHAnsi" w:cs="Arial"/>
          <w:color w:val="000000"/>
          <w:sz w:val="20"/>
          <w:szCs w:val="20"/>
          <w:lang w:eastAsia="en-US"/>
        </w:rPr>
        <w:t xml:space="preserve">0 szt., </w:t>
      </w:r>
    </w:p>
    <w:p w14:paraId="116070A9" w14:textId="60EBCED6" w:rsidR="007915AF" w:rsidRPr="00A4160E" w:rsidRDefault="007915AF" w:rsidP="007915AF">
      <w:pPr>
        <w:autoSpaceDE w:val="0"/>
        <w:autoSpaceDN w:val="0"/>
        <w:adjustRightInd w:val="0"/>
        <w:spacing w:after="27"/>
        <w:jc w:val="left"/>
        <w:rPr>
          <w:rFonts w:eastAsiaTheme="minorHAnsi" w:cs="Arial"/>
          <w:color w:val="000000"/>
          <w:sz w:val="20"/>
          <w:szCs w:val="20"/>
          <w:lang w:eastAsia="en-US"/>
        </w:rPr>
      </w:pPr>
      <w:r w:rsidRPr="00A4160E">
        <w:rPr>
          <w:rFonts w:eastAsiaTheme="minorHAnsi" w:cs="Arial"/>
          <w:color w:val="000000"/>
          <w:sz w:val="20"/>
          <w:szCs w:val="20"/>
          <w:lang w:eastAsia="en-US"/>
        </w:rPr>
        <w:t xml:space="preserve">o ilość dokonywanych przelewów zewnętrznych miesięcznie szacunkowo – </w:t>
      </w:r>
      <w:r w:rsidR="002146F0" w:rsidRPr="00A4160E">
        <w:rPr>
          <w:rFonts w:eastAsiaTheme="minorHAnsi" w:cs="Arial"/>
          <w:color w:val="000000"/>
          <w:sz w:val="20"/>
          <w:szCs w:val="20"/>
          <w:lang w:eastAsia="en-US"/>
        </w:rPr>
        <w:t>5 16</w:t>
      </w:r>
      <w:r w:rsidRPr="00A4160E">
        <w:rPr>
          <w:rFonts w:eastAsiaTheme="minorHAnsi" w:cs="Arial"/>
          <w:color w:val="000000"/>
          <w:sz w:val="20"/>
          <w:szCs w:val="20"/>
          <w:lang w:eastAsia="en-US"/>
        </w:rPr>
        <w:t xml:space="preserve">0 szt., </w:t>
      </w:r>
    </w:p>
    <w:p w14:paraId="3BCEACAF" w14:textId="5EE4F920" w:rsidR="007915AF" w:rsidRPr="00A4160E" w:rsidRDefault="007915AF" w:rsidP="007915AF">
      <w:pPr>
        <w:autoSpaceDE w:val="0"/>
        <w:autoSpaceDN w:val="0"/>
        <w:adjustRightInd w:val="0"/>
        <w:spacing w:after="27"/>
        <w:jc w:val="left"/>
        <w:rPr>
          <w:rFonts w:eastAsiaTheme="minorHAnsi" w:cs="Arial"/>
          <w:color w:val="000000"/>
          <w:sz w:val="20"/>
          <w:szCs w:val="20"/>
          <w:lang w:eastAsia="en-US"/>
        </w:rPr>
      </w:pPr>
      <w:r w:rsidRPr="00A4160E">
        <w:rPr>
          <w:rFonts w:eastAsiaTheme="minorHAnsi" w:cs="Arial"/>
          <w:color w:val="000000"/>
          <w:sz w:val="20"/>
          <w:szCs w:val="20"/>
          <w:lang w:eastAsia="en-US"/>
        </w:rPr>
        <w:t xml:space="preserve">o ilość pobranych czeków miesięcznie </w:t>
      </w:r>
      <w:r w:rsidR="002146F0" w:rsidRPr="00A4160E">
        <w:rPr>
          <w:rFonts w:eastAsiaTheme="minorHAnsi" w:cs="Arial"/>
          <w:color w:val="000000"/>
          <w:sz w:val="20"/>
          <w:szCs w:val="20"/>
          <w:lang w:eastAsia="en-US"/>
        </w:rPr>
        <w:t>25</w:t>
      </w:r>
      <w:r w:rsidRPr="00A4160E">
        <w:rPr>
          <w:rFonts w:eastAsiaTheme="minorHAnsi" w:cs="Arial"/>
          <w:color w:val="000000"/>
          <w:sz w:val="20"/>
          <w:szCs w:val="20"/>
          <w:lang w:eastAsia="en-US"/>
        </w:rPr>
        <w:t xml:space="preserve"> szt., </w:t>
      </w:r>
    </w:p>
    <w:p w14:paraId="02C38347" w14:textId="643EC1D1" w:rsidR="007915AF" w:rsidRPr="00A4160E" w:rsidRDefault="007915AF" w:rsidP="007915AF">
      <w:pPr>
        <w:autoSpaceDE w:val="0"/>
        <w:autoSpaceDN w:val="0"/>
        <w:adjustRightInd w:val="0"/>
        <w:jc w:val="left"/>
        <w:rPr>
          <w:rFonts w:eastAsiaTheme="minorHAnsi" w:cs="Arial"/>
          <w:color w:val="000000"/>
          <w:sz w:val="20"/>
          <w:szCs w:val="20"/>
          <w:lang w:eastAsia="en-US"/>
        </w:rPr>
      </w:pPr>
      <w:r w:rsidRPr="00A4160E">
        <w:rPr>
          <w:rFonts w:eastAsiaTheme="minorHAnsi" w:cs="Arial"/>
          <w:color w:val="000000"/>
          <w:sz w:val="20"/>
          <w:szCs w:val="20"/>
          <w:lang w:eastAsia="en-US"/>
        </w:rPr>
        <w:t>o ilość stanowisk obsługi bankowości elektronicznej 2</w:t>
      </w:r>
      <w:r w:rsidR="002146F0" w:rsidRPr="00A4160E">
        <w:rPr>
          <w:rFonts w:eastAsiaTheme="minorHAnsi" w:cs="Arial"/>
          <w:color w:val="000000"/>
          <w:sz w:val="20"/>
          <w:szCs w:val="20"/>
          <w:lang w:eastAsia="en-US"/>
        </w:rPr>
        <w:t>5</w:t>
      </w:r>
      <w:r w:rsidRPr="00A4160E">
        <w:rPr>
          <w:rFonts w:eastAsiaTheme="minorHAnsi" w:cs="Arial"/>
          <w:color w:val="000000"/>
          <w:sz w:val="20"/>
          <w:szCs w:val="20"/>
          <w:lang w:eastAsia="en-US"/>
        </w:rPr>
        <w:t xml:space="preserve"> szt. </w:t>
      </w:r>
    </w:p>
    <w:p w14:paraId="2EE18854" w14:textId="0DD62945" w:rsidR="009E30F9" w:rsidRDefault="009E30F9" w:rsidP="009E30F9">
      <w:pPr>
        <w:autoSpaceDE w:val="0"/>
        <w:autoSpaceDN w:val="0"/>
        <w:adjustRightInd w:val="0"/>
        <w:rPr>
          <w:rFonts w:cs="Arial"/>
          <w:b/>
          <w:bCs/>
          <w:sz w:val="20"/>
          <w:szCs w:val="22"/>
        </w:rPr>
      </w:pPr>
    </w:p>
    <w:p w14:paraId="6BF9FDA0" w14:textId="11AA7D8F" w:rsidR="007915AF" w:rsidRDefault="007915AF" w:rsidP="009E30F9">
      <w:pPr>
        <w:autoSpaceDE w:val="0"/>
        <w:autoSpaceDN w:val="0"/>
        <w:adjustRightInd w:val="0"/>
        <w:rPr>
          <w:rFonts w:cs="Arial"/>
          <w:b/>
          <w:bCs/>
          <w:sz w:val="20"/>
          <w:szCs w:val="22"/>
        </w:rPr>
      </w:pPr>
    </w:p>
    <w:p w14:paraId="549F83C1" w14:textId="77777777" w:rsidR="00A4160E" w:rsidRDefault="00A4160E" w:rsidP="009E30F9">
      <w:pPr>
        <w:autoSpaceDE w:val="0"/>
        <w:autoSpaceDN w:val="0"/>
        <w:adjustRightInd w:val="0"/>
        <w:rPr>
          <w:rFonts w:cs="Arial"/>
          <w:b/>
          <w:bCs/>
          <w:sz w:val="20"/>
          <w:szCs w:val="22"/>
        </w:rPr>
      </w:pPr>
    </w:p>
    <w:p w14:paraId="0E56039C" w14:textId="14D52741" w:rsidR="007915AF" w:rsidRDefault="007915AF" w:rsidP="009E30F9">
      <w:pPr>
        <w:autoSpaceDE w:val="0"/>
        <w:autoSpaceDN w:val="0"/>
        <w:adjustRightInd w:val="0"/>
        <w:rPr>
          <w:rFonts w:cs="Arial"/>
          <w:b/>
          <w:bCs/>
          <w:sz w:val="20"/>
          <w:szCs w:val="22"/>
        </w:rPr>
      </w:pPr>
    </w:p>
    <w:p w14:paraId="504FA933" w14:textId="1B1AF966" w:rsidR="007915AF" w:rsidRDefault="007915AF" w:rsidP="009E30F9">
      <w:pPr>
        <w:autoSpaceDE w:val="0"/>
        <w:autoSpaceDN w:val="0"/>
        <w:adjustRightInd w:val="0"/>
        <w:rPr>
          <w:rFonts w:cs="Arial"/>
          <w:b/>
          <w:bCs/>
          <w:sz w:val="20"/>
          <w:szCs w:val="22"/>
        </w:rPr>
      </w:pPr>
    </w:p>
    <w:p w14:paraId="74DE78CC" w14:textId="15CD1389" w:rsidR="007915AF" w:rsidRDefault="007915AF" w:rsidP="009E30F9">
      <w:pPr>
        <w:autoSpaceDE w:val="0"/>
        <w:autoSpaceDN w:val="0"/>
        <w:adjustRightInd w:val="0"/>
        <w:rPr>
          <w:rFonts w:cs="Arial"/>
          <w:b/>
          <w:bCs/>
          <w:sz w:val="20"/>
          <w:szCs w:val="22"/>
        </w:rPr>
      </w:pPr>
    </w:p>
    <w:p w14:paraId="1035FA7F" w14:textId="77777777" w:rsidR="002A5337" w:rsidRPr="002A5337" w:rsidRDefault="002A5337" w:rsidP="002A5337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2A5337">
        <w:rPr>
          <w:rFonts w:cs="Arial"/>
          <w:bCs/>
          <w:sz w:val="20"/>
          <w:szCs w:val="20"/>
        </w:rPr>
        <w:lastRenderedPageBreak/>
        <w:t>3. Obsługa bankowa będzie polegać na:</w:t>
      </w:r>
    </w:p>
    <w:p w14:paraId="34BAF6DF" w14:textId="20890D5C" w:rsidR="002A5337" w:rsidRDefault="002A5337" w:rsidP="002A533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cs="Arial"/>
          <w:bCs/>
          <w:sz w:val="20"/>
          <w:szCs w:val="20"/>
        </w:rPr>
      </w:pPr>
      <w:r w:rsidRPr="002A5337">
        <w:rPr>
          <w:rFonts w:cs="Arial"/>
          <w:bCs/>
          <w:sz w:val="20"/>
          <w:szCs w:val="20"/>
        </w:rPr>
        <w:t>otwarciu i prowadzeniu rachunków bieżących, rachunków pomocniczych oraz rachunków do obsługi pozyskiwanych środków zewnętrznych, w tym z funduszy unijnych</w:t>
      </w:r>
      <w:r w:rsidR="002E2EBE" w:rsidRPr="002E2EBE">
        <w:rPr>
          <w:rFonts w:cs="Arial"/>
          <w:color w:val="000000"/>
          <w:sz w:val="20"/>
          <w:szCs w:val="20"/>
        </w:rPr>
        <w:t xml:space="preserve"> </w:t>
      </w:r>
      <w:r w:rsidR="002E2EBE" w:rsidRPr="00495EFE">
        <w:rPr>
          <w:rFonts w:cs="Arial"/>
          <w:color w:val="000000"/>
          <w:sz w:val="20"/>
          <w:szCs w:val="20"/>
        </w:rPr>
        <w:t>prowadzonych w PLN lub walutach wymienialnych</w:t>
      </w:r>
      <w:r w:rsidRPr="002A5337">
        <w:rPr>
          <w:rFonts w:cs="Arial"/>
          <w:bCs/>
          <w:sz w:val="20"/>
          <w:szCs w:val="20"/>
        </w:rPr>
        <w:t xml:space="preserve"> zwanych w dalszej części specyfikacji rachunkami,</w:t>
      </w:r>
    </w:p>
    <w:p w14:paraId="0D2FBB7A" w14:textId="77777777" w:rsidR="002A5337" w:rsidRDefault="002A5337" w:rsidP="002A533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cs="Arial"/>
          <w:bCs/>
          <w:sz w:val="20"/>
          <w:szCs w:val="20"/>
        </w:rPr>
      </w:pPr>
      <w:r w:rsidRPr="002A5337">
        <w:rPr>
          <w:rFonts w:cs="Arial"/>
          <w:bCs/>
          <w:sz w:val="20"/>
          <w:szCs w:val="20"/>
        </w:rPr>
        <w:t>otwarcie nowych rachunków nastąpi najpóźniej w ciągu dwóch dni roboczych po dniu złożenia dyspozycji przez Zamawiającego,</w:t>
      </w:r>
    </w:p>
    <w:p w14:paraId="74FB9EA2" w14:textId="77777777" w:rsidR="002A5337" w:rsidRDefault="002A5337" w:rsidP="002A533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cs="Arial"/>
          <w:bCs/>
          <w:sz w:val="20"/>
          <w:szCs w:val="20"/>
        </w:rPr>
      </w:pPr>
      <w:r w:rsidRPr="002A5337">
        <w:rPr>
          <w:rFonts w:cs="Arial"/>
          <w:bCs/>
          <w:sz w:val="20"/>
          <w:szCs w:val="20"/>
        </w:rPr>
        <w:t>zamknięcie rachunków bankowych w trakcie trwania umowy będzie dokonywane przez Wykonawcę na podstawie pisemnego oświadczenia Zamawiającego i nastąpi najpóźniej z upływem miesiąca od daty wpływu do banku oświadczenia,</w:t>
      </w:r>
    </w:p>
    <w:p w14:paraId="25A7BB6D" w14:textId="4FAE839B" w:rsidR="002A5337" w:rsidRPr="002A5337" w:rsidRDefault="002A5337" w:rsidP="002A533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cs="Arial"/>
          <w:bCs/>
          <w:sz w:val="20"/>
          <w:szCs w:val="20"/>
        </w:rPr>
      </w:pPr>
      <w:r w:rsidRPr="002A5337">
        <w:rPr>
          <w:rFonts w:cs="Arial"/>
          <w:bCs/>
          <w:sz w:val="20"/>
          <w:szCs w:val="20"/>
        </w:rPr>
        <w:t>realizowanie przelewów krajowych i zagranicznych:</w:t>
      </w:r>
    </w:p>
    <w:p w14:paraId="2ECE1945" w14:textId="77777777" w:rsidR="002A5337" w:rsidRPr="002A5337" w:rsidRDefault="002A5337" w:rsidP="002A5337">
      <w:pPr>
        <w:autoSpaceDE w:val="0"/>
        <w:autoSpaceDN w:val="0"/>
        <w:adjustRightInd w:val="0"/>
        <w:ind w:left="567" w:hanging="141"/>
        <w:rPr>
          <w:rFonts w:cs="Arial"/>
          <w:bCs/>
          <w:sz w:val="20"/>
          <w:szCs w:val="20"/>
        </w:rPr>
      </w:pPr>
      <w:r w:rsidRPr="002A5337">
        <w:rPr>
          <w:rFonts w:cs="Arial"/>
          <w:bCs/>
          <w:sz w:val="20"/>
          <w:szCs w:val="20"/>
        </w:rPr>
        <w:t>a) dokonywanie przelewów wewnątrz banku.</w:t>
      </w:r>
    </w:p>
    <w:p w14:paraId="33AC2949" w14:textId="77777777" w:rsidR="002A5337" w:rsidRPr="002A5337" w:rsidRDefault="002A5337" w:rsidP="002A5337">
      <w:pPr>
        <w:autoSpaceDE w:val="0"/>
        <w:autoSpaceDN w:val="0"/>
        <w:adjustRightInd w:val="0"/>
        <w:ind w:left="567" w:hanging="141"/>
        <w:rPr>
          <w:rFonts w:cs="Arial"/>
          <w:bCs/>
          <w:sz w:val="20"/>
          <w:szCs w:val="20"/>
        </w:rPr>
      </w:pPr>
      <w:r w:rsidRPr="002A5337">
        <w:rPr>
          <w:rFonts w:cs="Arial"/>
          <w:bCs/>
          <w:sz w:val="20"/>
          <w:szCs w:val="20"/>
        </w:rPr>
        <w:t>b) dokonywanie przelewów poza bank Wykonawcy.</w:t>
      </w:r>
    </w:p>
    <w:p w14:paraId="6EB8985A" w14:textId="77777777" w:rsidR="002A5337" w:rsidRPr="002A5337" w:rsidRDefault="002A5337" w:rsidP="002A5337">
      <w:pPr>
        <w:autoSpaceDE w:val="0"/>
        <w:autoSpaceDN w:val="0"/>
        <w:adjustRightInd w:val="0"/>
        <w:ind w:left="567"/>
        <w:rPr>
          <w:rFonts w:cs="Arial"/>
          <w:bCs/>
          <w:sz w:val="20"/>
          <w:szCs w:val="20"/>
        </w:rPr>
      </w:pPr>
      <w:r w:rsidRPr="002A5337">
        <w:rPr>
          <w:rFonts w:cs="Arial"/>
          <w:bCs/>
          <w:sz w:val="20"/>
          <w:szCs w:val="20"/>
        </w:rPr>
        <w:t>Realizacja zlecenia płatności wewnątrz banku Wykonawcy umowy i poza bank Wykonawcy nastąpi w dniu złożenia zlecenia, łącznie z przekazaniem środków do banku beneficjenta. Nie dopuszcza się możliwości przetrzymywania zlecenia w banku. Zamawiający wymaga aby przelewy dotyczące wynagrodzeń na rachunki osobiste pracowników jednostek organizacyjnych Gminy wewnątrz banku i poza bank realizowane były w dniu złożenia zlecenia, łącznie z przekazaniem środków na rachunek osobisty (wewnątrz banku) lub z przekazaniem środków do banku beneficjenta. Nie dopuszcza się możliwości przetrzymywania zlecenia w banku.</w:t>
      </w:r>
    </w:p>
    <w:p w14:paraId="3AB9B5CC" w14:textId="77777777" w:rsidR="002A5337" w:rsidRPr="002A5337" w:rsidRDefault="002A5337" w:rsidP="002A5337">
      <w:pPr>
        <w:autoSpaceDE w:val="0"/>
        <w:autoSpaceDN w:val="0"/>
        <w:adjustRightInd w:val="0"/>
        <w:ind w:left="567" w:hanging="141"/>
        <w:rPr>
          <w:rFonts w:cs="Arial"/>
          <w:bCs/>
          <w:sz w:val="20"/>
          <w:szCs w:val="20"/>
        </w:rPr>
      </w:pPr>
      <w:r w:rsidRPr="002A5337">
        <w:rPr>
          <w:rFonts w:cs="Arial"/>
          <w:bCs/>
          <w:sz w:val="20"/>
          <w:szCs w:val="20"/>
        </w:rPr>
        <w:t>c) w przypadku awarii systemu bankowości elektronicznej Zamawiający celem realizacji przelewu w formie papierowej w dniu jego złożenia, dostarczy przelew do banku do godz. 15.00.</w:t>
      </w:r>
    </w:p>
    <w:p w14:paraId="2F3F46F9" w14:textId="77777777" w:rsidR="002A5337" w:rsidRDefault="002A5337" w:rsidP="002A5337">
      <w:pPr>
        <w:autoSpaceDE w:val="0"/>
        <w:autoSpaceDN w:val="0"/>
        <w:adjustRightInd w:val="0"/>
        <w:ind w:left="567" w:hanging="141"/>
        <w:rPr>
          <w:rFonts w:cs="Arial"/>
          <w:bCs/>
          <w:sz w:val="20"/>
          <w:szCs w:val="20"/>
        </w:rPr>
      </w:pPr>
      <w:r w:rsidRPr="002A5337">
        <w:rPr>
          <w:rFonts w:cs="Arial"/>
          <w:bCs/>
          <w:sz w:val="20"/>
          <w:szCs w:val="20"/>
        </w:rPr>
        <w:t>d) w przypadku dopuszczenia przez system do zrealizowania transakcji nieautoryzowanych z winy Wykonawcy, na Wykonawcy ciąży obowiązek pokrycia strat z tytułu dopuszczenia przez system do zrealizowania transakcji nieautoryzowanych,</w:t>
      </w:r>
    </w:p>
    <w:p w14:paraId="367F9065" w14:textId="2AC53C87" w:rsidR="002A5337" w:rsidRPr="00600A07" w:rsidRDefault="00600A07" w:rsidP="00600A07">
      <w:pPr>
        <w:autoSpaceDE w:val="0"/>
        <w:autoSpaceDN w:val="0"/>
        <w:adjustRightInd w:val="0"/>
        <w:rPr>
          <w:rFonts w:cs="Arial"/>
          <w:bCs/>
          <w:strike/>
          <w:color w:val="FF0000"/>
          <w:sz w:val="20"/>
          <w:szCs w:val="20"/>
        </w:rPr>
      </w:pPr>
      <w:r w:rsidRPr="00600A07">
        <w:rPr>
          <w:rFonts w:cs="Arial"/>
          <w:bCs/>
          <w:strike/>
          <w:color w:val="FF0000"/>
          <w:sz w:val="20"/>
          <w:szCs w:val="20"/>
        </w:rPr>
        <w:t xml:space="preserve">-   </w:t>
      </w:r>
      <w:r w:rsidR="002A5337" w:rsidRPr="00600A07">
        <w:rPr>
          <w:rFonts w:cs="Arial"/>
          <w:bCs/>
          <w:strike/>
          <w:color w:val="FF0000"/>
          <w:sz w:val="20"/>
          <w:szCs w:val="20"/>
        </w:rPr>
        <w:t>dokonywaniu wypłat gotówkowych z obsługiwanych rachunków bankowych,</w:t>
      </w:r>
    </w:p>
    <w:p w14:paraId="2A24095F" w14:textId="6A094E4A" w:rsidR="002A5337" w:rsidRDefault="00BC5672" w:rsidP="00BC5672">
      <w:pPr>
        <w:autoSpaceDE w:val="0"/>
        <w:autoSpaceDN w:val="0"/>
        <w:adjustRightInd w:val="0"/>
        <w:rPr>
          <w:rFonts w:cs="Arial"/>
          <w:bCs/>
          <w:strike/>
          <w:color w:val="FF0000"/>
          <w:sz w:val="20"/>
          <w:szCs w:val="20"/>
        </w:rPr>
      </w:pPr>
      <w:r w:rsidRPr="00600A07">
        <w:rPr>
          <w:rFonts w:cs="Arial"/>
          <w:bCs/>
          <w:strike/>
          <w:color w:val="FF0000"/>
          <w:sz w:val="20"/>
          <w:szCs w:val="20"/>
        </w:rPr>
        <w:t xml:space="preserve">-   </w:t>
      </w:r>
      <w:r w:rsidR="002A5337" w:rsidRPr="00600A07">
        <w:rPr>
          <w:rFonts w:cs="Arial"/>
          <w:bCs/>
          <w:strike/>
          <w:color w:val="FF0000"/>
          <w:sz w:val="20"/>
          <w:szCs w:val="20"/>
        </w:rPr>
        <w:t>przyjmowaniu wpłat gotówkowych na obsługiwane rachunki bankowe</w:t>
      </w:r>
      <w:r w:rsidRPr="00600A07">
        <w:rPr>
          <w:rFonts w:cs="Arial"/>
          <w:bCs/>
          <w:strike/>
          <w:color w:val="FF0000"/>
          <w:sz w:val="20"/>
          <w:szCs w:val="20"/>
        </w:rPr>
        <w:t xml:space="preserve"> przez Zamawiającego,</w:t>
      </w:r>
      <w:r w:rsidR="002A5337" w:rsidRPr="00600A07">
        <w:rPr>
          <w:rFonts w:cs="Arial"/>
          <w:bCs/>
          <w:strike/>
          <w:color w:val="FF0000"/>
          <w:sz w:val="20"/>
          <w:szCs w:val="20"/>
        </w:rPr>
        <w:t>,</w:t>
      </w:r>
    </w:p>
    <w:p w14:paraId="2A5BBC5E" w14:textId="5D87ECAF" w:rsidR="00600A07" w:rsidRDefault="00600A07" w:rsidP="00BC5672">
      <w:pPr>
        <w:autoSpaceDE w:val="0"/>
        <w:autoSpaceDN w:val="0"/>
        <w:adjustRightInd w:val="0"/>
        <w:rPr>
          <w:rFonts w:cs="Arial"/>
          <w:color w:val="00B050"/>
          <w:sz w:val="20"/>
          <w:szCs w:val="20"/>
        </w:rPr>
      </w:pPr>
      <w:r w:rsidRPr="00600A07">
        <w:rPr>
          <w:rFonts w:cs="Arial"/>
          <w:color w:val="00B050"/>
          <w:sz w:val="20"/>
          <w:szCs w:val="20"/>
        </w:rPr>
        <w:t xml:space="preserve">- </w:t>
      </w:r>
      <w:r>
        <w:rPr>
          <w:rFonts w:cs="Arial"/>
          <w:color w:val="00B050"/>
          <w:sz w:val="20"/>
          <w:szCs w:val="20"/>
        </w:rPr>
        <w:t xml:space="preserve">  </w:t>
      </w:r>
      <w:r w:rsidRPr="00600A07">
        <w:rPr>
          <w:rFonts w:cs="Arial"/>
          <w:color w:val="00B050"/>
          <w:sz w:val="20"/>
          <w:szCs w:val="20"/>
        </w:rPr>
        <w:t xml:space="preserve">przyjmowanie wpłat gotówkowych na rzecz Zamawiającego i jednostek organizacyjnych </w:t>
      </w:r>
    </w:p>
    <w:p w14:paraId="10E3A597" w14:textId="27197B57" w:rsidR="00600A07" w:rsidRDefault="00600A07" w:rsidP="00BC5672">
      <w:pPr>
        <w:autoSpaceDE w:val="0"/>
        <w:autoSpaceDN w:val="0"/>
        <w:adjustRightInd w:val="0"/>
        <w:rPr>
          <w:rFonts w:cs="Arial"/>
          <w:color w:val="00B050"/>
          <w:sz w:val="20"/>
          <w:szCs w:val="20"/>
        </w:rPr>
      </w:pPr>
      <w:r>
        <w:rPr>
          <w:rFonts w:cs="Arial"/>
          <w:color w:val="00B050"/>
          <w:sz w:val="20"/>
          <w:szCs w:val="20"/>
        </w:rPr>
        <w:t xml:space="preserve">    </w:t>
      </w:r>
      <w:r w:rsidRPr="00600A07">
        <w:rPr>
          <w:rFonts w:cs="Arial"/>
          <w:color w:val="00B050"/>
          <w:sz w:val="20"/>
          <w:szCs w:val="20"/>
        </w:rPr>
        <w:t xml:space="preserve">dokonywanych w okienkach kasowych przez Zamawiającego i jednostki organizacyjne w </w:t>
      </w:r>
    </w:p>
    <w:p w14:paraId="020D4B26" w14:textId="5AE9BE80" w:rsidR="00600A07" w:rsidRPr="00600A07" w:rsidRDefault="00600A07" w:rsidP="00BC5672">
      <w:pPr>
        <w:autoSpaceDE w:val="0"/>
        <w:autoSpaceDN w:val="0"/>
        <w:adjustRightInd w:val="0"/>
        <w:rPr>
          <w:rFonts w:cs="Arial"/>
          <w:bCs/>
          <w:strike/>
          <w:color w:val="00B050"/>
          <w:sz w:val="20"/>
          <w:szCs w:val="20"/>
        </w:rPr>
      </w:pPr>
      <w:r>
        <w:rPr>
          <w:rFonts w:cs="Arial"/>
          <w:color w:val="00B050"/>
          <w:sz w:val="20"/>
          <w:szCs w:val="20"/>
        </w:rPr>
        <w:t xml:space="preserve">    </w:t>
      </w:r>
      <w:r w:rsidRPr="00600A07">
        <w:rPr>
          <w:rFonts w:cs="Arial"/>
          <w:color w:val="00B050"/>
          <w:sz w:val="20"/>
          <w:szCs w:val="20"/>
        </w:rPr>
        <w:t>placówkach Wykonawcy lub Podwykonawcy o ile proces ten nie jest zautomatyzowany</w:t>
      </w:r>
      <w:r>
        <w:rPr>
          <w:rFonts w:cs="Arial"/>
          <w:color w:val="00B050"/>
          <w:sz w:val="20"/>
          <w:szCs w:val="20"/>
        </w:rPr>
        <w:t>,</w:t>
      </w:r>
    </w:p>
    <w:p w14:paraId="601637AF" w14:textId="2F8F98C5" w:rsidR="0004796D" w:rsidRPr="00EB168B" w:rsidRDefault="0004796D" w:rsidP="002A5337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cs="Arial"/>
          <w:bCs/>
          <w:sz w:val="20"/>
          <w:szCs w:val="20"/>
        </w:rPr>
      </w:pPr>
      <w:r w:rsidRPr="00495EFE">
        <w:rPr>
          <w:rFonts w:cs="Arial"/>
          <w:sz w:val="20"/>
          <w:szCs w:val="22"/>
        </w:rPr>
        <w:t>Wykonawca będzie realizował wyłącznie dyspozycje podpisane przez osoby upoważnione do dysponowania środkami na rachunku, wymienione w karcie wzorów podpisów, stanowiącej załącznik do umowy</w:t>
      </w:r>
      <w:r>
        <w:rPr>
          <w:rFonts w:cs="Arial"/>
          <w:sz w:val="20"/>
          <w:szCs w:val="22"/>
        </w:rPr>
        <w:t>,</w:t>
      </w:r>
    </w:p>
    <w:p w14:paraId="5C0F37F3" w14:textId="2CB2CB63" w:rsidR="002A5337" w:rsidRDefault="002A5337" w:rsidP="002A5337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cs="Arial"/>
          <w:bCs/>
          <w:sz w:val="20"/>
          <w:szCs w:val="20"/>
        </w:rPr>
      </w:pPr>
      <w:r w:rsidRPr="002A5337">
        <w:rPr>
          <w:rFonts w:cs="Arial"/>
          <w:bCs/>
          <w:sz w:val="20"/>
          <w:szCs w:val="20"/>
        </w:rPr>
        <w:t xml:space="preserve">świadczenie usług bankowości elektronicznej. System elektronicznej obsługi rachunków bankowych musi spełniać wymogi bezpieczeństwa teleinformatycznego. </w:t>
      </w:r>
    </w:p>
    <w:p w14:paraId="3C4FFC9B" w14:textId="43883969" w:rsidR="002A5337" w:rsidRPr="002A5337" w:rsidRDefault="002A5337" w:rsidP="002A5337">
      <w:pPr>
        <w:pStyle w:val="Akapitzlist"/>
        <w:autoSpaceDE w:val="0"/>
        <w:autoSpaceDN w:val="0"/>
        <w:adjustRightInd w:val="0"/>
        <w:ind w:left="284"/>
        <w:rPr>
          <w:rFonts w:cs="Arial"/>
          <w:bCs/>
          <w:sz w:val="20"/>
          <w:szCs w:val="20"/>
        </w:rPr>
      </w:pPr>
      <w:r w:rsidRPr="002A5337">
        <w:rPr>
          <w:rFonts w:cs="Arial"/>
          <w:bCs/>
          <w:sz w:val="20"/>
          <w:szCs w:val="20"/>
        </w:rPr>
        <w:t>Bezpłatna obsługa systemu bankowości elektronicznej (serwis, oprogramowanie) obejmuje:</w:t>
      </w:r>
    </w:p>
    <w:p w14:paraId="639A8C54" w14:textId="77777777" w:rsidR="002A5337" w:rsidRPr="002A5337" w:rsidRDefault="002A5337" w:rsidP="002A5337">
      <w:pPr>
        <w:autoSpaceDE w:val="0"/>
        <w:autoSpaceDN w:val="0"/>
        <w:adjustRightInd w:val="0"/>
        <w:ind w:left="709" w:hanging="283"/>
        <w:rPr>
          <w:rFonts w:cs="Arial"/>
          <w:bCs/>
          <w:sz w:val="20"/>
          <w:szCs w:val="20"/>
        </w:rPr>
      </w:pPr>
      <w:r w:rsidRPr="002A5337">
        <w:rPr>
          <w:rFonts w:cs="Arial"/>
          <w:bCs/>
          <w:sz w:val="20"/>
          <w:szCs w:val="20"/>
        </w:rPr>
        <w:t>a) realizowanie operacji bankowych we wszystkich trybach (zwykłym, pilnym, ekspresowym) oraz systemach (ELIXIR, SORBNET, SWIFT i innych); składanie poleceń przelewu, w tym poleceń przelewu zagranicznego ze wszystkich rachunków w ramach dostępnych środków, w tym kredytowych;</w:t>
      </w:r>
    </w:p>
    <w:p w14:paraId="3B0655B9" w14:textId="77777777" w:rsidR="002A5337" w:rsidRPr="002A5337" w:rsidRDefault="002A5337" w:rsidP="002A5337">
      <w:pPr>
        <w:autoSpaceDE w:val="0"/>
        <w:autoSpaceDN w:val="0"/>
        <w:adjustRightInd w:val="0"/>
        <w:ind w:left="709" w:hanging="283"/>
        <w:rPr>
          <w:rFonts w:cs="Arial"/>
          <w:bCs/>
          <w:sz w:val="20"/>
          <w:szCs w:val="20"/>
        </w:rPr>
      </w:pPr>
      <w:r w:rsidRPr="002A5337">
        <w:rPr>
          <w:rFonts w:cs="Arial"/>
          <w:bCs/>
          <w:sz w:val="20"/>
          <w:szCs w:val="20"/>
        </w:rPr>
        <w:t>b) dokonywanie przelewów krajowych w dniu ich złożenia najbliższą sesją ELIXIR, SORBNET,</w:t>
      </w:r>
    </w:p>
    <w:p w14:paraId="7D136090" w14:textId="77777777" w:rsidR="002A5337" w:rsidRPr="002A5337" w:rsidRDefault="002A5337" w:rsidP="002A5337">
      <w:pPr>
        <w:autoSpaceDE w:val="0"/>
        <w:autoSpaceDN w:val="0"/>
        <w:adjustRightInd w:val="0"/>
        <w:ind w:left="709" w:hanging="283"/>
        <w:rPr>
          <w:rFonts w:cs="Arial"/>
          <w:bCs/>
          <w:sz w:val="20"/>
          <w:szCs w:val="20"/>
        </w:rPr>
      </w:pPr>
      <w:r w:rsidRPr="002A5337">
        <w:rPr>
          <w:rFonts w:cs="Arial"/>
          <w:bCs/>
          <w:sz w:val="20"/>
          <w:szCs w:val="20"/>
        </w:rPr>
        <w:t>c) dokonywanie przelewów pomiędzy rachunkami w banku Wykonawcy bez zbędnej zwłoki,</w:t>
      </w:r>
    </w:p>
    <w:p w14:paraId="6B6C63A7" w14:textId="77777777" w:rsidR="002A5337" w:rsidRPr="002A5337" w:rsidRDefault="002A5337" w:rsidP="002A5337">
      <w:pPr>
        <w:autoSpaceDE w:val="0"/>
        <w:autoSpaceDN w:val="0"/>
        <w:adjustRightInd w:val="0"/>
        <w:ind w:left="709" w:hanging="283"/>
        <w:rPr>
          <w:rFonts w:cs="Arial"/>
          <w:bCs/>
          <w:sz w:val="20"/>
          <w:szCs w:val="20"/>
        </w:rPr>
      </w:pPr>
      <w:r w:rsidRPr="002A5337">
        <w:rPr>
          <w:rFonts w:cs="Arial"/>
          <w:bCs/>
          <w:sz w:val="20"/>
          <w:szCs w:val="20"/>
        </w:rPr>
        <w:t>d) składanie i dokonywanie poleceń przelewu z datą przyszłą, z możliwością ich usuwania, przeglądania, modyfikowania przed wysłaniem do Wykonawcy,</w:t>
      </w:r>
    </w:p>
    <w:p w14:paraId="3837FAE0" w14:textId="77777777" w:rsidR="002A5337" w:rsidRPr="002A5337" w:rsidRDefault="002A5337" w:rsidP="002A5337">
      <w:pPr>
        <w:autoSpaceDE w:val="0"/>
        <w:autoSpaceDN w:val="0"/>
        <w:adjustRightInd w:val="0"/>
        <w:ind w:left="709" w:hanging="283"/>
        <w:rPr>
          <w:rFonts w:cs="Arial"/>
          <w:bCs/>
          <w:sz w:val="20"/>
          <w:szCs w:val="20"/>
        </w:rPr>
      </w:pPr>
      <w:r w:rsidRPr="002A5337">
        <w:rPr>
          <w:rFonts w:cs="Arial"/>
          <w:bCs/>
          <w:sz w:val="20"/>
          <w:szCs w:val="20"/>
        </w:rPr>
        <w:t>e) dokonywanie płatności zagranicznych zgodnie ze standardem SWIFT,</w:t>
      </w:r>
    </w:p>
    <w:p w14:paraId="56A02AEE" w14:textId="77777777" w:rsidR="002A5337" w:rsidRPr="002A5337" w:rsidRDefault="002A5337" w:rsidP="002A5337">
      <w:pPr>
        <w:autoSpaceDE w:val="0"/>
        <w:autoSpaceDN w:val="0"/>
        <w:adjustRightInd w:val="0"/>
        <w:ind w:left="709" w:hanging="283"/>
        <w:rPr>
          <w:rFonts w:cs="Arial"/>
          <w:bCs/>
          <w:sz w:val="20"/>
          <w:szCs w:val="20"/>
        </w:rPr>
      </w:pPr>
      <w:r w:rsidRPr="002A5337">
        <w:rPr>
          <w:rFonts w:cs="Arial"/>
          <w:bCs/>
          <w:sz w:val="20"/>
          <w:szCs w:val="20"/>
        </w:rPr>
        <w:t>f) szybki dostęp do aktualnych informacji o stanie środków na rachunkach i przeprowadzonych transakcjach,</w:t>
      </w:r>
    </w:p>
    <w:p w14:paraId="1AB9F434" w14:textId="2CADB504" w:rsidR="002A5337" w:rsidRPr="002A5337" w:rsidRDefault="002A5337" w:rsidP="002A5337">
      <w:pPr>
        <w:autoSpaceDE w:val="0"/>
        <w:autoSpaceDN w:val="0"/>
        <w:adjustRightInd w:val="0"/>
        <w:ind w:left="709" w:hanging="283"/>
        <w:rPr>
          <w:rFonts w:cs="Arial"/>
          <w:bCs/>
          <w:sz w:val="20"/>
          <w:szCs w:val="20"/>
        </w:rPr>
      </w:pPr>
      <w:r w:rsidRPr="002A5337">
        <w:rPr>
          <w:rFonts w:cs="Arial"/>
          <w:bCs/>
          <w:sz w:val="20"/>
          <w:szCs w:val="20"/>
        </w:rPr>
        <w:t>g) w ramach elektronicznego systemu obsługi bankowej Wykonawca zapewni następujące usługi: zainstalowanie, wdrożenie, szkolenie użytkowników systemu, serwis oraz pomoc techniczną we wszystkich jednostkach. Przeszkolenie</w:t>
      </w:r>
      <w:r>
        <w:rPr>
          <w:rFonts w:cs="Arial"/>
          <w:bCs/>
          <w:sz w:val="20"/>
          <w:szCs w:val="20"/>
        </w:rPr>
        <w:t xml:space="preserve"> </w:t>
      </w:r>
      <w:r w:rsidRPr="002A5337">
        <w:rPr>
          <w:rFonts w:cs="Arial"/>
          <w:bCs/>
          <w:sz w:val="20"/>
          <w:szCs w:val="20"/>
        </w:rPr>
        <w:t xml:space="preserve">użytkowników systemu nastąpi wg harmonogramu uzgodnionego między stronami w taki sposób, aby możliwe było wdrożenie systemu i jego sprawne funkcjonowanie od </w:t>
      </w:r>
      <w:r w:rsidR="00937D5C">
        <w:rPr>
          <w:rFonts w:cs="Arial"/>
          <w:bCs/>
          <w:sz w:val="20"/>
          <w:szCs w:val="20"/>
        </w:rPr>
        <w:t>23.09.2020</w:t>
      </w:r>
      <w:r w:rsidRPr="002A5337">
        <w:rPr>
          <w:rFonts w:cs="Arial"/>
          <w:bCs/>
          <w:sz w:val="20"/>
          <w:szCs w:val="20"/>
        </w:rPr>
        <w:t xml:space="preserve"> r. i poprzedzone będzie przekazaniem przez Wykonawcę drogą elektroniczną materiałów umożliwiających zapoznanie się z działaniem systemu przed jego zainstalowaniem,</w:t>
      </w:r>
    </w:p>
    <w:p w14:paraId="6ADA2390" w14:textId="77777777" w:rsidR="002A5337" w:rsidRPr="002A5337" w:rsidRDefault="002A5337" w:rsidP="002A5337">
      <w:pPr>
        <w:autoSpaceDE w:val="0"/>
        <w:autoSpaceDN w:val="0"/>
        <w:adjustRightInd w:val="0"/>
        <w:ind w:left="709" w:hanging="283"/>
        <w:rPr>
          <w:rFonts w:cs="Arial"/>
          <w:bCs/>
          <w:sz w:val="20"/>
          <w:szCs w:val="20"/>
        </w:rPr>
      </w:pPr>
      <w:r w:rsidRPr="002A5337">
        <w:rPr>
          <w:rFonts w:cs="Arial"/>
          <w:bCs/>
          <w:sz w:val="20"/>
          <w:szCs w:val="20"/>
        </w:rPr>
        <w:t>h) jednoczesne funkcjonowanie wszystkich stanowisk w tym samym czasie (wymóg systemu wielostanowiskowego);</w:t>
      </w:r>
    </w:p>
    <w:p w14:paraId="4D933FC0" w14:textId="77777777" w:rsidR="002A5337" w:rsidRPr="002A5337" w:rsidRDefault="002A5337" w:rsidP="002A5337">
      <w:pPr>
        <w:autoSpaceDE w:val="0"/>
        <w:autoSpaceDN w:val="0"/>
        <w:adjustRightInd w:val="0"/>
        <w:ind w:left="709" w:hanging="283"/>
        <w:rPr>
          <w:rFonts w:cs="Arial"/>
          <w:bCs/>
          <w:sz w:val="20"/>
          <w:szCs w:val="20"/>
        </w:rPr>
      </w:pPr>
      <w:r w:rsidRPr="002A5337">
        <w:rPr>
          <w:rFonts w:cs="Arial"/>
          <w:bCs/>
          <w:sz w:val="20"/>
          <w:szCs w:val="20"/>
        </w:rPr>
        <w:t>i) w trakcie realizacji umowy Wykonawca dostarczy i zainstaluje odpowiednią ilość dodatkowych urządzeń do bezpiecznej pracy systemu przy korzystaniu z usług aktywnych (np. realizacji przelewów),</w:t>
      </w:r>
    </w:p>
    <w:p w14:paraId="25018D15" w14:textId="77777777" w:rsidR="002A5337" w:rsidRPr="002A5337" w:rsidRDefault="002A5337" w:rsidP="002A5337">
      <w:pPr>
        <w:autoSpaceDE w:val="0"/>
        <w:autoSpaceDN w:val="0"/>
        <w:adjustRightInd w:val="0"/>
        <w:ind w:left="709" w:hanging="283"/>
        <w:rPr>
          <w:rFonts w:cs="Arial"/>
          <w:bCs/>
          <w:sz w:val="20"/>
          <w:szCs w:val="20"/>
        </w:rPr>
      </w:pPr>
      <w:r w:rsidRPr="002A5337">
        <w:rPr>
          <w:rFonts w:cs="Arial"/>
          <w:bCs/>
          <w:sz w:val="20"/>
          <w:szCs w:val="20"/>
        </w:rPr>
        <w:lastRenderedPageBreak/>
        <w:t>j) Wykonawca, w tym za pośrednictwem systemu, będzie informował użytkowników o wszystkich istotnych sprawach związanych z systemem (np. awarie, aktualizacje, przelewy odrzucone przez bank),</w:t>
      </w:r>
    </w:p>
    <w:p w14:paraId="478E1A6C" w14:textId="77777777" w:rsidR="002A5337" w:rsidRPr="002A5337" w:rsidRDefault="002A5337" w:rsidP="002A5337">
      <w:pPr>
        <w:autoSpaceDE w:val="0"/>
        <w:autoSpaceDN w:val="0"/>
        <w:adjustRightInd w:val="0"/>
        <w:ind w:left="709" w:hanging="283"/>
        <w:rPr>
          <w:rFonts w:cs="Arial"/>
          <w:bCs/>
          <w:sz w:val="20"/>
          <w:szCs w:val="20"/>
        </w:rPr>
      </w:pPr>
      <w:r w:rsidRPr="002A5337">
        <w:rPr>
          <w:rFonts w:cs="Arial"/>
          <w:bCs/>
          <w:sz w:val="20"/>
          <w:szCs w:val="20"/>
        </w:rPr>
        <w:t>k) Wykonawca musi zapewniać całodobową ochronę systemu przed atakami cyberprzestępców z wyłączeniem stacji roboczych i infrastruktury teleinformatycznej Zamawiającego,</w:t>
      </w:r>
    </w:p>
    <w:p w14:paraId="31987920" w14:textId="77777777" w:rsidR="002A5337" w:rsidRPr="002A5337" w:rsidRDefault="002A5337" w:rsidP="002A5337">
      <w:pPr>
        <w:autoSpaceDE w:val="0"/>
        <w:autoSpaceDN w:val="0"/>
        <w:adjustRightInd w:val="0"/>
        <w:ind w:left="709" w:hanging="283"/>
        <w:rPr>
          <w:rFonts w:cs="Arial"/>
          <w:bCs/>
          <w:sz w:val="20"/>
          <w:szCs w:val="20"/>
        </w:rPr>
      </w:pPr>
      <w:r w:rsidRPr="002A5337">
        <w:rPr>
          <w:rFonts w:cs="Arial"/>
          <w:bCs/>
          <w:sz w:val="20"/>
          <w:szCs w:val="20"/>
        </w:rPr>
        <w:t>l) zapewnienie w instalowanym systemie bankowości elektronicznej wymogów związanych z bezpieczeństwem pracy, tj.:</w:t>
      </w:r>
    </w:p>
    <w:p w14:paraId="416B9CF0" w14:textId="2387C724" w:rsidR="002A5337" w:rsidRPr="002A5337" w:rsidRDefault="002A5337" w:rsidP="002A5337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2A5337">
        <w:rPr>
          <w:rFonts w:cs="Arial"/>
          <w:bCs/>
          <w:sz w:val="20"/>
          <w:szCs w:val="20"/>
        </w:rPr>
        <w:t>jednoznacznej identyfikacji użytkowników w procesie logowania się do systemu,</w:t>
      </w:r>
    </w:p>
    <w:p w14:paraId="5109C56B" w14:textId="77777777" w:rsidR="002A5337" w:rsidRDefault="002A5337" w:rsidP="002A5337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2A5337">
        <w:rPr>
          <w:rFonts w:cs="Arial"/>
          <w:bCs/>
          <w:sz w:val="20"/>
          <w:szCs w:val="20"/>
        </w:rPr>
        <w:t>dodatkowego uwierzytelnienia użytkownika i sprawdzenia jego uprawnień przy korzystaniu z usług aktywnych,</w:t>
      </w:r>
    </w:p>
    <w:p w14:paraId="2FAE973E" w14:textId="77777777" w:rsidR="002A5337" w:rsidRDefault="002A5337" w:rsidP="002A5337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2A5337">
        <w:rPr>
          <w:rFonts w:cs="Arial"/>
          <w:bCs/>
          <w:sz w:val="20"/>
          <w:szCs w:val="20"/>
        </w:rPr>
        <w:t xml:space="preserve"> szyfrowania transmisji danych,</w:t>
      </w:r>
    </w:p>
    <w:p w14:paraId="4E459391" w14:textId="77777777" w:rsidR="002A5337" w:rsidRDefault="002A5337" w:rsidP="002A5337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2A5337">
        <w:rPr>
          <w:rFonts w:cs="Arial"/>
          <w:bCs/>
          <w:sz w:val="20"/>
          <w:szCs w:val="20"/>
        </w:rPr>
        <w:t>automatycznej blokady konta użytkownika po co najmniej 3 próbach dostępu z błędnie podanym hasłem z możliwością odblokowania konta poprzez autoryzowany kontakt telefoniczny zablokowanego użytkownika ze specjalistą wsparcia systemu bankowości internetowej (Zamawiający nie wyraża zgody na odblokowanie konta użytkownika poprzez wysyłanie nowego hasła dostępu wiadomością sms),</w:t>
      </w:r>
    </w:p>
    <w:p w14:paraId="7580A43C" w14:textId="46C931FD" w:rsidR="00EB168B" w:rsidRPr="00EB168B" w:rsidRDefault="002A5337" w:rsidP="00EB168B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2A5337">
        <w:rPr>
          <w:rFonts w:cs="Arial"/>
          <w:bCs/>
          <w:sz w:val="20"/>
          <w:szCs w:val="20"/>
        </w:rPr>
        <w:t>tworzenia rejestru czynności użytkowników;</w:t>
      </w:r>
    </w:p>
    <w:p w14:paraId="03340037" w14:textId="1F061307" w:rsidR="002A5337" w:rsidRPr="00337F45" w:rsidRDefault="002A5337" w:rsidP="002A5337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cs="Arial"/>
          <w:bCs/>
          <w:strike/>
          <w:color w:val="FF0000"/>
          <w:sz w:val="20"/>
          <w:szCs w:val="20"/>
        </w:rPr>
      </w:pPr>
      <w:r w:rsidRPr="00337F45">
        <w:rPr>
          <w:rFonts w:cs="Arial"/>
          <w:bCs/>
          <w:strike/>
          <w:color w:val="FF0000"/>
          <w:sz w:val="20"/>
          <w:szCs w:val="20"/>
        </w:rPr>
        <w:t>wydawanie blankietów czeków gotówkowych,</w:t>
      </w:r>
    </w:p>
    <w:p w14:paraId="617DA3F3" w14:textId="77777777" w:rsidR="001003CC" w:rsidRDefault="00937D5C" w:rsidP="001003C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wydawanie kart płatniczych,</w:t>
      </w:r>
    </w:p>
    <w:p w14:paraId="44197A47" w14:textId="215667E9" w:rsidR="001003CC" w:rsidRPr="001003CC" w:rsidRDefault="001003CC" w:rsidP="001003C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cs="Arial"/>
          <w:bCs/>
          <w:sz w:val="20"/>
          <w:szCs w:val="20"/>
        </w:rPr>
      </w:pPr>
      <w:r>
        <w:rPr>
          <w:rFonts w:cs="Arial"/>
          <w:sz w:val="20"/>
          <w:szCs w:val="22"/>
        </w:rPr>
        <w:t>z</w:t>
      </w:r>
      <w:r w:rsidRPr="001003CC">
        <w:rPr>
          <w:rFonts w:cs="Arial"/>
          <w:sz w:val="20"/>
          <w:szCs w:val="22"/>
        </w:rPr>
        <w:t xml:space="preserve">amawiający zastrzega sobie prawo lokowania wolnych środków w innych bankach. </w:t>
      </w:r>
    </w:p>
    <w:p w14:paraId="559428C9" w14:textId="77777777" w:rsidR="00EB168B" w:rsidRDefault="002A5337" w:rsidP="00EB168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cs="Arial"/>
          <w:bCs/>
          <w:sz w:val="20"/>
          <w:szCs w:val="20"/>
        </w:rPr>
      </w:pPr>
      <w:r w:rsidRPr="002A5337">
        <w:rPr>
          <w:rFonts w:cs="Arial"/>
          <w:bCs/>
          <w:sz w:val="20"/>
          <w:szCs w:val="20"/>
        </w:rPr>
        <w:t>postawienie (udostępnienie) Zamawiającemu środków do dyspozycji w dniu, w którym wpłynęły na jego rachunek bez stosowania prowizji,</w:t>
      </w:r>
    </w:p>
    <w:p w14:paraId="1E12A25A" w14:textId="3D898AC7" w:rsidR="00EB168B" w:rsidRPr="00EB168B" w:rsidRDefault="00EB168B" w:rsidP="00EB168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cs="Arial"/>
          <w:bCs/>
          <w:sz w:val="20"/>
          <w:szCs w:val="20"/>
        </w:rPr>
      </w:pPr>
      <w:r w:rsidRPr="00EB168B">
        <w:rPr>
          <w:rFonts w:cs="Arial"/>
          <w:bCs/>
          <w:sz w:val="20"/>
        </w:rPr>
        <w:t>Wykonawca zapewni możliwość pobierania codziennych wyciągów w postaci plików elektronicznych, z możliwością ich wydrukowania wraz  z pojedynczymi transakcjami</w:t>
      </w:r>
      <w:r>
        <w:rPr>
          <w:rFonts w:cs="Arial"/>
          <w:bCs/>
          <w:sz w:val="20"/>
        </w:rPr>
        <w:t>,</w:t>
      </w:r>
    </w:p>
    <w:p w14:paraId="37593198" w14:textId="6E5DC31A" w:rsidR="002A5337" w:rsidRPr="00337F45" w:rsidRDefault="002A5337" w:rsidP="002A5337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cs="Arial"/>
          <w:bCs/>
          <w:strike/>
          <w:color w:val="FF0000"/>
          <w:sz w:val="20"/>
          <w:szCs w:val="20"/>
        </w:rPr>
      </w:pPr>
      <w:r w:rsidRPr="00337F45">
        <w:rPr>
          <w:rFonts w:cs="Arial"/>
          <w:bCs/>
          <w:strike/>
          <w:color w:val="FF0000"/>
          <w:sz w:val="20"/>
          <w:szCs w:val="20"/>
        </w:rPr>
        <w:t>realizowanie transakcji płatniczych z wykorzystaniem czeków tradycyjnych lub równoważnych wystawionych przez Zamawiającego w formie elektronicznej składanych za pośrednictwem systemu bankowości elektronicznej lub na podstawie dyspozycji wypłaty,</w:t>
      </w:r>
    </w:p>
    <w:p w14:paraId="2E0D3C8F" w14:textId="77777777" w:rsidR="002A5337" w:rsidRDefault="002A5337" w:rsidP="002A5337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cs="Arial"/>
          <w:bCs/>
          <w:sz w:val="20"/>
          <w:szCs w:val="20"/>
        </w:rPr>
      </w:pPr>
      <w:r w:rsidRPr="002A5337">
        <w:rPr>
          <w:rFonts w:cs="Arial"/>
          <w:bCs/>
          <w:sz w:val="20"/>
          <w:szCs w:val="20"/>
        </w:rPr>
        <w:t>przechowywaniu depozytów,</w:t>
      </w:r>
    </w:p>
    <w:p w14:paraId="7885212B" w14:textId="77777777" w:rsidR="002A5337" w:rsidRDefault="002A5337" w:rsidP="002A5337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cs="Arial"/>
          <w:bCs/>
          <w:sz w:val="20"/>
          <w:szCs w:val="20"/>
        </w:rPr>
      </w:pPr>
      <w:r w:rsidRPr="002A5337">
        <w:rPr>
          <w:rFonts w:cs="Arial"/>
          <w:bCs/>
          <w:sz w:val="20"/>
          <w:szCs w:val="20"/>
        </w:rPr>
        <w:t>wydawaniu zaświadczeń i opinii bankowych,</w:t>
      </w:r>
    </w:p>
    <w:p w14:paraId="39E323D8" w14:textId="77777777" w:rsidR="002A5337" w:rsidRDefault="002A5337" w:rsidP="002A5337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cs="Arial"/>
          <w:bCs/>
          <w:sz w:val="20"/>
          <w:szCs w:val="20"/>
        </w:rPr>
      </w:pPr>
      <w:r w:rsidRPr="002A5337">
        <w:rPr>
          <w:rFonts w:cs="Arial"/>
          <w:bCs/>
          <w:sz w:val="20"/>
          <w:szCs w:val="20"/>
        </w:rPr>
        <w:t>zapewnienia dostępu do systemu bankowości elektronicznej oraz jego serwisowanie,</w:t>
      </w:r>
    </w:p>
    <w:p w14:paraId="7343DE91" w14:textId="70F79364" w:rsidR="00220BF7" w:rsidRDefault="002A5337" w:rsidP="002A5337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cs="Arial"/>
          <w:bCs/>
          <w:sz w:val="20"/>
          <w:szCs w:val="20"/>
        </w:rPr>
      </w:pPr>
      <w:r w:rsidRPr="002A5337">
        <w:rPr>
          <w:rFonts w:cs="Arial"/>
          <w:bCs/>
          <w:sz w:val="20"/>
          <w:szCs w:val="20"/>
        </w:rPr>
        <w:t>obsługę płatności masowych. Zapewnienie Systemu Identyfikacji Płatności Masowych (Informatyczny System Masowych Płatności) umożliwiającego ich jednoznaczną identyfikację i automatyczne elektroniczne księgowanie na indywidualnych kontach rozrachunkowych wpłacających w systemach księgowych wskazanych przez Zamawiającego,</w:t>
      </w:r>
    </w:p>
    <w:p w14:paraId="520BB442" w14:textId="77777777" w:rsidR="00220BF7" w:rsidRDefault="002A5337" w:rsidP="002A5337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cs="Arial"/>
          <w:bCs/>
          <w:sz w:val="20"/>
          <w:szCs w:val="20"/>
        </w:rPr>
      </w:pPr>
      <w:r w:rsidRPr="00220BF7">
        <w:rPr>
          <w:rFonts w:cs="Arial"/>
          <w:bCs/>
          <w:sz w:val="20"/>
          <w:szCs w:val="20"/>
        </w:rPr>
        <w:t>gromadzone środki na rachunkach bankowych będą oprocentowane wg stawki zmiennej. Stawka oprocentowania oparta będzie na stawce WIBID 1M, zmiennej z ostatniego dnia miesiąca poprzedzającego okres obrachunkowy, powiększonej o cenę podaną w ofercie,</w:t>
      </w:r>
    </w:p>
    <w:p w14:paraId="445B928F" w14:textId="64DE475B" w:rsidR="00220BF7" w:rsidRPr="00FD065B" w:rsidRDefault="002A5337" w:rsidP="002A5337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cs="Arial"/>
          <w:bCs/>
          <w:sz w:val="20"/>
          <w:szCs w:val="20"/>
        </w:rPr>
      </w:pPr>
      <w:r w:rsidRPr="00FD065B">
        <w:rPr>
          <w:rFonts w:cs="Arial"/>
          <w:bCs/>
          <w:sz w:val="20"/>
          <w:szCs w:val="20"/>
        </w:rPr>
        <w:t>odsetki od środków na rachunkach bieżących i pomocniczych bank dopisywał będzie do rachunku na koniec każdego miesiąca kalendarzowego,</w:t>
      </w:r>
    </w:p>
    <w:p w14:paraId="3E645AC8" w14:textId="1517D564" w:rsidR="00937D5C" w:rsidRPr="00937D5C" w:rsidRDefault="00937D5C" w:rsidP="00937D5C">
      <w:pPr>
        <w:pStyle w:val="Akapitzlist"/>
        <w:numPr>
          <w:ilvl w:val="0"/>
          <w:numId w:val="12"/>
        </w:numPr>
        <w:spacing w:after="160" w:line="259" w:lineRule="auto"/>
        <w:ind w:left="284" w:hanging="284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w</w:t>
      </w:r>
      <w:r w:rsidRPr="00937D5C">
        <w:rPr>
          <w:rFonts w:eastAsiaTheme="minorHAnsi" w:cs="Arial"/>
          <w:sz w:val="20"/>
          <w:szCs w:val="20"/>
          <w:lang w:eastAsia="en-US"/>
        </w:rPr>
        <w:t xml:space="preserve"> przypadku rachunków ze zmiennym oprocentowaniem, jeśli w wyniku zmian stóp procentowych od których uzależnione jest oprocentowania po uwzględnieniu marży wartość oprocentowania rachunku będzie ujemna, to przyjmuje się, że wartość oprocentowania wynosi 0,00%</w:t>
      </w:r>
    </w:p>
    <w:p w14:paraId="665F26F7" w14:textId="77777777" w:rsidR="009374D9" w:rsidRPr="009374D9" w:rsidRDefault="002A5337" w:rsidP="002A5337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cs="Arial"/>
          <w:bCs/>
          <w:sz w:val="20"/>
          <w:szCs w:val="20"/>
        </w:rPr>
      </w:pPr>
      <w:r w:rsidRPr="009374D9">
        <w:rPr>
          <w:rFonts w:cs="Arial"/>
          <w:bCs/>
          <w:sz w:val="20"/>
          <w:szCs w:val="20"/>
        </w:rPr>
        <w:t xml:space="preserve">możliwość zaciągania kredytów krótkoterminowych w rachunku bieżącym przez Gminę </w:t>
      </w:r>
      <w:r w:rsidR="00937D5C" w:rsidRPr="009374D9">
        <w:rPr>
          <w:rFonts w:cs="Arial"/>
          <w:bCs/>
          <w:sz w:val="20"/>
          <w:szCs w:val="20"/>
        </w:rPr>
        <w:t>Sępólno Krajeńskie</w:t>
      </w:r>
      <w:r w:rsidRPr="009374D9">
        <w:rPr>
          <w:rFonts w:cs="Arial"/>
          <w:bCs/>
          <w:sz w:val="20"/>
          <w:szCs w:val="20"/>
        </w:rPr>
        <w:t xml:space="preserve"> do kwoty corocznie określonej w Uchwale Budżetowej. Dotychczas kwota ta nie przekraczała </w:t>
      </w:r>
      <w:r w:rsidR="00937D5C" w:rsidRPr="009374D9">
        <w:rPr>
          <w:rFonts w:cs="Arial"/>
          <w:bCs/>
          <w:sz w:val="20"/>
          <w:szCs w:val="20"/>
        </w:rPr>
        <w:t>1 5</w:t>
      </w:r>
      <w:r w:rsidRPr="009374D9">
        <w:rPr>
          <w:rFonts w:cs="Arial"/>
          <w:bCs/>
          <w:sz w:val="20"/>
          <w:szCs w:val="20"/>
        </w:rPr>
        <w:t xml:space="preserve">00 000,00 zł. </w:t>
      </w:r>
      <w:r w:rsidR="009374D9" w:rsidRPr="009374D9">
        <w:rPr>
          <w:rFonts w:cs="Arial"/>
          <w:sz w:val="20"/>
          <w:szCs w:val="20"/>
        </w:rPr>
        <w:t>Kredyt w rachunku bieżącym udzielony zostanie bez prowizji i opłat, jedynym kosztem dla Zamawiającego będą odsetki za rzeczywiście wykorzystany kredyt.</w:t>
      </w:r>
    </w:p>
    <w:p w14:paraId="713CACA5" w14:textId="3BA5E56C" w:rsidR="00220BF7" w:rsidRPr="009374D9" w:rsidRDefault="002A5337" w:rsidP="002A5337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cs="Arial"/>
          <w:bCs/>
          <w:sz w:val="20"/>
          <w:szCs w:val="20"/>
        </w:rPr>
      </w:pPr>
      <w:r w:rsidRPr="009374D9">
        <w:rPr>
          <w:rFonts w:cs="Arial"/>
          <w:bCs/>
          <w:sz w:val="20"/>
          <w:szCs w:val="20"/>
        </w:rPr>
        <w:t>oprocentowanie kredytu krótkoterminowego w rachunku bieżącym oparte będzie na stawce WIBOR dla jednomiesięcznych złotowych depozytów międzybankowych, wyliczonej jako średnia z jednego miesiąca poprzedzającego okres obrachunkowy, powiększonej o cenę podaną w ofercie.</w:t>
      </w:r>
    </w:p>
    <w:p w14:paraId="2A851201" w14:textId="77777777" w:rsidR="00220BF7" w:rsidRDefault="002A5337" w:rsidP="002A5337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cs="Arial"/>
          <w:bCs/>
          <w:sz w:val="20"/>
          <w:szCs w:val="20"/>
        </w:rPr>
      </w:pPr>
      <w:r w:rsidRPr="00220BF7">
        <w:rPr>
          <w:rFonts w:cs="Arial"/>
          <w:bCs/>
          <w:sz w:val="20"/>
          <w:szCs w:val="20"/>
        </w:rPr>
        <w:t>na uruchomienie kredytu krótkoterminowego w rachunku bieżącym Zamawiający podpisze odrębną umowę kredytową i dokona wszystkich czynności bankowych związanych z udzieleniem kredytu,</w:t>
      </w:r>
    </w:p>
    <w:p w14:paraId="2B72A898" w14:textId="77777777" w:rsidR="0004796D" w:rsidRDefault="002A5337" w:rsidP="0004796D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cs="Arial"/>
          <w:bCs/>
          <w:sz w:val="20"/>
          <w:szCs w:val="20"/>
        </w:rPr>
      </w:pPr>
      <w:r w:rsidRPr="00220BF7">
        <w:rPr>
          <w:rFonts w:cs="Arial"/>
          <w:bCs/>
          <w:sz w:val="20"/>
          <w:szCs w:val="20"/>
        </w:rPr>
        <w:t>dokonanie „wyzerowania” rachunków bankowych zgodnie z dyspozycjami jednostek budżetowych, polegające na przekazaniu w ostatnim dniu roboczym każdego roku kwot pozostałych na tych rachunkach na wskazany rachunek bankowy,</w:t>
      </w:r>
    </w:p>
    <w:p w14:paraId="1CA87097" w14:textId="324F9BDB" w:rsidR="0004796D" w:rsidRPr="0004796D" w:rsidRDefault="0004796D" w:rsidP="0004796D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cs="Arial"/>
          <w:bCs/>
          <w:sz w:val="20"/>
          <w:szCs w:val="20"/>
        </w:rPr>
      </w:pPr>
      <w:r>
        <w:rPr>
          <w:rFonts w:cs="Arial"/>
          <w:sz w:val="20"/>
          <w:szCs w:val="22"/>
        </w:rPr>
        <w:t>k</w:t>
      </w:r>
      <w:r w:rsidRPr="0004796D">
        <w:rPr>
          <w:rFonts w:cs="Arial"/>
          <w:sz w:val="20"/>
          <w:szCs w:val="22"/>
        </w:rPr>
        <w:t xml:space="preserve">ażda z jednostek organizacyjnych indywidualnie podpisze umowę prowadzenia rachunków bankowych na zasadach wynikających z niniejszego postępowania. W przypadku łączenia, przekształcenia jednostek organizacyjnych Zamawiającego lub powoływania nowych jednostek organizacyjnych Zamawiającego, Wykonawca zobowiązany jest do realizacji przedmiotowej usługi na warunkach zadeklarowanych w ofercie. </w:t>
      </w:r>
    </w:p>
    <w:p w14:paraId="552B41F4" w14:textId="60A407E2" w:rsidR="002A5337" w:rsidRPr="00220BF7" w:rsidRDefault="002A5337" w:rsidP="002A5337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cs="Arial"/>
          <w:bCs/>
          <w:sz w:val="20"/>
          <w:szCs w:val="20"/>
        </w:rPr>
      </w:pPr>
      <w:r w:rsidRPr="00220BF7">
        <w:rPr>
          <w:rFonts w:cs="Arial"/>
          <w:bCs/>
          <w:sz w:val="20"/>
          <w:szCs w:val="20"/>
        </w:rPr>
        <w:lastRenderedPageBreak/>
        <w:t>Zamawiający zastrzega sobie prawo do wprowadzenia w okresie trwania umowy zmian dotyczących sposobu przekazywania danych pomiędzy systemem bankowym, a systemami finansowo-księgowymi w przypadku zmiany u Zamawiającego systemów finansowo-księgowych. Powyższe zmiany Wykonawca zobowiązany będzie uwzględnić w ramach prowadzonej obsługi bankowej, bez nakładania na Zamawiającego dodatkowych opłat i prowizji.</w:t>
      </w:r>
    </w:p>
    <w:p w14:paraId="4E76F8B5" w14:textId="77777777" w:rsidR="00220BF7" w:rsidRDefault="00220BF7" w:rsidP="002A5337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14:paraId="778E1843" w14:textId="21D6F4B8" w:rsidR="002A5337" w:rsidRPr="00220BF7" w:rsidRDefault="002A5337" w:rsidP="002A5337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220BF7">
        <w:rPr>
          <w:rFonts w:cs="Arial"/>
          <w:b/>
          <w:sz w:val="20"/>
          <w:szCs w:val="20"/>
        </w:rPr>
        <w:t>4. Sposób wykonania przedmiotu zamówienia:</w:t>
      </w:r>
    </w:p>
    <w:p w14:paraId="2145AE63" w14:textId="77777777" w:rsidR="002A5337" w:rsidRPr="00220BF7" w:rsidRDefault="002A5337" w:rsidP="002A5337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220BF7">
        <w:rPr>
          <w:rFonts w:cs="Arial"/>
          <w:b/>
          <w:sz w:val="20"/>
          <w:szCs w:val="20"/>
        </w:rPr>
        <w:t>1) Zamawiający nie dopuszcza możliwości pobierania opłat i prowizji bankowych za:</w:t>
      </w:r>
    </w:p>
    <w:p w14:paraId="138E2E14" w14:textId="53F0C670" w:rsidR="00220BF7" w:rsidRDefault="002A5337" w:rsidP="002A5337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220BF7">
        <w:rPr>
          <w:rFonts w:cs="Arial"/>
          <w:bCs/>
          <w:sz w:val="20"/>
          <w:szCs w:val="20"/>
        </w:rPr>
        <w:t xml:space="preserve">otwarcie rachunków bankowych </w:t>
      </w:r>
      <w:r w:rsidR="00652D57">
        <w:rPr>
          <w:rFonts w:cs="Arial"/>
          <w:bCs/>
          <w:sz w:val="20"/>
          <w:szCs w:val="20"/>
        </w:rPr>
        <w:t>(bieżących</w:t>
      </w:r>
      <w:r w:rsidRPr="00220BF7">
        <w:rPr>
          <w:rFonts w:cs="Arial"/>
          <w:bCs/>
          <w:sz w:val="20"/>
          <w:szCs w:val="20"/>
        </w:rPr>
        <w:t xml:space="preserve"> i pomocniczych</w:t>
      </w:r>
      <w:r w:rsidR="008B1823">
        <w:rPr>
          <w:rFonts w:cs="Arial"/>
          <w:bCs/>
          <w:sz w:val="20"/>
          <w:szCs w:val="20"/>
        </w:rPr>
        <w:t xml:space="preserve"> </w:t>
      </w:r>
      <w:r w:rsidR="008B1823" w:rsidRPr="002A5337">
        <w:rPr>
          <w:rFonts w:cs="Arial"/>
          <w:bCs/>
          <w:sz w:val="20"/>
          <w:szCs w:val="20"/>
        </w:rPr>
        <w:t>oraz rachunków do obsługi pozyskiwanych środków zewnętrznych, w tym z funduszy unijnych</w:t>
      </w:r>
      <w:r w:rsidRPr="00220BF7">
        <w:rPr>
          <w:rFonts w:cs="Arial"/>
          <w:bCs/>
          <w:sz w:val="20"/>
          <w:szCs w:val="20"/>
        </w:rPr>
        <w:t>),</w:t>
      </w:r>
    </w:p>
    <w:p w14:paraId="5CCC9DF3" w14:textId="3F277CD8" w:rsidR="00652D57" w:rsidRPr="00652D57" w:rsidRDefault="00652D57" w:rsidP="00652D57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220BF7">
        <w:rPr>
          <w:rFonts w:cs="Arial"/>
          <w:bCs/>
          <w:sz w:val="20"/>
          <w:szCs w:val="20"/>
        </w:rPr>
        <w:t xml:space="preserve">prowadzenie rachunków bankowych </w:t>
      </w:r>
      <w:r>
        <w:rPr>
          <w:rFonts w:cs="Arial"/>
          <w:bCs/>
          <w:sz w:val="20"/>
          <w:szCs w:val="20"/>
        </w:rPr>
        <w:t>(</w:t>
      </w:r>
      <w:r w:rsidRPr="00220BF7">
        <w:rPr>
          <w:rFonts w:cs="Arial"/>
          <w:bCs/>
          <w:sz w:val="20"/>
          <w:szCs w:val="20"/>
        </w:rPr>
        <w:t>pomocniczych</w:t>
      </w:r>
      <w:r w:rsidR="008B1823">
        <w:rPr>
          <w:rFonts w:cs="Arial"/>
          <w:bCs/>
          <w:sz w:val="20"/>
          <w:szCs w:val="20"/>
        </w:rPr>
        <w:t xml:space="preserve"> </w:t>
      </w:r>
      <w:r w:rsidR="008B1823" w:rsidRPr="002A5337">
        <w:rPr>
          <w:rFonts w:cs="Arial"/>
          <w:bCs/>
          <w:sz w:val="20"/>
          <w:szCs w:val="20"/>
        </w:rPr>
        <w:t>oraz rachunków do obsługi pozyskiwanych środków zewnętrznych, w tym z funduszy unijnych</w:t>
      </w:r>
      <w:r w:rsidRPr="00220BF7">
        <w:rPr>
          <w:rFonts w:cs="Arial"/>
          <w:bCs/>
          <w:sz w:val="20"/>
          <w:szCs w:val="20"/>
        </w:rPr>
        <w:t>),</w:t>
      </w:r>
    </w:p>
    <w:p w14:paraId="10848F93" w14:textId="77777777" w:rsidR="00220BF7" w:rsidRDefault="002A5337" w:rsidP="002A5337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220BF7">
        <w:rPr>
          <w:rFonts w:cs="Arial"/>
          <w:bCs/>
          <w:sz w:val="20"/>
          <w:szCs w:val="20"/>
        </w:rPr>
        <w:t xml:space="preserve"> realizację poleceń przelewu,</w:t>
      </w:r>
    </w:p>
    <w:p w14:paraId="5DAC7A47" w14:textId="16B42619" w:rsidR="00220BF7" w:rsidRPr="00337F45" w:rsidRDefault="002A5337" w:rsidP="002A5337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cs="Arial"/>
          <w:bCs/>
          <w:strike/>
          <w:color w:val="FF0000"/>
          <w:sz w:val="20"/>
          <w:szCs w:val="20"/>
        </w:rPr>
      </w:pPr>
      <w:r w:rsidRPr="00337F45">
        <w:rPr>
          <w:rFonts w:cs="Arial"/>
          <w:bCs/>
          <w:strike/>
          <w:color w:val="FF0000"/>
          <w:sz w:val="20"/>
          <w:szCs w:val="20"/>
        </w:rPr>
        <w:t>dokonywanie wypłat gotówkowych z obsługiwanych rachunków bankowych,</w:t>
      </w:r>
    </w:p>
    <w:p w14:paraId="182643B5" w14:textId="1A462563" w:rsidR="008B1823" w:rsidRPr="00337F45" w:rsidRDefault="008B1823" w:rsidP="002A5337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cs="Arial"/>
          <w:bCs/>
          <w:strike/>
          <w:color w:val="FF0000"/>
          <w:sz w:val="20"/>
          <w:szCs w:val="20"/>
        </w:rPr>
      </w:pPr>
      <w:r w:rsidRPr="00337F45">
        <w:rPr>
          <w:rFonts w:cs="Arial"/>
          <w:bCs/>
          <w:strike/>
          <w:color w:val="FF0000"/>
          <w:sz w:val="20"/>
          <w:szCs w:val="20"/>
        </w:rPr>
        <w:t>dokonywanie wypłat gotówkowych dla świadczeniobiorców,</w:t>
      </w:r>
    </w:p>
    <w:p w14:paraId="5C8FDAB4" w14:textId="7F650E1A" w:rsidR="00220BF7" w:rsidRDefault="002A5337" w:rsidP="002A5337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cs="Arial"/>
          <w:bCs/>
          <w:strike/>
          <w:color w:val="FF0000"/>
          <w:sz w:val="20"/>
          <w:szCs w:val="20"/>
        </w:rPr>
      </w:pPr>
      <w:r w:rsidRPr="00600A07">
        <w:rPr>
          <w:rFonts w:cs="Arial"/>
          <w:bCs/>
          <w:strike/>
          <w:color w:val="FF0000"/>
          <w:sz w:val="20"/>
          <w:szCs w:val="20"/>
        </w:rPr>
        <w:t>przyjmowanie wpłat gotówkowych na obsługiwane rachunki bankowe</w:t>
      </w:r>
      <w:r w:rsidR="00337F45" w:rsidRPr="00600A07">
        <w:rPr>
          <w:rFonts w:cs="Arial"/>
          <w:bCs/>
          <w:strike/>
          <w:color w:val="FF0000"/>
          <w:sz w:val="20"/>
          <w:szCs w:val="20"/>
        </w:rPr>
        <w:t xml:space="preserve"> przez Zamawiającego</w:t>
      </w:r>
      <w:r w:rsidRPr="00600A07">
        <w:rPr>
          <w:rFonts w:cs="Arial"/>
          <w:bCs/>
          <w:strike/>
          <w:color w:val="FF0000"/>
          <w:sz w:val="20"/>
          <w:szCs w:val="20"/>
        </w:rPr>
        <w:t>,</w:t>
      </w:r>
    </w:p>
    <w:p w14:paraId="60660F1D" w14:textId="44ACA780" w:rsidR="00600A07" w:rsidRDefault="00600A07" w:rsidP="00600A07">
      <w:pPr>
        <w:autoSpaceDE w:val="0"/>
        <w:autoSpaceDN w:val="0"/>
        <w:adjustRightInd w:val="0"/>
        <w:ind w:left="360"/>
        <w:rPr>
          <w:rFonts w:cs="Arial"/>
          <w:color w:val="00B050"/>
          <w:sz w:val="20"/>
          <w:szCs w:val="20"/>
        </w:rPr>
      </w:pPr>
      <w:r w:rsidRPr="00600A07">
        <w:rPr>
          <w:rFonts w:cs="Arial"/>
          <w:color w:val="00B050"/>
          <w:sz w:val="20"/>
          <w:szCs w:val="20"/>
        </w:rPr>
        <w:t xml:space="preserve">-   </w:t>
      </w:r>
      <w:r>
        <w:rPr>
          <w:rFonts w:cs="Arial"/>
          <w:color w:val="00B050"/>
          <w:sz w:val="20"/>
          <w:szCs w:val="20"/>
        </w:rPr>
        <w:t xml:space="preserve">  </w:t>
      </w:r>
      <w:r w:rsidRPr="00600A07">
        <w:rPr>
          <w:rFonts w:cs="Arial"/>
          <w:color w:val="00B050"/>
          <w:sz w:val="20"/>
          <w:szCs w:val="20"/>
        </w:rPr>
        <w:t xml:space="preserve">przyjmowanie wpłat gotówkowych na rzecz Zamawiającego i jednostek organizacyjnych </w:t>
      </w:r>
      <w:r>
        <w:rPr>
          <w:rFonts w:cs="Arial"/>
          <w:color w:val="00B050"/>
          <w:sz w:val="20"/>
          <w:szCs w:val="20"/>
        </w:rPr>
        <w:t xml:space="preserve">  </w:t>
      </w:r>
    </w:p>
    <w:p w14:paraId="5C025C14" w14:textId="77777777" w:rsidR="00600A07" w:rsidRDefault="00600A07" w:rsidP="00600A07">
      <w:pPr>
        <w:autoSpaceDE w:val="0"/>
        <w:autoSpaceDN w:val="0"/>
        <w:adjustRightInd w:val="0"/>
        <w:ind w:left="360"/>
        <w:rPr>
          <w:rFonts w:cs="Arial"/>
          <w:color w:val="00B050"/>
          <w:sz w:val="20"/>
          <w:szCs w:val="20"/>
        </w:rPr>
      </w:pPr>
      <w:r>
        <w:rPr>
          <w:rFonts w:cs="Arial"/>
          <w:color w:val="00B050"/>
          <w:sz w:val="20"/>
          <w:szCs w:val="20"/>
        </w:rPr>
        <w:t xml:space="preserve">      </w:t>
      </w:r>
      <w:r w:rsidRPr="00600A07">
        <w:rPr>
          <w:rFonts w:cs="Arial"/>
          <w:color w:val="00B050"/>
          <w:sz w:val="20"/>
          <w:szCs w:val="20"/>
        </w:rPr>
        <w:t xml:space="preserve">dokonywanych w okienkach kasowych przez Zamawiającego i jednostki organizacyjne w  </w:t>
      </w:r>
      <w:r>
        <w:rPr>
          <w:rFonts w:cs="Arial"/>
          <w:color w:val="00B050"/>
          <w:sz w:val="20"/>
          <w:szCs w:val="20"/>
        </w:rPr>
        <w:t xml:space="preserve">  </w:t>
      </w:r>
    </w:p>
    <w:p w14:paraId="62DAF4AD" w14:textId="10A57743" w:rsidR="00600A07" w:rsidRPr="00600A07" w:rsidRDefault="00600A07" w:rsidP="00600A07">
      <w:pPr>
        <w:autoSpaceDE w:val="0"/>
        <w:autoSpaceDN w:val="0"/>
        <w:adjustRightInd w:val="0"/>
        <w:ind w:left="360"/>
        <w:rPr>
          <w:rFonts w:cs="Arial"/>
          <w:color w:val="00B050"/>
          <w:sz w:val="20"/>
          <w:szCs w:val="20"/>
        </w:rPr>
      </w:pPr>
      <w:r>
        <w:rPr>
          <w:rFonts w:cs="Arial"/>
          <w:color w:val="00B050"/>
          <w:sz w:val="20"/>
          <w:szCs w:val="20"/>
        </w:rPr>
        <w:t xml:space="preserve">      </w:t>
      </w:r>
      <w:r w:rsidRPr="00600A07">
        <w:rPr>
          <w:rFonts w:cs="Arial"/>
          <w:color w:val="00B050"/>
          <w:sz w:val="20"/>
          <w:szCs w:val="20"/>
        </w:rPr>
        <w:t>placówkach Wykonawcy lub Podwykonawc</w:t>
      </w:r>
      <w:r>
        <w:rPr>
          <w:rFonts w:cs="Arial"/>
          <w:color w:val="00B050"/>
          <w:sz w:val="20"/>
          <w:szCs w:val="20"/>
        </w:rPr>
        <w:t>y</w:t>
      </w:r>
      <w:r w:rsidRPr="00600A07">
        <w:rPr>
          <w:rFonts w:cs="Arial"/>
          <w:color w:val="00B050"/>
          <w:sz w:val="20"/>
          <w:szCs w:val="20"/>
        </w:rPr>
        <w:t>,</w:t>
      </w:r>
    </w:p>
    <w:p w14:paraId="73FDF2B7" w14:textId="6DD7BC28" w:rsidR="00220BF7" w:rsidRDefault="002A5337" w:rsidP="002A5337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220BF7">
        <w:rPr>
          <w:rFonts w:cs="Arial"/>
          <w:bCs/>
          <w:sz w:val="20"/>
          <w:szCs w:val="20"/>
        </w:rPr>
        <w:t>obsługę płatności masowych</w:t>
      </w:r>
      <w:r w:rsidR="00652D57">
        <w:rPr>
          <w:rFonts w:cs="Arial"/>
          <w:bCs/>
          <w:sz w:val="20"/>
          <w:szCs w:val="20"/>
        </w:rPr>
        <w:t>,</w:t>
      </w:r>
    </w:p>
    <w:p w14:paraId="58D526E9" w14:textId="6F9AE524" w:rsidR="00220BF7" w:rsidRDefault="002A5337" w:rsidP="002A5337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220BF7">
        <w:rPr>
          <w:rFonts w:cs="Arial"/>
          <w:bCs/>
          <w:sz w:val="20"/>
          <w:szCs w:val="20"/>
        </w:rPr>
        <w:t>wydawanie blankietów czekowych,</w:t>
      </w:r>
    </w:p>
    <w:p w14:paraId="24558E57" w14:textId="6132A354" w:rsidR="002E2EBE" w:rsidRDefault="002E2EBE" w:rsidP="002A5337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wydawanie i obsługę kart płatniczych,</w:t>
      </w:r>
    </w:p>
    <w:p w14:paraId="47250420" w14:textId="1249CF64" w:rsidR="00220BF7" w:rsidRDefault="002A5337" w:rsidP="002A5337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220BF7">
        <w:rPr>
          <w:rFonts w:cs="Arial"/>
          <w:bCs/>
          <w:sz w:val="20"/>
          <w:szCs w:val="20"/>
        </w:rPr>
        <w:t>przechowywanie depozytów,</w:t>
      </w:r>
    </w:p>
    <w:p w14:paraId="34A5E427" w14:textId="580F6493" w:rsidR="001003CC" w:rsidRDefault="001003CC" w:rsidP="002A5337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zmianę karty wzorów podpisów,</w:t>
      </w:r>
    </w:p>
    <w:p w14:paraId="6877CD31" w14:textId="77777777" w:rsidR="00220BF7" w:rsidRDefault="002A5337" w:rsidP="002A5337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220BF7">
        <w:rPr>
          <w:rFonts w:cs="Arial"/>
          <w:bCs/>
          <w:sz w:val="20"/>
          <w:szCs w:val="20"/>
        </w:rPr>
        <w:t>wydawanie zaświadczeń i opinii bankowych,</w:t>
      </w:r>
    </w:p>
    <w:p w14:paraId="02A1D201" w14:textId="77777777" w:rsidR="00220BF7" w:rsidRDefault="002A5337" w:rsidP="002A5337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220BF7">
        <w:rPr>
          <w:rFonts w:cs="Arial"/>
          <w:bCs/>
          <w:sz w:val="20"/>
          <w:szCs w:val="20"/>
        </w:rPr>
        <w:t>objęcie systemem bankowości elektronicznej na czas trwania umowy wszystkich obsługiwanych jednostek poprzez: zakup oprogramowania wraz z instalacją na własnym sprzęcie komputerowym jednostek, dostęp do systemu (abonament miesięczny), przeszkolenie pracowników, zapewnienie prawidłowej pracy zainstalowanych urządzeń i oprogramowania,</w:t>
      </w:r>
    </w:p>
    <w:p w14:paraId="4B223F08" w14:textId="4E5088ED" w:rsidR="002A5337" w:rsidRPr="00220BF7" w:rsidRDefault="002A5337" w:rsidP="002A5337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220BF7">
        <w:rPr>
          <w:rFonts w:cs="Arial"/>
          <w:bCs/>
          <w:sz w:val="20"/>
          <w:szCs w:val="20"/>
        </w:rPr>
        <w:t>możliwość realizowania dyspozycji z wpływów bieżących,</w:t>
      </w:r>
    </w:p>
    <w:p w14:paraId="7BD8EA7F" w14:textId="1502250A" w:rsidR="002A5337" w:rsidRPr="002A5337" w:rsidRDefault="002A5337" w:rsidP="002A5337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14:paraId="4BA90D1C" w14:textId="54DAEBC3" w:rsidR="002A5337" w:rsidRPr="00600A07" w:rsidRDefault="002A5337" w:rsidP="002A5337">
      <w:pPr>
        <w:autoSpaceDE w:val="0"/>
        <w:autoSpaceDN w:val="0"/>
        <w:adjustRightInd w:val="0"/>
        <w:rPr>
          <w:rFonts w:cs="Arial"/>
          <w:bCs/>
          <w:strike/>
          <w:color w:val="FF0000"/>
          <w:sz w:val="20"/>
          <w:szCs w:val="20"/>
        </w:rPr>
      </w:pPr>
      <w:r w:rsidRPr="00600A07">
        <w:rPr>
          <w:rFonts w:cs="Arial"/>
          <w:bCs/>
          <w:strike/>
          <w:color w:val="FF0000"/>
          <w:sz w:val="20"/>
          <w:szCs w:val="20"/>
        </w:rPr>
        <w:t xml:space="preserve">2) Wykonawca zapewni wykonywanie czynności związanych z obsługą kasową (realizacja wpłat i wypłat gotówkowych) budżetu Gminy </w:t>
      </w:r>
      <w:r w:rsidR="001003CC" w:rsidRPr="00600A07">
        <w:rPr>
          <w:rFonts w:cs="Arial"/>
          <w:bCs/>
          <w:strike/>
          <w:color w:val="FF0000"/>
          <w:sz w:val="20"/>
          <w:szCs w:val="20"/>
        </w:rPr>
        <w:t>Sępólno Krajeńskie</w:t>
      </w:r>
      <w:r w:rsidRPr="00600A07">
        <w:rPr>
          <w:rFonts w:cs="Arial"/>
          <w:bCs/>
          <w:strike/>
          <w:color w:val="FF0000"/>
          <w:sz w:val="20"/>
          <w:szCs w:val="20"/>
        </w:rPr>
        <w:t xml:space="preserve"> oraz jednostek organizacyjnych Gminy w dni robocze</w:t>
      </w:r>
      <w:r w:rsidR="00600A07" w:rsidRPr="00600A07">
        <w:rPr>
          <w:rFonts w:cs="Arial"/>
          <w:bCs/>
          <w:strike/>
          <w:color w:val="FF0000"/>
          <w:sz w:val="20"/>
          <w:szCs w:val="20"/>
        </w:rPr>
        <w:t>.</w:t>
      </w:r>
    </w:p>
    <w:p w14:paraId="3DC820F0" w14:textId="77777777" w:rsidR="00220BF7" w:rsidRPr="002A5337" w:rsidRDefault="00220BF7" w:rsidP="002A5337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14:paraId="2F68D87E" w14:textId="41A46257" w:rsidR="002A5337" w:rsidRDefault="002A5337" w:rsidP="002A5337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2A5337">
        <w:rPr>
          <w:rFonts w:cs="Arial"/>
          <w:bCs/>
          <w:sz w:val="20"/>
          <w:szCs w:val="20"/>
        </w:rPr>
        <w:t xml:space="preserve">3) Wykonawca zapewni obsługę pracowników Zamawiającego poza kolejnością podczas dokonywania wpłat </w:t>
      </w:r>
      <w:r w:rsidRPr="00337F45">
        <w:rPr>
          <w:rFonts w:cs="Arial"/>
          <w:bCs/>
          <w:strike/>
          <w:color w:val="FF0000"/>
          <w:sz w:val="20"/>
          <w:szCs w:val="20"/>
        </w:rPr>
        <w:t>i wypłat</w:t>
      </w:r>
      <w:r w:rsidRPr="00337F45">
        <w:rPr>
          <w:rFonts w:cs="Arial"/>
          <w:bCs/>
          <w:color w:val="FF0000"/>
          <w:sz w:val="20"/>
          <w:szCs w:val="20"/>
        </w:rPr>
        <w:t xml:space="preserve"> </w:t>
      </w:r>
      <w:r w:rsidRPr="002A5337">
        <w:rPr>
          <w:rFonts w:cs="Arial"/>
          <w:bCs/>
          <w:sz w:val="20"/>
          <w:szCs w:val="20"/>
        </w:rPr>
        <w:t>gotówkowych w imieniu Zamawiającego w siedzibie Wykonawcy oraz podczas załatwiania innych spraw związanych z przedmiotem niniejszego zamówienia.</w:t>
      </w:r>
    </w:p>
    <w:p w14:paraId="5A5D8490" w14:textId="77777777" w:rsidR="00220BF7" w:rsidRPr="002A5337" w:rsidRDefault="00220BF7" w:rsidP="002A5337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14:paraId="7773381F" w14:textId="632B618A" w:rsidR="007915AF" w:rsidRPr="002A5337" w:rsidRDefault="002A5337" w:rsidP="002A5337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2A5337">
        <w:rPr>
          <w:rFonts w:cs="Arial"/>
          <w:bCs/>
          <w:sz w:val="20"/>
          <w:szCs w:val="20"/>
        </w:rPr>
        <w:t>4) W przypadku, gdy wybrany bank nie posiada na terenie</w:t>
      </w:r>
      <w:r w:rsidR="001003CC">
        <w:rPr>
          <w:rFonts w:cs="Arial"/>
          <w:bCs/>
          <w:sz w:val="20"/>
          <w:szCs w:val="20"/>
        </w:rPr>
        <w:t xml:space="preserve"> Sępólna Krajeńskiego </w:t>
      </w:r>
      <w:r w:rsidRPr="002A5337">
        <w:rPr>
          <w:rFonts w:cs="Arial"/>
          <w:bCs/>
          <w:sz w:val="20"/>
          <w:szCs w:val="20"/>
        </w:rPr>
        <w:t xml:space="preserve"> siedziby, oddziału albo filii, zobowiązany będzie do uruchomienia na terenie </w:t>
      </w:r>
      <w:r w:rsidR="001003CC">
        <w:rPr>
          <w:rFonts w:cs="Arial"/>
          <w:bCs/>
          <w:sz w:val="20"/>
          <w:szCs w:val="20"/>
        </w:rPr>
        <w:t>Sępólna Krajeńskiego</w:t>
      </w:r>
      <w:r w:rsidRPr="002A5337">
        <w:rPr>
          <w:rFonts w:cs="Arial"/>
          <w:bCs/>
          <w:sz w:val="20"/>
          <w:szCs w:val="20"/>
        </w:rPr>
        <w:t xml:space="preserve"> w terminie jednego miesiąca od daty podpisania umowy, swojego oddziału lub filii zapewniając pełną obsługę budżetu Gminy. W przypadku, gdy wybrany bank nie posiada swojej siedziby </w:t>
      </w:r>
      <w:r w:rsidR="001003CC">
        <w:rPr>
          <w:rFonts w:cs="Arial"/>
          <w:bCs/>
          <w:sz w:val="20"/>
          <w:szCs w:val="20"/>
        </w:rPr>
        <w:t>w Sępólnie Krajeńskim</w:t>
      </w:r>
      <w:r w:rsidRPr="002A5337">
        <w:rPr>
          <w:rFonts w:cs="Arial"/>
          <w:bCs/>
          <w:sz w:val="20"/>
          <w:szCs w:val="20"/>
        </w:rPr>
        <w:t xml:space="preserve">, do czasu uruchomienia placówki zobowiązany będzie do zapewnienia codziennej obsługi budżetu Gminy w miejscowości </w:t>
      </w:r>
      <w:r w:rsidR="001003CC">
        <w:rPr>
          <w:rFonts w:cs="Arial"/>
          <w:bCs/>
          <w:sz w:val="20"/>
          <w:szCs w:val="20"/>
        </w:rPr>
        <w:t>Sępólno Krajeńskie</w:t>
      </w:r>
      <w:r w:rsidRPr="002A5337">
        <w:rPr>
          <w:rFonts w:cs="Arial"/>
          <w:bCs/>
          <w:sz w:val="20"/>
          <w:szCs w:val="20"/>
        </w:rPr>
        <w:t xml:space="preserve"> i zapewnienia możliwości przeprowadzenia wszystkich operacji bankowych bez ponoszenia dodatkowych kosztów ze strony Gminy (transport gotówki – przywóz, odbiór będzie dokonywany przez bank na jego koszt).</w:t>
      </w:r>
    </w:p>
    <w:p w14:paraId="781C0E40" w14:textId="44D24901" w:rsidR="002A5337" w:rsidRDefault="002A5337" w:rsidP="00220BF7">
      <w:pPr>
        <w:autoSpaceDE w:val="0"/>
        <w:autoSpaceDN w:val="0"/>
        <w:adjustRightInd w:val="0"/>
        <w:ind w:left="720"/>
        <w:rPr>
          <w:rFonts w:cs="Arial"/>
          <w:color w:val="000000"/>
          <w:sz w:val="20"/>
          <w:szCs w:val="20"/>
        </w:rPr>
      </w:pPr>
    </w:p>
    <w:p w14:paraId="5247893F" w14:textId="1D692695" w:rsidR="002E2EBE" w:rsidRDefault="002E2EBE" w:rsidP="00220BF7">
      <w:pPr>
        <w:autoSpaceDE w:val="0"/>
        <w:autoSpaceDN w:val="0"/>
        <w:adjustRightInd w:val="0"/>
        <w:ind w:left="720"/>
        <w:rPr>
          <w:rFonts w:cs="Arial"/>
          <w:color w:val="000000"/>
          <w:sz w:val="20"/>
          <w:szCs w:val="20"/>
        </w:rPr>
      </w:pPr>
    </w:p>
    <w:p w14:paraId="65F9DCCC" w14:textId="3D986091" w:rsidR="002E2EBE" w:rsidRDefault="002E2EBE" w:rsidP="00220BF7">
      <w:pPr>
        <w:autoSpaceDE w:val="0"/>
        <w:autoSpaceDN w:val="0"/>
        <w:adjustRightInd w:val="0"/>
        <w:ind w:left="720"/>
        <w:rPr>
          <w:rFonts w:cs="Arial"/>
          <w:color w:val="000000"/>
          <w:sz w:val="20"/>
          <w:szCs w:val="20"/>
        </w:rPr>
      </w:pPr>
    </w:p>
    <w:p w14:paraId="19BD6814" w14:textId="124E9319" w:rsidR="002E2EBE" w:rsidRDefault="002E2EBE" w:rsidP="00220BF7">
      <w:pPr>
        <w:autoSpaceDE w:val="0"/>
        <w:autoSpaceDN w:val="0"/>
        <w:adjustRightInd w:val="0"/>
        <w:ind w:left="720"/>
        <w:rPr>
          <w:rFonts w:cs="Arial"/>
          <w:color w:val="000000"/>
          <w:sz w:val="20"/>
          <w:szCs w:val="20"/>
        </w:rPr>
      </w:pPr>
    </w:p>
    <w:p w14:paraId="6B6DD2A9" w14:textId="6F37A084" w:rsidR="002E2EBE" w:rsidRDefault="002E2EBE" w:rsidP="00220BF7">
      <w:pPr>
        <w:autoSpaceDE w:val="0"/>
        <w:autoSpaceDN w:val="0"/>
        <w:adjustRightInd w:val="0"/>
        <w:ind w:left="720"/>
        <w:rPr>
          <w:rFonts w:cs="Arial"/>
          <w:color w:val="000000"/>
          <w:sz w:val="20"/>
          <w:szCs w:val="20"/>
        </w:rPr>
      </w:pPr>
    </w:p>
    <w:p w14:paraId="4415E35C" w14:textId="16C0208F" w:rsidR="002E2EBE" w:rsidRDefault="002E2EBE" w:rsidP="00220BF7">
      <w:pPr>
        <w:autoSpaceDE w:val="0"/>
        <w:autoSpaceDN w:val="0"/>
        <w:adjustRightInd w:val="0"/>
        <w:ind w:left="720"/>
        <w:rPr>
          <w:rFonts w:cs="Arial"/>
          <w:color w:val="000000"/>
          <w:sz w:val="20"/>
          <w:szCs w:val="20"/>
        </w:rPr>
      </w:pPr>
    </w:p>
    <w:p w14:paraId="63ADC325" w14:textId="1C24614C" w:rsidR="002E2EBE" w:rsidRDefault="002E2EBE" w:rsidP="00220BF7">
      <w:pPr>
        <w:autoSpaceDE w:val="0"/>
        <w:autoSpaceDN w:val="0"/>
        <w:adjustRightInd w:val="0"/>
        <w:ind w:left="720"/>
        <w:rPr>
          <w:rFonts w:cs="Arial"/>
          <w:color w:val="000000"/>
          <w:sz w:val="20"/>
          <w:szCs w:val="20"/>
        </w:rPr>
      </w:pPr>
    </w:p>
    <w:p w14:paraId="3AB567F1" w14:textId="5C615F64" w:rsidR="002E2EBE" w:rsidRDefault="002E2EBE" w:rsidP="00220BF7">
      <w:pPr>
        <w:autoSpaceDE w:val="0"/>
        <w:autoSpaceDN w:val="0"/>
        <w:adjustRightInd w:val="0"/>
        <w:ind w:left="720"/>
        <w:rPr>
          <w:rFonts w:cs="Arial"/>
          <w:color w:val="000000"/>
          <w:sz w:val="20"/>
          <w:szCs w:val="20"/>
        </w:rPr>
      </w:pPr>
    </w:p>
    <w:p w14:paraId="1E956D2D" w14:textId="658A15C3" w:rsidR="002E2EBE" w:rsidRDefault="002E2EBE" w:rsidP="00220BF7">
      <w:pPr>
        <w:autoSpaceDE w:val="0"/>
        <w:autoSpaceDN w:val="0"/>
        <w:adjustRightInd w:val="0"/>
        <w:ind w:left="720"/>
        <w:rPr>
          <w:rFonts w:cs="Arial"/>
          <w:color w:val="000000"/>
          <w:sz w:val="20"/>
          <w:szCs w:val="20"/>
        </w:rPr>
      </w:pPr>
    </w:p>
    <w:p w14:paraId="6522E7EA" w14:textId="0727EC54" w:rsidR="002E2EBE" w:rsidRDefault="002E2EBE" w:rsidP="00220BF7">
      <w:pPr>
        <w:autoSpaceDE w:val="0"/>
        <w:autoSpaceDN w:val="0"/>
        <w:adjustRightInd w:val="0"/>
        <w:ind w:left="720"/>
        <w:rPr>
          <w:rFonts w:cs="Arial"/>
          <w:color w:val="000000"/>
          <w:sz w:val="20"/>
          <w:szCs w:val="20"/>
        </w:rPr>
      </w:pPr>
    </w:p>
    <w:p w14:paraId="21A210B5" w14:textId="6167C073" w:rsidR="002E2EBE" w:rsidRDefault="002E2EBE" w:rsidP="00220BF7">
      <w:pPr>
        <w:autoSpaceDE w:val="0"/>
        <w:autoSpaceDN w:val="0"/>
        <w:adjustRightInd w:val="0"/>
        <w:ind w:left="720"/>
        <w:rPr>
          <w:rFonts w:cs="Arial"/>
          <w:color w:val="000000"/>
          <w:sz w:val="20"/>
          <w:szCs w:val="20"/>
        </w:rPr>
      </w:pPr>
    </w:p>
    <w:p w14:paraId="77E9E52C" w14:textId="77777777" w:rsidR="002A5337" w:rsidRPr="002A5337" w:rsidRDefault="002A5337" w:rsidP="00220BF7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sectPr w:rsidR="002A5337" w:rsidRPr="002A53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769D4" w14:textId="77777777" w:rsidR="0075312A" w:rsidRDefault="0075312A" w:rsidP="007D2325">
      <w:r>
        <w:separator/>
      </w:r>
    </w:p>
  </w:endnote>
  <w:endnote w:type="continuationSeparator" w:id="0">
    <w:p w14:paraId="3BB468B8" w14:textId="77777777" w:rsidR="0075312A" w:rsidRDefault="0075312A" w:rsidP="007D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731289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03B21B" w14:textId="0755B377" w:rsidR="007D2325" w:rsidRPr="007D2325" w:rsidRDefault="007D2325">
            <w:pPr>
              <w:pStyle w:val="Stopka"/>
              <w:jc w:val="right"/>
              <w:rPr>
                <w:sz w:val="20"/>
              </w:rPr>
            </w:pPr>
            <w:r w:rsidRPr="007D2325">
              <w:rPr>
                <w:sz w:val="20"/>
              </w:rPr>
              <w:t xml:space="preserve">Strona </w:t>
            </w:r>
            <w:r w:rsidRPr="007D2325">
              <w:rPr>
                <w:b/>
                <w:bCs/>
                <w:sz w:val="20"/>
              </w:rPr>
              <w:fldChar w:fldCharType="begin"/>
            </w:r>
            <w:r w:rsidRPr="007D2325">
              <w:rPr>
                <w:b/>
                <w:bCs/>
                <w:sz w:val="20"/>
              </w:rPr>
              <w:instrText>PAGE</w:instrText>
            </w:r>
            <w:r w:rsidRPr="007D2325">
              <w:rPr>
                <w:b/>
                <w:bCs/>
                <w:sz w:val="20"/>
              </w:rPr>
              <w:fldChar w:fldCharType="separate"/>
            </w:r>
            <w:r w:rsidR="00303BFE">
              <w:rPr>
                <w:b/>
                <w:bCs/>
                <w:noProof/>
                <w:sz w:val="20"/>
              </w:rPr>
              <w:t>1</w:t>
            </w:r>
            <w:r w:rsidRPr="007D2325">
              <w:rPr>
                <w:b/>
                <w:bCs/>
                <w:sz w:val="20"/>
              </w:rPr>
              <w:fldChar w:fldCharType="end"/>
            </w:r>
            <w:r w:rsidRPr="007D2325">
              <w:rPr>
                <w:sz w:val="20"/>
              </w:rPr>
              <w:t xml:space="preserve"> z </w:t>
            </w:r>
            <w:r w:rsidRPr="007D2325">
              <w:rPr>
                <w:b/>
                <w:bCs/>
                <w:sz w:val="20"/>
              </w:rPr>
              <w:fldChar w:fldCharType="begin"/>
            </w:r>
            <w:r w:rsidRPr="007D2325">
              <w:rPr>
                <w:b/>
                <w:bCs/>
                <w:sz w:val="20"/>
              </w:rPr>
              <w:instrText>NUMPAGES</w:instrText>
            </w:r>
            <w:r w:rsidRPr="007D2325">
              <w:rPr>
                <w:b/>
                <w:bCs/>
                <w:sz w:val="20"/>
              </w:rPr>
              <w:fldChar w:fldCharType="separate"/>
            </w:r>
            <w:r w:rsidR="00303BFE">
              <w:rPr>
                <w:b/>
                <w:bCs/>
                <w:noProof/>
                <w:sz w:val="20"/>
              </w:rPr>
              <w:t>4</w:t>
            </w:r>
            <w:r w:rsidRPr="007D2325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D542DFB" w14:textId="77777777" w:rsidR="007D2325" w:rsidRDefault="007D23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FA941" w14:textId="77777777" w:rsidR="0075312A" w:rsidRDefault="0075312A" w:rsidP="007D2325">
      <w:r>
        <w:separator/>
      </w:r>
    </w:p>
  </w:footnote>
  <w:footnote w:type="continuationSeparator" w:id="0">
    <w:p w14:paraId="06AD2CBC" w14:textId="77777777" w:rsidR="0075312A" w:rsidRDefault="0075312A" w:rsidP="007D2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F935D7"/>
    <w:multiLevelType w:val="hybridMultilevel"/>
    <w:tmpl w:val="9EB43B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645FFF"/>
    <w:multiLevelType w:val="hybridMultilevel"/>
    <w:tmpl w:val="EF5AE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4DD9"/>
    <w:multiLevelType w:val="hybridMultilevel"/>
    <w:tmpl w:val="A77A713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420C9"/>
    <w:multiLevelType w:val="hybridMultilevel"/>
    <w:tmpl w:val="7144C19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4A06"/>
    <w:multiLevelType w:val="hybridMultilevel"/>
    <w:tmpl w:val="6E66A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65184"/>
    <w:multiLevelType w:val="hybridMultilevel"/>
    <w:tmpl w:val="FAAAFBD4"/>
    <w:lvl w:ilvl="0" w:tplc="6CBE0BF0">
      <w:start w:val="1"/>
      <w:numFmt w:val="upperRoman"/>
      <w:pStyle w:val="punkt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0C139C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7E32D8"/>
    <w:multiLevelType w:val="multilevel"/>
    <w:tmpl w:val="6AE2B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612391"/>
    <w:multiLevelType w:val="hybridMultilevel"/>
    <w:tmpl w:val="6FE8AFF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172F2"/>
    <w:multiLevelType w:val="hybridMultilevel"/>
    <w:tmpl w:val="B934AA60"/>
    <w:lvl w:ilvl="0" w:tplc="B85AD65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6549F1"/>
    <w:multiLevelType w:val="hybridMultilevel"/>
    <w:tmpl w:val="B366CEF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91C49"/>
    <w:multiLevelType w:val="hybridMultilevel"/>
    <w:tmpl w:val="945AE91E"/>
    <w:lvl w:ilvl="0" w:tplc="FFFFFFFF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9D850B6"/>
    <w:multiLevelType w:val="multilevel"/>
    <w:tmpl w:val="0BD684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8860829"/>
    <w:multiLevelType w:val="hybridMultilevel"/>
    <w:tmpl w:val="056AF6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998811"/>
    <w:multiLevelType w:val="hybridMultilevel"/>
    <w:tmpl w:val="3438A3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6"/>
  </w:num>
  <w:num w:numId="5">
    <w:abstractNumId w:val="11"/>
  </w:num>
  <w:num w:numId="6">
    <w:abstractNumId w:val="1"/>
  </w:num>
  <w:num w:numId="7">
    <w:abstractNumId w:val="13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F9"/>
    <w:rsid w:val="0004796D"/>
    <w:rsid w:val="001003CC"/>
    <w:rsid w:val="001E1CC4"/>
    <w:rsid w:val="002146F0"/>
    <w:rsid w:val="00220BF7"/>
    <w:rsid w:val="002A5337"/>
    <w:rsid w:val="002C2802"/>
    <w:rsid w:val="002E2EBE"/>
    <w:rsid w:val="00303BFE"/>
    <w:rsid w:val="00337F45"/>
    <w:rsid w:val="00355104"/>
    <w:rsid w:val="00491110"/>
    <w:rsid w:val="004A48FD"/>
    <w:rsid w:val="005064D3"/>
    <w:rsid w:val="005679AD"/>
    <w:rsid w:val="005B454F"/>
    <w:rsid w:val="00600A07"/>
    <w:rsid w:val="00652D57"/>
    <w:rsid w:val="006F5416"/>
    <w:rsid w:val="007125FC"/>
    <w:rsid w:val="0075312A"/>
    <w:rsid w:val="007915AF"/>
    <w:rsid w:val="007D2325"/>
    <w:rsid w:val="008B1823"/>
    <w:rsid w:val="009374D9"/>
    <w:rsid w:val="00937D5C"/>
    <w:rsid w:val="009E30F9"/>
    <w:rsid w:val="00A032FA"/>
    <w:rsid w:val="00A4160E"/>
    <w:rsid w:val="00AE1CAC"/>
    <w:rsid w:val="00B3265F"/>
    <w:rsid w:val="00BC5672"/>
    <w:rsid w:val="00DC3D2C"/>
    <w:rsid w:val="00EB168B"/>
    <w:rsid w:val="00F44BB5"/>
    <w:rsid w:val="00F92176"/>
    <w:rsid w:val="00FD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D0AA"/>
  <w15:docId w15:val="{D7D787F3-498A-4E14-8B03-36881630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0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">
    <w:name w:val="punkt"/>
    <w:basedOn w:val="Normalny"/>
    <w:next w:val="Normalny"/>
    <w:rsid w:val="009E30F9"/>
    <w:pPr>
      <w:numPr>
        <w:numId w:val="1"/>
      </w:numPr>
      <w:tabs>
        <w:tab w:val="left" w:pos="360"/>
      </w:tabs>
      <w:spacing w:before="240" w:after="120"/>
    </w:pPr>
    <w:rPr>
      <w:rFonts w:cs="Arial"/>
      <w:b/>
      <w:bCs/>
      <w:sz w:val="22"/>
    </w:rPr>
  </w:style>
  <w:style w:type="character" w:styleId="Pogrubienie">
    <w:name w:val="Strong"/>
    <w:uiPriority w:val="22"/>
    <w:qFormat/>
    <w:rsid w:val="009E30F9"/>
    <w:rPr>
      <w:b/>
      <w:bCs/>
    </w:rPr>
  </w:style>
  <w:style w:type="paragraph" w:customStyle="1" w:styleId="Default">
    <w:name w:val="Default"/>
    <w:rsid w:val="00A032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53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6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68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325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2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325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1968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Kabacińska</dc:creator>
  <cp:lastModifiedBy>Tryk</cp:lastModifiedBy>
  <cp:revision>2</cp:revision>
  <cp:lastPrinted>2020-08-26T11:11:00Z</cp:lastPrinted>
  <dcterms:created xsi:type="dcterms:W3CDTF">2020-09-11T08:05:00Z</dcterms:created>
  <dcterms:modified xsi:type="dcterms:W3CDTF">2020-09-11T08:05:00Z</dcterms:modified>
</cp:coreProperties>
</file>